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2BC4" w14:textId="0400AFE7" w:rsidR="00314F2B" w:rsidRPr="002113AB" w:rsidRDefault="00136C00" w:rsidP="00903049">
      <w:pPr>
        <w:rPr>
          <w:rFonts w:ascii="Arial" w:eastAsia="Times New Roman" w:hAnsi="Arial" w:cs="Arial"/>
          <w:lang w:eastAsia="es-CL"/>
        </w:rPr>
      </w:pPr>
      <w:r w:rsidRPr="00903049">
        <w:rPr>
          <w:rFonts w:ascii="Arial" w:hAnsi="Arial" w:cs="Arial"/>
          <w:lang w:eastAsia="es-CL"/>
        </w:rPr>
        <w:t>Empresas en Gastronomía</w:t>
      </w:r>
    </w:p>
    <w:p w14:paraId="556B50A3" w14:textId="6E759990" w:rsidR="00136C00" w:rsidRPr="00903049" w:rsidRDefault="00136C00" w:rsidP="00903049">
      <w:pPr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El tamaño de las empresas asociadas a la producción gastronómica, como todas las empresas, es variable. Para medir el tamaño de las empresas se requieren distintas variables. </w:t>
      </w:r>
    </w:p>
    <w:p w14:paraId="606E8E8B" w14:textId="790F2780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Las variables consensuadas al respecto son 5:</w:t>
      </w:r>
    </w:p>
    <w:p w14:paraId="0C5F5FD6" w14:textId="48E51F93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Por el número de empleados</w:t>
      </w:r>
    </w:p>
    <w:p w14:paraId="41EC5974" w14:textId="142AFFAA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Por el capital que tienen</w:t>
      </w:r>
    </w:p>
    <w:p w14:paraId="23308046" w14:textId="6AA88A1A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Por el volumen de ventas</w:t>
      </w:r>
    </w:p>
    <w:p w14:paraId="16B5BBB3" w14:textId="72F6CF45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Por el volumen de producción</w:t>
      </w:r>
    </w:p>
    <w:p w14:paraId="5ACB4B49" w14:textId="61EAE46F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Por los beneficios que obtienen</w:t>
      </w:r>
    </w:p>
    <w:p w14:paraId="44140D54" w14:textId="30BDE9C9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Según un estudio del INE del año 2008, se clasifican las empresas en función del nivel de ventas anuales en UF </w:t>
      </w:r>
      <w:r w:rsidR="00B63E4E"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de acuerdo con</w:t>
      </w: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la categorización que realiza el Ministerio de economía el año 2005. </w:t>
      </w:r>
      <w:r w:rsidR="00B63E4E"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De acuerdo con</w:t>
      </w: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lo anterior se establece que:</w:t>
      </w:r>
    </w:p>
    <w:p w14:paraId="5050393D" w14:textId="77777777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Las empresas pequeñas:</w:t>
      </w:r>
    </w:p>
    <w:p w14:paraId="30B0BE51" w14:textId="00BE84E9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Pequeñas (PP), de 2.400 a 10.000 UF</w:t>
      </w:r>
    </w:p>
    <w:p w14:paraId="0781E526" w14:textId="3D519B49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Pequeñas grandes (PG), de 10.001 a 25.000 UF</w:t>
      </w:r>
    </w:p>
    <w:p w14:paraId="1D408D5E" w14:textId="77777777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Las empresas medianas:</w:t>
      </w:r>
    </w:p>
    <w:p w14:paraId="507C0938" w14:textId="4A20C3CB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Medianas pequeñas (MP), de 25.001 a 50.000 UF</w:t>
      </w:r>
    </w:p>
    <w:p w14:paraId="417A7A6B" w14:textId="27FD9DA9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Medianas (MM), de 50.001 a 75.000 UF</w:t>
      </w:r>
    </w:p>
    <w:p w14:paraId="12B722E1" w14:textId="38B1BE24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Medianas grandes (MG), de 75.001 a 100.000 UF</w:t>
      </w:r>
    </w:p>
    <w:p w14:paraId="16C1DA92" w14:textId="77777777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Según la clasificación de empresas para CORFO, las empresas se clasifican por cantidad de trabajadores y ventas anuales. La estructura empresarial de Chile se clasifica por: </w:t>
      </w:r>
    </w:p>
    <w:p w14:paraId="25EADBCC" w14:textId="4A6BB553" w:rsidR="00136C00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Trabajadores / Empresa grande: más de 200 trabajadores; Pyme: 5-199 trabajadores; Micro: hasta cuatro trabajadores</w:t>
      </w:r>
    </w:p>
    <w:p w14:paraId="2CADEC9B" w14:textId="049C8C9C" w:rsidR="00F17F06" w:rsidRPr="00903049" w:rsidRDefault="00136C00" w:rsidP="00903049">
      <w:pPr>
        <w:rPr>
          <w:rFonts w:ascii="Arial" w:eastAsia="Times New Roman" w:hAnsi="Arial" w:cs="Arial"/>
          <w:sz w:val="20"/>
          <w:szCs w:val="20"/>
          <w:lang w:eastAsia="es-CL"/>
        </w:rPr>
      </w:pPr>
      <w:r w:rsidRPr="0090304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Por ventas anuales en UF / Empresa grande: más de 100.001 UF; Mediana: 25.001 a 100.000 UF; Pequeña: 2.401 a 25.000 UF; Micro: menos de 2.400 UF.</w:t>
      </w:r>
    </w:p>
    <w:sectPr w:rsidR="00F17F06" w:rsidRPr="00903049" w:rsidSect="00B63E4E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DD38F" w14:textId="77777777" w:rsidR="00807A52" w:rsidRDefault="00807A52" w:rsidP="00314F2B">
      <w:pPr>
        <w:spacing w:after="0" w:line="240" w:lineRule="auto"/>
      </w:pPr>
      <w:r>
        <w:separator/>
      </w:r>
    </w:p>
  </w:endnote>
  <w:endnote w:type="continuationSeparator" w:id="0">
    <w:p w14:paraId="40398812" w14:textId="77777777" w:rsidR="00807A52" w:rsidRDefault="00807A52" w:rsidP="0031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1C008" w14:textId="77777777" w:rsidR="00807A52" w:rsidRDefault="00807A52" w:rsidP="00314F2B">
      <w:pPr>
        <w:spacing w:after="0" w:line="240" w:lineRule="auto"/>
      </w:pPr>
      <w:r>
        <w:separator/>
      </w:r>
    </w:p>
  </w:footnote>
  <w:footnote w:type="continuationSeparator" w:id="0">
    <w:p w14:paraId="09FDEA7A" w14:textId="77777777" w:rsidR="00807A52" w:rsidRDefault="00807A52" w:rsidP="0031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EC72" w14:textId="1CD01D96" w:rsidR="00314F2B" w:rsidRDefault="00314F2B" w:rsidP="00314F2B">
    <w:pPr>
      <w:pStyle w:val="Encabezado"/>
      <w:pBdr>
        <w:bottom w:val="single" w:sz="4" w:space="1" w:color="auto"/>
      </w:pBdr>
    </w:pPr>
    <w:r>
      <w:t>Reporte de empresas gastronómicas</w:t>
    </w:r>
    <w:r w:rsidR="002113AB">
      <w:tab/>
    </w:r>
    <w:r w:rsidR="002113AB">
      <w:tab/>
      <w:t>Coloque aquí su nombre y apellidos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045A"/>
    <w:multiLevelType w:val="hybridMultilevel"/>
    <w:tmpl w:val="4D60E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47D0"/>
    <w:multiLevelType w:val="hybridMultilevel"/>
    <w:tmpl w:val="7FA8C106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7A60"/>
    <w:multiLevelType w:val="hybridMultilevel"/>
    <w:tmpl w:val="1862C6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979"/>
    <w:multiLevelType w:val="hybridMultilevel"/>
    <w:tmpl w:val="B366D108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7316D"/>
    <w:multiLevelType w:val="hybridMultilevel"/>
    <w:tmpl w:val="7DDAB7D2"/>
    <w:lvl w:ilvl="0" w:tplc="71AC785A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6410F"/>
    <w:multiLevelType w:val="hybridMultilevel"/>
    <w:tmpl w:val="45066224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042DA"/>
    <w:multiLevelType w:val="hybridMultilevel"/>
    <w:tmpl w:val="B8E6E6EE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00"/>
    <w:rsid w:val="0005754A"/>
    <w:rsid w:val="00136C00"/>
    <w:rsid w:val="00136DB2"/>
    <w:rsid w:val="002113AB"/>
    <w:rsid w:val="00314F2B"/>
    <w:rsid w:val="00703D69"/>
    <w:rsid w:val="00807A52"/>
    <w:rsid w:val="00903049"/>
    <w:rsid w:val="00B63E4E"/>
    <w:rsid w:val="00F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D57"/>
  <w15:chartTrackingRefBased/>
  <w15:docId w15:val="{7EC4971F-B6DC-43CB-B079-CEA9A5E4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Fuentedeprrafopredeter"/>
    <w:rsid w:val="00136C00"/>
  </w:style>
  <w:style w:type="character" w:customStyle="1" w:styleId="Ttulo1Car">
    <w:name w:val="Título 1 Car"/>
    <w:basedOn w:val="Fuentedeprrafopredeter"/>
    <w:link w:val="Ttulo1"/>
    <w:uiPriority w:val="9"/>
    <w:rsid w:val="0013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136C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4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2B"/>
  </w:style>
  <w:style w:type="paragraph" w:styleId="Piedepgina">
    <w:name w:val="footer"/>
    <w:basedOn w:val="Normal"/>
    <w:link w:val="PiedepginaCar"/>
    <w:uiPriority w:val="99"/>
    <w:unhideWhenUsed/>
    <w:rsid w:val="00314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F8B1-FC6A-492C-8582-40207A08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3</cp:revision>
  <dcterms:created xsi:type="dcterms:W3CDTF">2020-09-26T00:01:00Z</dcterms:created>
  <dcterms:modified xsi:type="dcterms:W3CDTF">2020-09-26T12:59:00Z</dcterms:modified>
</cp:coreProperties>
</file>