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F0" w:rsidRPr="00B706BD" w:rsidRDefault="00054BE6" w:rsidP="009F3C15">
      <w:pPr>
        <w:ind w:left="720" w:hanging="720"/>
        <w:jc w:val="center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 w:rsidRPr="00B706BD">
        <w:rPr>
          <w:rFonts w:ascii="gobCL" w:hAnsi="gobCL"/>
          <w:b/>
          <w:color w:val="333333"/>
          <w:sz w:val="22"/>
          <w:szCs w:val="22"/>
          <w:lang w:val="es-CL"/>
        </w:rPr>
        <w:t>PROPUES</w:t>
      </w:r>
      <w:r w:rsidR="00662075">
        <w:rPr>
          <w:rFonts w:ascii="gobCL" w:hAnsi="gobCL"/>
          <w:b/>
          <w:color w:val="333333"/>
          <w:sz w:val="22"/>
          <w:szCs w:val="22"/>
          <w:lang w:val="es-CL"/>
        </w:rPr>
        <w:t>TA DE ACTIVIDAD DE APRENDIZAJE 6</w:t>
      </w:r>
    </w:p>
    <w:p w:rsidR="00054BE6" w:rsidRPr="00B706BD" w:rsidRDefault="00054BE6" w:rsidP="00054BE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247"/>
        <w:gridCol w:w="312"/>
        <w:gridCol w:w="1417"/>
        <w:gridCol w:w="3402"/>
      </w:tblGrid>
      <w:tr w:rsidR="00B706BD" w:rsidRPr="007A5E77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7A5E77" w:rsidRDefault="00662075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Alimentar plantel pecuario</w:t>
            </w:r>
          </w:p>
        </w:tc>
      </w:tr>
      <w:tr w:rsidR="00B706BD" w:rsidRPr="00B706BD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2"/>
                <w:szCs w:val="22"/>
                <w:lang w:val="es-CL"/>
              </w:rPr>
              <w:t>Agropecuaria</w:t>
            </w:r>
          </w:p>
        </w:tc>
      </w:tr>
      <w:tr w:rsidR="00B706BD" w:rsidRPr="00B706BD" w:rsidTr="002043CC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7A5E77" w:rsidRDefault="009A09A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Plan Común</w:t>
            </w:r>
          </w:p>
        </w:tc>
      </w:tr>
      <w:tr w:rsidR="00B706BD" w:rsidRPr="00F9619A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F9619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Alimentación y pesaje pecuario</w:t>
            </w:r>
          </w:p>
        </w:tc>
      </w:tr>
      <w:tr w:rsidR="00B706BD" w:rsidRPr="00B706BD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662075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14</w:t>
            </w:r>
            <w:r w:rsidR="007A5E77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horas</w:t>
            </w:r>
          </w:p>
        </w:tc>
      </w:tr>
      <w:tr w:rsidR="00D6374B" w:rsidRPr="000C6271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6374B" w:rsidRPr="00B706BD" w:rsidRDefault="00D6374B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6374B" w:rsidRDefault="00D6374B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Actividad evaluada de manera sumativa con rúbrica de evaluación</w:t>
            </w:r>
          </w:p>
        </w:tc>
      </w:tr>
      <w:tr w:rsidR="000A09C4" w:rsidRPr="00B706BD" w:rsidTr="009149DE">
        <w:tc>
          <w:tcPr>
            <w:tcW w:w="9781" w:type="dxa"/>
            <w:gridSpan w:val="5"/>
            <w:shd w:val="clear" w:color="auto" w:fill="D9D9D9"/>
          </w:tcPr>
          <w:p w:rsidR="000A09C4" w:rsidRPr="00B706BD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Objetivos de Aprendizaje Técnicos</w:t>
            </w:r>
          </w:p>
        </w:tc>
      </w:tr>
      <w:tr w:rsidR="000A09C4" w:rsidRPr="000C6271" w:rsidTr="000A09C4">
        <w:tc>
          <w:tcPr>
            <w:tcW w:w="9781" w:type="dxa"/>
            <w:gridSpan w:val="5"/>
            <w:shd w:val="clear" w:color="auto" w:fill="FFFFFF" w:themeFill="background1"/>
          </w:tcPr>
          <w:p w:rsidR="00F9619A" w:rsidRPr="00F9619A" w:rsidRDefault="00F9619A" w:rsidP="00F9619A">
            <w:pPr>
              <w:jc w:val="center"/>
              <w:rPr>
                <w:rFonts w:ascii="gobCL" w:eastAsia="Arial" w:hAnsi="gobCL" w:cs="Arial"/>
                <w:lang w:val="es-CL"/>
              </w:rPr>
            </w:pPr>
            <w:r w:rsidRPr="00F9619A">
              <w:rPr>
                <w:rFonts w:ascii="gobCL" w:eastAsia="Arial" w:hAnsi="gobCL" w:cs="Arial"/>
                <w:lang w:val="es-CL"/>
              </w:rPr>
              <w:t>OA 4</w:t>
            </w:r>
          </w:p>
          <w:p w:rsidR="00F9619A" w:rsidRPr="00F9619A" w:rsidRDefault="00F9619A" w:rsidP="00F9619A">
            <w:pPr>
              <w:jc w:val="center"/>
              <w:rPr>
                <w:rFonts w:ascii="gobCL" w:eastAsia="Arial" w:hAnsi="gobCL" w:cs="Arial"/>
                <w:lang w:val="es-CL"/>
              </w:rPr>
            </w:pPr>
            <w:r w:rsidRPr="00F9619A">
              <w:rPr>
                <w:rFonts w:ascii="gobCL" w:eastAsia="Arial" w:hAnsi="gobCL" w:cs="Arial"/>
                <w:lang w:val="es-CL"/>
              </w:rPr>
              <w:t>Aplicar técnicas de alimentación y pesaje en planteles pecuarios con fines productivos, según la especie, el sistema y el destino de la producción.</w:t>
            </w:r>
          </w:p>
          <w:p w:rsidR="00F9619A" w:rsidRPr="00F9619A" w:rsidRDefault="00F9619A" w:rsidP="00F9619A">
            <w:pPr>
              <w:jc w:val="center"/>
              <w:rPr>
                <w:rFonts w:ascii="gobCL" w:eastAsia="Arial" w:hAnsi="gobCL" w:cs="Arial"/>
                <w:lang w:val="es-CL"/>
              </w:rPr>
            </w:pPr>
          </w:p>
          <w:p w:rsidR="00F9619A" w:rsidRPr="00F9619A" w:rsidRDefault="00F9619A" w:rsidP="00F9619A">
            <w:pPr>
              <w:jc w:val="center"/>
              <w:rPr>
                <w:rFonts w:ascii="gobCL" w:eastAsia="Arial" w:hAnsi="gobCL" w:cs="Arial"/>
                <w:lang w:val="es-CL"/>
              </w:rPr>
            </w:pPr>
            <w:r w:rsidRPr="00F9619A">
              <w:rPr>
                <w:rFonts w:ascii="gobCL" w:eastAsia="Arial" w:hAnsi="gobCL" w:cs="Arial"/>
                <w:lang w:val="es-CL"/>
              </w:rPr>
              <w:t>OA 7</w:t>
            </w:r>
          </w:p>
          <w:p w:rsidR="000A09C4" w:rsidRPr="00B706BD" w:rsidRDefault="00F9619A" w:rsidP="00F9619A">
            <w:pPr>
              <w:tabs>
                <w:tab w:val="left" w:pos="5400"/>
              </w:tabs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F9619A">
              <w:rPr>
                <w:rFonts w:ascii="gobCL" w:eastAsia="Arial" w:hAnsi="gobCL" w:cs="Arial"/>
                <w:lang w:val="es-CL"/>
              </w:rPr>
              <w:t>Registrar el manejo productivo y la producción del sistema en forma manual y digital, para el control de gestión de la producción agropecuaria, utilizando formatos establecidos en el sector.</w:t>
            </w:r>
          </w:p>
        </w:tc>
      </w:tr>
      <w:tr w:rsidR="00B706BD" w:rsidRPr="000C6271" w:rsidTr="000A09C4">
        <w:tc>
          <w:tcPr>
            <w:tcW w:w="4962" w:type="dxa"/>
            <w:gridSpan w:val="3"/>
            <w:shd w:val="clear" w:color="auto" w:fill="D9D9D9"/>
          </w:tcPr>
          <w:p w:rsidR="00B706BD" w:rsidRPr="00B706BD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Objetivos</w:t>
            </w:r>
            <w:proofErr w:type="spellEnd"/>
            <w:r>
              <w:rPr>
                <w:rFonts w:ascii="gobCL" w:eastAsia="Calibri" w:hAnsi="gobCL" w:cs="Arial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Aprendizaje</w:t>
            </w:r>
            <w:proofErr w:type="spellEnd"/>
            <w:r>
              <w:rPr>
                <w:rFonts w:ascii="gobCL" w:eastAsia="Calibri" w:hAnsi="gobC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Genéricos</w:t>
            </w:r>
            <w:proofErr w:type="spellEnd"/>
          </w:p>
        </w:tc>
        <w:tc>
          <w:tcPr>
            <w:tcW w:w="4819" w:type="dxa"/>
            <w:gridSpan w:val="2"/>
            <w:shd w:val="clear" w:color="auto" w:fill="D9D9D9"/>
          </w:tcPr>
          <w:p w:rsidR="00B706BD" w:rsidRPr="000A09C4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0A09C4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Dimensiones y habilidades</w:t>
            </w:r>
            <w:r w:rsidRPr="000A09C4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br/>
              <w:t>Marco de Cualificaciones Técnico Profesional</w:t>
            </w:r>
          </w:p>
        </w:tc>
      </w:tr>
      <w:tr w:rsidR="00B706BD" w:rsidRPr="000C6271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0C6271" w:rsidRPr="000C6271" w:rsidRDefault="000C6271" w:rsidP="000C627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0C6271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OAG_A Se comunica oralmente y por escrito con claridad, utilizando registros de habla y de escritura pertinentes a la situación laboral y a la relación con los interlocutores. </w:t>
            </w:r>
          </w:p>
          <w:p w:rsidR="000C6271" w:rsidRPr="000C6271" w:rsidRDefault="000C6271" w:rsidP="000C627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0C6271">
              <w:rPr>
                <w:rFonts w:ascii="gobCL" w:eastAsia="Calibri" w:hAnsi="gobCL" w:cs="Arial"/>
                <w:sz w:val="22"/>
                <w:szCs w:val="22"/>
                <w:lang w:val="es-CL"/>
              </w:rPr>
              <w:t>OAG_C: Realiza las tareas de manera prolija, cumpliendo plazos establecidos y estándares de calidad, y buscando alternativas y soluciones cuando se presentan problemas pertinentes a las funciones desempeñadas</w:t>
            </w:r>
          </w:p>
          <w:p w:rsidR="00B706BD" w:rsidRPr="007A5E77" w:rsidRDefault="000C6271" w:rsidP="000C627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0C6271">
              <w:rPr>
                <w:rFonts w:ascii="gobCL" w:eastAsia="Calibri" w:hAnsi="gobCL" w:cs="Arial"/>
                <w:sz w:val="22"/>
                <w:szCs w:val="22"/>
                <w:lang w:val="es-CL"/>
              </w:rPr>
              <w:t>OAG_I: Utilizar eficientemente los insumos para los procesos productivos y disponer cuidadosamente los desechos, en una perspectiva de eficiencia energética y cuidado ambiental.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0C6271" w:rsidRPr="000C6271" w:rsidRDefault="000C6271" w:rsidP="000C627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0C6271">
              <w:rPr>
                <w:rFonts w:ascii="gobCL" w:eastAsia="Calibri" w:hAnsi="gobCL" w:cs="Arial"/>
                <w:sz w:val="22"/>
                <w:szCs w:val="22"/>
                <w:lang w:val="es-CL"/>
              </w:rPr>
              <w:t>EYR3 Actúa de acuerdo a las normas y protocolos que guían su desempeño y reconoce el impacto que la calidad de su trabajo tiene sobre el proceso productivo o la entrega de servicios.</w:t>
            </w:r>
          </w:p>
          <w:p w:rsidR="000C6271" w:rsidRPr="000C6271" w:rsidRDefault="000C6271" w:rsidP="000C627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0C6271">
              <w:rPr>
                <w:rFonts w:ascii="gobCL" w:eastAsia="Calibri" w:hAnsi="gobCL" w:cs="Arial"/>
                <w:sz w:val="22"/>
                <w:szCs w:val="22"/>
                <w:lang w:val="es-CL"/>
              </w:rPr>
              <w:t>EYR3 Actúa acorde al marco de sus conocimientos, experiencia y alcance de sus actividades y funciones.</w:t>
            </w:r>
          </w:p>
          <w:p w:rsidR="000C6271" w:rsidRPr="000C6271" w:rsidRDefault="000C6271" w:rsidP="000C627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0C6271">
              <w:rPr>
                <w:rFonts w:ascii="gobCL" w:eastAsia="Calibri" w:hAnsi="gobCL" w:cs="Arial"/>
                <w:sz w:val="22"/>
                <w:szCs w:val="22"/>
                <w:lang w:val="es-CL"/>
              </w:rPr>
              <w:t>RDP3 Reconoce y previene problemas de acuerdo a parámetros establecidos en contextos conocidos propios de su actividad o función.</w:t>
            </w:r>
          </w:p>
          <w:p w:rsidR="000C6271" w:rsidRPr="000C6271" w:rsidRDefault="000C6271" w:rsidP="000C627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0C6271">
              <w:rPr>
                <w:rFonts w:ascii="gobCL" w:eastAsia="Calibri" w:hAnsi="gobCL" w:cs="Arial"/>
                <w:sz w:val="22"/>
                <w:szCs w:val="22"/>
                <w:lang w:val="es-CL"/>
              </w:rPr>
              <w:t>UDR3 Selecciona y utiliza materiales, herramientas y equipamiento para responder a una necesidad propia de una actividad o función especializada en contextos conocidos.</w:t>
            </w:r>
          </w:p>
          <w:p w:rsidR="000C6271" w:rsidRPr="000C6271" w:rsidRDefault="000C6271" w:rsidP="000C627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0C6271">
              <w:rPr>
                <w:rFonts w:ascii="gobCL" w:eastAsia="Calibri" w:hAnsi="gobCL" w:cs="Arial"/>
                <w:sz w:val="22"/>
                <w:szCs w:val="22"/>
                <w:lang w:val="es-CL"/>
              </w:rPr>
              <w:t>UDR3 Identifica y aplica procedimientos y técnicas específicas de una función de acuerdo a parámetros establecidos.</w:t>
            </w:r>
          </w:p>
          <w:p w:rsidR="000C6271" w:rsidRPr="000C6271" w:rsidRDefault="000C6271" w:rsidP="000C627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0C6271">
              <w:rPr>
                <w:rFonts w:ascii="gobCL" w:eastAsia="Calibri" w:hAnsi="gobCL" w:cs="Arial"/>
                <w:sz w:val="22"/>
                <w:szCs w:val="22"/>
                <w:lang w:val="es-CL"/>
              </w:rPr>
              <w:t>TCO3 Trabaja colaborativamente en actividades y funciones coordinándose con otros en diversos contextos.</w:t>
            </w:r>
          </w:p>
          <w:p w:rsidR="000C6271" w:rsidRPr="000C6271" w:rsidRDefault="000C6271" w:rsidP="000C627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0C6271">
              <w:rPr>
                <w:rFonts w:ascii="gobCL" w:eastAsia="Calibri" w:hAnsi="gobCL" w:cs="Arial"/>
                <w:sz w:val="22"/>
                <w:szCs w:val="22"/>
                <w:lang w:val="es-CL"/>
              </w:rPr>
              <w:lastRenderedPageBreak/>
              <w:t>UDR3 Organiza y comprueba la disponibilidad de los materiales, herramientas y equipamiento.</w:t>
            </w:r>
          </w:p>
          <w:p w:rsidR="009A09AA" w:rsidRPr="00B706BD" w:rsidRDefault="000C6271" w:rsidP="000C627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0C6271">
              <w:rPr>
                <w:rFonts w:ascii="gobCL" w:eastAsia="Calibri" w:hAnsi="gobCL" w:cs="Arial"/>
                <w:sz w:val="22"/>
                <w:szCs w:val="22"/>
                <w:lang w:val="es-CL"/>
              </w:rPr>
              <w:t>UDR3 Identifica y aplica procedimientos y técnicas específicas de una función de acuerdo a parámetros establecidos.</w:t>
            </w:r>
          </w:p>
        </w:tc>
      </w:tr>
      <w:tr w:rsidR="000A09C4" w:rsidRPr="00B706BD" w:rsidTr="00710112">
        <w:tc>
          <w:tcPr>
            <w:tcW w:w="4962" w:type="dxa"/>
            <w:gridSpan w:val="3"/>
            <w:shd w:val="clear" w:color="auto" w:fill="D9D9D9"/>
            <w:vAlign w:val="center"/>
          </w:tcPr>
          <w:p w:rsidR="000A09C4" w:rsidRPr="00B706BD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A09C4" w:rsidRPr="00B706BD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Criterios de Evaluación</w:t>
            </w:r>
          </w:p>
        </w:tc>
      </w:tr>
      <w:tr w:rsidR="00F9619A" w:rsidRPr="000C6271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F9619A" w:rsidRPr="007452C1" w:rsidRDefault="00662075" w:rsidP="00F9619A">
            <w:pPr>
              <w:jc w:val="center"/>
              <w:rPr>
                <w:rFonts w:ascii="gobCL" w:eastAsia="Times New Roman" w:hAnsi="gobCL" w:cs="Arial"/>
                <w:lang w:val="es-CL" w:eastAsia="es-CL"/>
              </w:rPr>
            </w:pPr>
            <w:r w:rsidRPr="00493F19">
              <w:rPr>
                <w:rFonts w:ascii="gobCL" w:eastAsia="Calibri" w:hAnsi="gobCL" w:cs="Arial"/>
                <w:sz w:val="22"/>
                <w:szCs w:val="22"/>
                <w:lang w:val="es-CL"/>
              </w:rPr>
              <w:t>Alimenta el plantel pecuario en función de sus requerimientos nutritivos y los parámetros de producción, según el plan de producción, el bienestar animal y prevención de riesgos asociados.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662075" w:rsidRPr="00662075" w:rsidRDefault="00662075" w:rsidP="00662075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3.3 </w:t>
            </w:r>
            <w:r w:rsidRPr="00662075">
              <w:rPr>
                <w:rFonts w:ascii="gobCL" w:eastAsia="Calibri" w:hAnsi="gobCL" w:cs="Arial"/>
                <w:sz w:val="22"/>
                <w:szCs w:val="22"/>
                <w:lang w:val="es-CL"/>
              </w:rPr>
              <w:t>Verifica que los comederos y bebederos estén funcionando de acuerdo con las especificaciones técnicas para la especie y los requerimientos de bienestar animal.</w:t>
            </w:r>
          </w:p>
          <w:p w:rsidR="00F9619A" w:rsidRPr="00B706BD" w:rsidRDefault="00662075" w:rsidP="00662075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3.4 </w:t>
            </w:r>
            <w:r w:rsidRPr="00662075">
              <w:rPr>
                <w:rFonts w:ascii="gobCL" w:eastAsia="Calibri" w:hAnsi="gobCL" w:cs="Arial"/>
                <w:sz w:val="22"/>
                <w:szCs w:val="22"/>
                <w:lang w:val="es-CL"/>
              </w:rPr>
              <w:t>Registra la dieta entregada a cada animal en forma diaria; las observaciones o desviaciones, de acuerdo con los formularios establecidos para ello, considerando el destino de producción y utilizando planillas de cálculo para su registro.</w:t>
            </w:r>
          </w:p>
        </w:tc>
      </w:tr>
      <w:tr w:rsidR="000C6271" w:rsidRPr="000C6271" w:rsidTr="000C6271">
        <w:tc>
          <w:tcPr>
            <w:tcW w:w="3403" w:type="dxa"/>
            <w:shd w:val="clear" w:color="auto" w:fill="D9D9D9" w:themeFill="background1" w:themeFillShade="D9"/>
            <w:vAlign w:val="center"/>
          </w:tcPr>
          <w:p w:rsidR="000C6271" w:rsidRPr="00CE6408" w:rsidRDefault="000C6271" w:rsidP="000C6271">
            <w:pPr>
              <w:jc w:val="center"/>
              <w:rPr>
                <w:rFonts w:ascii="gobCL" w:eastAsia="Times New Roman" w:hAnsi="gobCL" w:cs="Arial"/>
                <w:b/>
                <w:lang w:val="es-CL" w:eastAsia="es-CL"/>
              </w:rPr>
            </w:pPr>
            <w:r w:rsidRPr="00CE6408">
              <w:rPr>
                <w:rFonts w:ascii="gobCL" w:eastAsia="Times New Roman" w:hAnsi="gobCL" w:cs="Arial"/>
                <w:b/>
                <w:lang w:val="es-CL" w:eastAsia="es-CL"/>
              </w:rPr>
              <w:t>Habilidades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  <w:vAlign w:val="center"/>
          </w:tcPr>
          <w:p w:rsidR="000C6271" w:rsidRPr="00CE6408" w:rsidRDefault="000C6271" w:rsidP="000C627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CE640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Conocimientos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0C6271" w:rsidRPr="00CE6408" w:rsidRDefault="000C6271" w:rsidP="000C627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CE6408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Actitudes</w:t>
            </w:r>
          </w:p>
        </w:tc>
      </w:tr>
      <w:tr w:rsidR="000C6271" w:rsidRPr="000C6271" w:rsidTr="000C6271">
        <w:tc>
          <w:tcPr>
            <w:tcW w:w="3403" w:type="dxa"/>
            <w:shd w:val="clear" w:color="auto" w:fill="auto"/>
            <w:vAlign w:val="center"/>
          </w:tcPr>
          <w:p w:rsidR="000C6271" w:rsidRPr="007452C1" w:rsidRDefault="000C6271" w:rsidP="000C6271">
            <w:pPr>
              <w:jc w:val="center"/>
              <w:rPr>
                <w:rFonts w:ascii="gobCL" w:eastAsia="Times New Roman" w:hAnsi="gobCL" w:cs="Arial"/>
                <w:lang w:val="es-CL" w:eastAsia="es-CL"/>
              </w:rPr>
            </w:pPr>
            <w:r>
              <w:rPr>
                <w:rFonts w:ascii="gobCL" w:eastAsia="Times New Roman" w:hAnsi="gobCL" w:cs="Arial"/>
                <w:lang w:val="es-CL" w:eastAsia="es-CL"/>
              </w:rPr>
              <w:t>Monitorear estado de comederos, bebederos y proceso de alimentación del plantel pecuario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0C6271" w:rsidRPr="00F9619A" w:rsidRDefault="000C6271" w:rsidP="000C627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Requerimientos técnicos de comederos, bebederos y dieta de diferentes animales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C6271" w:rsidRPr="00F9619A" w:rsidRDefault="000C6271" w:rsidP="000C627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Demostrar prolijidad y preocupación por el uso eficiente de los recursos a</w:t>
            </w:r>
            <w:bookmarkStart w:id="0" w:name="_GoBack"/>
            <w:bookmarkEnd w:id="0"/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la hora de ser alimentado el plantel pecuario</w:t>
            </w:r>
          </w:p>
        </w:tc>
      </w:tr>
      <w:tr w:rsidR="000C6271" w:rsidRPr="000C6271" w:rsidTr="000A09C4">
        <w:tc>
          <w:tcPr>
            <w:tcW w:w="4962" w:type="dxa"/>
            <w:gridSpan w:val="3"/>
            <w:shd w:val="clear" w:color="auto" w:fill="D9D9D9" w:themeFill="background1" w:themeFillShade="D9"/>
          </w:tcPr>
          <w:p w:rsidR="000C6271" w:rsidRPr="007A5E77" w:rsidRDefault="000C6271" w:rsidP="000C6271">
            <w:pPr>
              <w:ind w:left="360"/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0C6271" w:rsidRPr="00C15EC7" w:rsidRDefault="000C6271" w:rsidP="000C627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Demostración guiada, investigación y salida a terreno</w:t>
            </w:r>
          </w:p>
        </w:tc>
      </w:tr>
    </w:tbl>
    <w:p w:rsidR="00825067" w:rsidRPr="00B706BD" w:rsidRDefault="00825067" w:rsidP="00825067">
      <w:pPr>
        <w:ind w:left="36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014BCE" w:rsidRPr="00710112" w:rsidRDefault="00014BCE" w:rsidP="009A09AA">
      <w:pPr>
        <w:rPr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577"/>
      </w:tblGrid>
      <w:tr w:rsidR="00B706BD" w:rsidRPr="00B706BD" w:rsidTr="002043CC">
        <w:tc>
          <w:tcPr>
            <w:tcW w:w="2204" w:type="dxa"/>
            <w:shd w:val="clear" w:color="auto" w:fill="D9D9D9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B706BD" w:rsidRPr="007A5E77" w:rsidRDefault="00CE7F92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Laboratorio de computación</w:t>
            </w:r>
          </w:p>
        </w:tc>
      </w:tr>
      <w:tr w:rsidR="00825067" w:rsidRPr="00B706BD" w:rsidTr="002043CC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Protocolo de seguridad</w:t>
            </w:r>
          </w:p>
        </w:tc>
      </w:tr>
      <w:tr w:rsidR="00825067" w:rsidRPr="000C6271" w:rsidTr="002043CC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Dejar bolsos o mochilas en la sala de clases, ingresando a laboratorio de computación únicamente con los implementos solicitados por docente</w:t>
            </w:r>
          </w:p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Respetar las normas de seguridad del lugar, utilizando los equipos únicamente para desarrollar las actividades indicadas por el docente.</w:t>
            </w:r>
          </w:p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manipular elementos eléctricos presentes en el laboratorio (enchufes y conexiones eléctricas). En caso que hubiera algún problema o desperfecto, informar al docente a cargo o encargado del laboratorio de computación.</w:t>
            </w:r>
          </w:p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el consumir alimentos o líquidos dentro del laboratorio</w:t>
            </w:r>
          </w:p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En caso de sismo, seguir el procedimiento de laboratorio para estos casos.</w:t>
            </w:r>
          </w:p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usar celular al menos que docente lo indique.</w:t>
            </w:r>
          </w:p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correr y gritar en laboratorio</w:t>
            </w:r>
          </w:p>
          <w:p w:rsidR="00825067" w:rsidRPr="009A09AA" w:rsidRDefault="00CE7F92" w:rsidP="00CE7F92">
            <w:pPr>
              <w:numPr>
                <w:ilvl w:val="0"/>
                <w:numId w:val="21"/>
              </w:numPr>
              <w:rPr>
                <w:rFonts w:ascii="gobCL" w:hAnsi="gobCL" w:cs="Arial"/>
                <w:lang w:val="es-CL"/>
              </w:rPr>
            </w:pPr>
            <w:r w:rsidRPr="0032488C">
              <w:rPr>
                <w:rFonts w:ascii="gobCL" w:hAnsi="gobCL" w:cs="Arial"/>
                <w:lang w:val="es-CL"/>
              </w:rPr>
              <w:t>Una vez terminada la clase, recuerde cerrar su sesión del computador utilizado.</w:t>
            </w:r>
          </w:p>
        </w:tc>
      </w:tr>
    </w:tbl>
    <w:p w:rsidR="0032488C" w:rsidRDefault="0032488C" w:rsidP="00B706BD">
      <w:pPr>
        <w:ind w:left="108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B706BD" w:rsidRPr="000C6271" w:rsidTr="00F4072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B706BD" w:rsidRDefault="0032488C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lastRenderedPageBreak/>
              <w:br w:type="page"/>
            </w:r>
            <w:r w:rsid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la actividad</w:t>
            </w:r>
          </w:p>
          <w:p w:rsidR="00D65419" w:rsidRPr="00B706BD" w:rsidRDefault="00D65419" w:rsidP="00662075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“</w:t>
            </w:r>
            <w:r w:rsidR="00662075" w:rsidRPr="001D00E0">
              <w:rPr>
                <w:rFonts w:ascii="gobCL" w:eastAsia="Times New Roman" w:hAnsi="gobCL" w:cs="Arial"/>
                <w:b/>
                <w:color w:val="000000"/>
                <w:sz w:val="22"/>
                <w:szCs w:val="22"/>
                <w:lang w:val="es-CL" w:eastAsia="es-ES_tradnl"/>
              </w:rPr>
              <w:t>Alimentar plantel pecuario - Laboratorio computación (4 h</w:t>
            </w:r>
            <w:r w:rsidR="00662075">
              <w:rPr>
                <w:rFonts w:ascii="gobCL" w:eastAsia="Times New Roman" w:hAnsi="gobCL" w:cs="Arial"/>
                <w:b/>
                <w:color w:val="000000"/>
                <w:sz w:val="22"/>
                <w:szCs w:val="22"/>
                <w:lang w:val="es-CL" w:eastAsia="es-ES_tradnl"/>
              </w:rPr>
              <w:t>o</w:t>
            </w:r>
            <w:r w:rsidR="00662075" w:rsidRPr="001D00E0">
              <w:rPr>
                <w:rFonts w:ascii="gobCL" w:eastAsia="Times New Roman" w:hAnsi="gobCL" w:cs="Arial"/>
                <w:b/>
                <w:color w:val="000000"/>
                <w:sz w:val="22"/>
                <w:szCs w:val="22"/>
                <w:lang w:val="es-CL" w:eastAsia="es-ES_tradnl"/>
              </w:rPr>
              <w:t>r</w:t>
            </w:r>
            <w:r w:rsidR="00662075">
              <w:rPr>
                <w:rFonts w:ascii="gobCL" w:eastAsia="Times New Roman" w:hAnsi="gobCL" w:cs="Arial"/>
                <w:b/>
                <w:color w:val="000000"/>
                <w:sz w:val="22"/>
                <w:szCs w:val="22"/>
                <w:lang w:val="es-CL" w:eastAsia="es-ES_tradnl"/>
              </w:rPr>
              <w:t>a</w:t>
            </w:r>
            <w:r w:rsidR="00662075" w:rsidRPr="001D00E0">
              <w:rPr>
                <w:rFonts w:ascii="gobCL" w:eastAsia="Times New Roman" w:hAnsi="gobCL" w:cs="Arial"/>
                <w:b/>
                <w:color w:val="000000"/>
                <w:sz w:val="22"/>
                <w:szCs w:val="22"/>
                <w:lang w:val="es-CL" w:eastAsia="es-ES_tradnl"/>
              </w:rPr>
              <w:t>s)</w:t>
            </w:r>
            <w:r w:rsidR="00662075">
              <w:rPr>
                <w:rFonts w:ascii="gobCL" w:eastAsia="Times New Roman" w:hAnsi="gobCL" w:cs="Arial"/>
                <w:b/>
                <w:color w:val="000000"/>
                <w:sz w:val="22"/>
                <w:szCs w:val="22"/>
                <w:lang w:val="es-CL" w:eastAsia="es-ES_tradnl"/>
              </w:rPr>
              <w:t>”</w:t>
            </w:r>
          </w:p>
        </w:tc>
      </w:tr>
      <w:tr w:rsidR="00D65419" w:rsidRPr="000C6271" w:rsidTr="00F40727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D65419" w:rsidRPr="00B706BD" w:rsidRDefault="00D65419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D65419" w:rsidRPr="00B706BD" w:rsidRDefault="00D65419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D65419" w:rsidRPr="00662075" w:rsidRDefault="00662075" w:rsidP="00662075">
            <w:pPr>
              <w:pStyle w:val="Prrafodelista"/>
              <w:numPr>
                <w:ilvl w:val="0"/>
                <w:numId w:val="24"/>
              </w:numPr>
              <w:rPr>
                <w:rFonts w:ascii="gobCL" w:hAnsi="gobCL" w:cs="Arial"/>
              </w:rPr>
            </w:pPr>
            <w:r w:rsidRPr="00662075">
              <w:rPr>
                <w:rFonts w:ascii="gobCL" w:hAnsi="gobCL" w:cs="Arial"/>
              </w:rPr>
              <w:t>El docente dividirá al curso en grupos de 3 integrantes. Se les debe informar a los estudiantes que estos grupos se deben mantener en el trabajo de la salida a terreno.</w:t>
            </w:r>
          </w:p>
        </w:tc>
      </w:tr>
      <w:tr w:rsidR="00854BDE" w:rsidRPr="000C6271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Ejecución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662075" w:rsidRPr="00493F19" w:rsidRDefault="00662075" w:rsidP="00662075">
            <w:pPr>
              <w:numPr>
                <w:ilvl w:val="0"/>
                <w:numId w:val="35"/>
              </w:numPr>
              <w:ind w:left="673"/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El docente enseña a elaborar planillas de cálculo para raciones de alimentos en bovinos de engorda. Para ello, utiliza </w:t>
            </w:r>
            <w:proofErr w:type="spellStart"/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microsoft</w:t>
            </w:r>
            <w:proofErr w:type="spellEnd"/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excel</w:t>
            </w:r>
            <w:proofErr w:type="spellEnd"/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. Debe indicar a los alumnos cuáles son los parámetros más importante</w:t>
            </w:r>
            <w:r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s para incluir en las planillas </w:t>
            </w:r>
            <w:r w:rsidRPr="001D00E0">
              <w:rPr>
                <w:rFonts w:ascii="gobCL" w:eastAsia="Arial" w:hAnsi="gobCL" w:cs="Arial"/>
                <w:sz w:val="22"/>
                <w:szCs w:val="22"/>
                <w:lang w:val="es-ES"/>
              </w:rPr>
              <w:t>PDA06_02_Anexo_Actividad 2</w:t>
            </w:r>
          </w:p>
          <w:p w:rsidR="00662075" w:rsidRPr="00662075" w:rsidRDefault="00662075" w:rsidP="00662075">
            <w:pPr>
              <w:numPr>
                <w:ilvl w:val="0"/>
                <w:numId w:val="35"/>
              </w:numPr>
              <w:ind w:left="673"/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Posteriormente, debe entregar información del plantel, para que los estudiantes selecciones los criterios a incluir dentro de sus planillas de registros:</w:t>
            </w:r>
          </w:p>
          <w:p w:rsidR="00662075" w:rsidRDefault="00662075" w:rsidP="0066207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  <w:t>Plantel productivo: bovinos de engorda</w:t>
            </w:r>
          </w:p>
          <w:p w:rsidR="00662075" w:rsidRDefault="00662075" w:rsidP="0066207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</w:pPr>
            <w:r w:rsidRPr="001D00E0"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  <w:t>Raza utilizada: Angus rojo</w:t>
            </w:r>
          </w:p>
          <w:p w:rsidR="00662075" w:rsidRDefault="00662075" w:rsidP="0066207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</w:pPr>
            <w:r w:rsidRPr="001D00E0"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  <w:t>Cantidad de animales dentro del plantel: 500 cabezas</w:t>
            </w:r>
          </w:p>
          <w:p w:rsidR="00662075" w:rsidRPr="00662075" w:rsidRDefault="00662075" w:rsidP="00662075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</w:pPr>
            <w:r w:rsidRPr="001D00E0"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  <w:t>Alimentos utilizados: silo de maíz, guano de gallina, urea, fardo de alfalfa (segundo corte).</w:t>
            </w:r>
          </w:p>
          <w:p w:rsidR="00662075" w:rsidRPr="00493F19" w:rsidRDefault="00662075" w:rsidP="00662075">
            <w:pPr>
              <w:numPr>
                <w:ilvl w:val="0"/>
                <w:numId w:val="36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En base a la información entregada, el docente debe instar a los alumnos a inferir qué datos faltan incluir en la lista, según lo visto en clases.</w:t>
            </w:r>
          </w:p>
          <w:p w:rsidR="00014BCE" w:rsidRPr="00662075" w:rsidRDefault="00662075" w:rsidP="00662075">
            <w:pPr>
              <w:numPr>
                <w:ilvl w:val="0"/>
                <w:numId w:val="36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El docente debe informar a los estudiantes, que la planilla creada será utilizada en la salida a terreno y será calificada utilizando lista de cotejo.</w:t>
            </w:r>
          </w:p>
        </w:tc>
      </w:tr>
      <w:tr w:rsidR="00854BDE" w:rsidRPr="000C6271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662075" w:rsidRPr="00493F19" w:rsidRDefault="00662075" w:rsidP="00662075">
            <w:pPr>
              <w:numPr>
                <w:ilvl w:val="0"/>
                <w:numId w:val="22"/>
              </w:numPr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Formar los grupos de trabajo asignados por el docente. Estos grupos de trabajo se deben mantener para la salida a terreno.</w:t>
            </w:r>
          </w:p>
          <w:p w:rsidR="00662075" w:rsidRPr="00493F19" w:rsidRDefault="00662075" w:rsidP="00662075">
            <w:pPr>
              <w:numPr>
                <w:ilvl w:val="0"/>
                <w:numId w:val="22"/>
              </w:numPr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Poner atención a la clase sobre registros de alimentación, ya que será de utilidad para la posterior creación de su planilla de registro.</w:t>
            </w:r>
          </w:p>
          <w:p w:rsidR="00662075" w:rsidRPr="00493F19" w:rsidRDefault="00662075" w:rsidP="00662075">
            <w:pPr>
              <w:numPr>
                <w:ilvl w:val="0"/>
                <w:numId w:val="22"/>
              </w:numPr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Revisar el ejemplo de planilla elaborada por el docente, y extraer información de utilidad para la creación de sus propias planillas de registros.</w:t>
            </w:r>
          </w:p>
          <w:p w:rsidR="00662075" w:rsidRPr="00493F19" w:rsidRDefault="00662075" w:rsidP="00662075">
            <w:pPr>
              <w:numPr>
                <w:ilvl w:val="0"/>
                <w:numId w:val="22"/>
              </w:numPr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Poner atención a la explicación de cómo utilizar la herramienta </w:t>
            </w:r>
            <w:proofErr w:type="spellStart"/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excel</w:t>
            </w:r>
            <w:proofErr w:type="spellEnd"/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, para la creación de planillas.</w:t>
            </w:r>
          </w:p>
          <w:p w:rsidR="00662075" w:rsidRPr="001D00E0" w:rsidRDefault="00662075" w:rsidP="00662075">
            <w:pPr>
              <w:numPr>
                <w:ilvl w:val="0"/>
                <w:numId w:val="22"/>
              </w:numPr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D00E0">
              <w:rPr>
                <w:rFonts w:ascii="gobCL" w:eastAsia="Arial" w:hAnsi="gobCL" w:cs="Arial"/>
                <w:sz w:val="22"/>
                <w:szCs w:val="22"/>
                <w:lang w:val="es-ES"/>
              </w:rPr>
              <w:t>Comenzar a trabajar en sus planillas, eligiendo parámetros de importancia, según la información entregada por el docente.</w:t>
            </w:r>
          </w:p>
          <w:p w:rsidR="00854BDE" w:rsidRPr="00662075" w:rsidRDefault="00662075" w:rsidP="00662075">
            <w:pPr>
              <w:numPr>
                <w:ilvl w:val="0"/>
                <w:numId w:val="22"/>
              </w:numPr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Es importante que, si crees que falta algún parámetro de importancia, lo consultes con el docente y lo incluyas en tu planilla.</w:t>
            </w:r>
          </w:p>
        </w:tc>
      </w:tr>
      <w:tr w:rsidR="00854BDE" w:rsidRPr="000C6271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B706BD" w:rsidRDefault="002F7E46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40181">
              <w:rPr>
                <w:lang w:val="es-CL"/>
              </w:rPr>
              <w:br w:type="page"/>
            </w:r>
            <w:r w:rsidR="00854BDE"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Cierre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854BDE" w:rsidRPr="00662075" w:rsidRDefault="00662075" w:rsidP="00662075">
            <w:pPr>
              <w:numPr>
                <w:ilvl w:val="0"/>
                <w:numId w:val="23"/>
              </w:numPr>
              <w:jc w:val="both"/>
              <w:rPr>
                <w:rFonts w:ascii="gobCL" w:eastAsia="Arial" w:hAnsi="gobCL" w:cs="Arial"/>
                <w:lang w:val="es-ES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Al terminar el laboratorio se debe pedir a los alumnos, imprimir dos copias de sus planillas. Una copia, les servirá para la salida a terreno y la otra la deben entregar para ser evaluad</w:t>
            </w:r>
            <w:r w:rsidRPr="00493F19">
              <w:rPr>
                <w:rFonts w:ascii="gobCL" w:eastAsia="Arial" w:hAnsi="gobCL" w:cs="Arial"/>
                <w:lang w:val="es-ES"/>
              </w:rPr>
              <w:t xml:space="preserve">a. </w:t>
            </w:r>
          </w:p>
        </w:tc>
      </w:tr>
      <w:tr w:rsidR="00854BDE" w:rsidRPr="000C6271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2C638C" w:rsidRPr="00401314" w:rsidRDefault="00662075" w:rsidP="009B5C3E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gobCL" w:hAnsi="gobCL" w:cs="Arial"/>
                <w:bCs/>
              </w:rPr>
            </w:pPr>
            <w:r w:rsidRPr="00493F19">
              <w:rPr>
                <w:rFonts w:ascii="gobCL" w:eastAsia="Arial" w:hAnsi="gobCL" w:cs="Arial"/>
                <w:lang w:val="es-ES"/>
              </w:rPr>
              <w:t>Al terminar el laboratorio debes imprimir dos copias de tu planilla, una será utilizada en la salida a terreno y la otra la debes entregar al docente para que la evalúe.</w:t>
            </w:r>
          </w:p>
        </w:tc>
      </w:tr>
    </w:tbl>
    <w:p w:rsidR="002F7E46" w:rsidRPr="00540181" w:rsidRDefault="002F7E46">
      <w:pPr>
        <w:rPr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014BCE" w:rsidRPr="00B706BD" w:rsidTr="00D65419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Condiciones</w:t>
            </w:r>
          </w:p>
        </w:tc>
      </w:tr>
      <w:tr w:rsidR="00662075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662075" w:rsidRPr="001D00E0" w:rsidRDefault="00662075" w:rsidP="00662075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1D00E0">
              <w:rPr>
                <w:rFonts w:ascii="gobCL" w:eastAsia="Arial" w:hAnsi="gobCL" w:cs="Arial"/>
                <w:sz w:val="22"/>
                <w:szCs w:val="22"/>
                <w:lang w:val="es-CL"/>
              </w:rPr>
              <w:t>Laboratorio de computación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62075" w:rsidRPr="00493F19" w:rsidRDefault="00662075" w:rsidP="00662075">
            <w:pPr>
              <w:rPr>
                <w:rFonts w:ascii="gobCL" w:eastAsia="Times New Roman" w:hAnsi="gobCL"/>
                <w:lang w:val="es-CL" w:eastAsia="es-ES_tradnl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662075" w:rsidRPr="00493F19" w:rsidRDefault="00662075" w:rsidP="00662075">
            <w:pPr>
              <w:rPr>
                <w:rFonts w:ascii="gobCL" w:eastAsia="Times New Roman" w:hAnsi="gobCL"/>
                <w:lang w:val="es-CL" w:eastAsia="es-ES_tradnl"/>
              </w:rPr>
            </w:pPr>
          </w:p>
        </w:tc>
      </w:tr>
      <w:tr w:rsidR="00662075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662075" w:rsidRPr="001D00E0" w:rsidRDefault="00662075" w:rsidP="00662075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1D00E0">
              <w:rPr>
                <w:rFonts w:ascii="gobCL" w:eastAsia="Arial" w:hAnsi="gobCL" w:cs="Arial"/>
                <w:sz w:val="22"/>
                <w:szCs w:val="22"/>
                <w:lang w:val="es-CL"/>
              </w:rPr>
              <w:t>Implementos de proyección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62075" w:rsidRPr="00493F19" w:rsidRDefault="00662075" w:rsidP="00662075">
            <w:pPr>
              <w:rPr>
                <w:rFonts w:ascii="gobCL" w:eastAsia="Times New Roman" w:hAnsi="gobCL"/>
                <w:lang w:val="es-CL" w:eastAsia="es-ES_tradnl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662075" w:rsidRPr="00493F19" w:rsidRDefault="00662075" w:rsidP="00662075">
            <w:pPr>
              <w:rPr>
                <w:rFonts w:ascii="gobCL" w:eastAsia="Times New Roman" w:hAnsi="gobCL"/>
                <w:lang w:val="es-CL" w:eastAsia="es-ES_tradnl"/>
              </w:rPr>
            </w:pPr>
          </w:p>
        </w:tc>
      </w:tr>
      <w:tr w:rsidR="00662075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662075" w:rsidRPr="001D00E0" w:rsidRDefault="00662075" w:rsidP="00662075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1D00E0">
              <w:rPr>
                <w:rFonts w:ascii="gobCL" w:eastAsia="Arial" w:hAnsi="gobCL" w:cs="Arial"/>
                <w:sz w:val="22"/>
                <w:szCs w:val="22"/>
                <w:lang w:val="es-CL"/>
              </w:rPr>
              <w:t xml:space="preserve">Microsoft </w:t>
            </w:r>
            <w:proofErr w:type="spellStart"/>
            <w:r w:rsidRPr="001D00E0">
              <w:rPr>
                <w:rFonts w:ascii="gobCL" w:eastAsia="Arial" w:hAnsi="gobCL" w:cs="Arial"/>
                <w:sz w:val="22"/>
                <w:szCs w:val="22"/>
                <w:lang w:val="es-CL"/>
              </w:rPr>
              <w:t>excel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662075" w:rsidRPr="00493F19" w:rsidRDefault="00662075" w:rsidP="00662075">
            <w:pPr>
              <w:rPr>
                <w:rFonts w:ascii="gobCL" w:eastAsia="Times New Roman" w:hAnsi="gobCL"/>
                <w:lang w:val="es-CL" w:eastAsia="es-ES_tradnl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662075" w:rsidRPr="00493F19" w:rsidRDefault="00662075" w:rsidP="00662075">
            <w:pPr>
              <w:rPr>
                <w:rFonts w:ascii="gobCL" w:eastAsia="Times New Roman" w:hAnsi="gobCL"/>
                <w:lang w:val="es-CL" w:eastAsia="es-ES_tradnl"/>
              </w:rPr>
            </w:pPr>
          </w:p>
        </w:tc>
      </w:tr>
      <w:tr w:rsidR="00662075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662075" w:rsidRPr="001D00E0" w:rsidRDefault="00662075" w:rsidP="00662075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1D00E0">
              <w:rPr>
                <w:rFonts w:ascii="gobCL" w:eastAsia="Arial" w:hAnsi="gobCL" w:cs="Arial"/>
                <w:sz w:val="22"/>
                <w:szCs w:val="22"/>
                <w:lang w:val="es-CL"/>
              </w:rPr>
              <w:t>Computador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662075" w:rsidRPr="00493F19" w:rsidRDefault="00662075" w:rsidP="00662075">
            <w:pPr>
              <w:rPr>
                <w:rFonts w:ascii="gobCL" w:eastAsia="Times New Roman" w:hAnsi="gobCL"/>
                <w:lang w:val="es-CL" w:eastAsia="es-ES_tradnl"/>
              </w:rPr>
            </w:pPr>
            <w:r w:rsidRPr="00493F19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62075" w:rsidRPr="00493F19" w:rsidRDefault="00662075" w:rsidP="00662075">
            <w:pPr>
              <w:rPr>
                <w:rFonts w:ascii="gobCL" w:eastAsia="Times New Roman" w:hAnsi="gobCL"/>
                <w:lang w:val="es-CL" w:eastAsia="es-ES_tradnl"/>
              </w:rPr>
            </w:pPr>
          </w:p>
        </w:tc>
      </w:tr>
      <w:tr w:rsidR="00662075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662075" w:rsidRPr="00B706BD" w:rsidRDefault="00662075" w:rsidP="00662075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662075" w:rsidRPr="00B706BD" w:rsidRDefault="00662075" w:rsidP="00662075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</w:tr>
      <w:tr w:rsidR="00662075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662075" w:rsidRPr="00493F19" w:rsidRDefault="00662075" w:rsidP="00662075">
            <w:pPr>
              <w:rPr>
                <w:rFonts w:ascii="gobCL" w:eastAsia="Arial" w:hAnsi="gobCL" w:cs="Arial"/>
                <w:sz w:val="22"/>
                <w:szCs w:val="22"/>
              </w:rPr>
            </w:pPr>
            <w:proofErr w:type="spellStart"/>
            <w:r w:rsidRPr="00493F19">
              <w:rPr>
                <w:rFonts w:ascii="gobCL" w:eastAsia="Arial" w:hAnsi="gobCL" w:cs="Arial"/>
                <w:sz w:val="22"/>
                <w:szCs w:val="22"/>
              </w:rPr>
              <w:t>Lápices</w:t>
            </w:r>
            <w:proofErr w:type="spellEnd"/>
          </w:p>
        </w:tc>
        <w:tc>
          <w:tcPr>
            <w:tcW w:w="3144" w:type="dxa"/>
            <w:shd w:val="clear" w:color="auto" w:fill="auto"/>
            <w:vAlign w:val="center"/>
          </w:tcPr>
          <w:p w:rsidR="00662075" w:rsidRPr="00493F19" w:rsidRDefault="00662075" w:rsidP="00662075">
            <w:pPr>
              <w:rPr>
                <w:rFonts w:ascii="gobCL" w:eastAsia="Times New Roman" w:hAnsi="gobCL"/>
                <w:lang w:val="es-CL" w:eastAsia="es-ES_tradnl"/>
              </w:rPr>
            </w:pPr>
            <w:r w:rsidRPr="00493F19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 xml:space="preserve">45 </w:t>
            </w:r>
          </w:p>
        </w:tc>
      </w:tr>
      <w:tr w:rsidR="00662075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662075" w:rsidRPr="00493F19" w:rsidRDefault="00662075" w:rsidP="00662075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CL"/>
              </w:rPr>
              <w:t>Impresora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62075" w:rsidRPr="00493F19" w:rsidRDefault="00662075" w:rsidP="00662075">
            <w:pPr>
              <w:rPr>
                <w:rFonts w:ascii="gobCL" w:eastAsia="Times New Roman" w:hAnsi="gobCL"/>
                <w:lang w:val="es-CL" w:eastAsia="es-ES_tradnl"/>
              </w:rPr>
            </w:pPr>
          </w:p>
        </w:tc>
      </w:tr>
      <w:tr w:rsidR="00662075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662075" w:rsidRPr="00493F19" w:rsidRDefault="00662075" w:rsidP="00662075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CL"/>
              </w:rPr>
              <w:t>Papel para imprimir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62075" w:rsidRPr="00493F19" w:rsidRDefault="00662075" w:rsidP="00662075">
            <w:pPr>
              <w:rPr>
                <w:rFonts w:ascii="gobCL" w:eastAsia="Times New Roman" w:hAnsi="gobCL"/>
                <w:lang w:val="es-CL" w:eastAsia="es-ES_tradnl"/>
              </w:rPr>
            </w:pPr>
          </w:p>
        </w:tc>
      </w:tr>
    </w:tbl>
    <w:p w:rsidR="00DF7C45" w:rsidRDefault="00DF7C45"/>
    <w:p w:rsidR="00CE7F92" w:rsidRDefault="00CE7F92">
      <w:pPr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577"/>
      </w:tblGrid>
      <w:tr w:rsidR="00CE7F92" w:rsidRPr="00CE7F92" w:rsidTr="00065466">
        <w:tc>
          <w:tcPr>
            <w:tcW w:w="2204" w:type="dxa"/>
            <w:shd w:val="clear" w:color="auto" w:fill="D9D9D9"/>
          </w:tcPr>
          <w:p w:rsidR="00CE7F92" w:rsidRPr="00B706BD" w:rsidRDefault="00CE7F92" w:rsidP="0006546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CE7F92" w:rsidRPr="007A5E77" w:rsidRDefault="00CE7F92" w:rsidP="00065466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Salida a terreno</w:t>
            </w:r>
          </w:p>
        </w:tc>
      </w:tr>
      <w:tr w:rsidR="00CE7F92" w:rsidRPr="00B706BD" w:rsidTr="00065466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CE7F92" w:rsidRPr="00B706BD" w:rsidRDefault="00CE7F92" w:rsidP="0006546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Protocolo de seguridad</w:t>
            </w:r>
          </w:p>
        </w:tc>
      </w:tr>
      <w:tr w:rsidR="00CE7F92" w:rsidRPr="000C6271" w:rsidTr="00065466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CE7F92" w:rsidRPr="007452C1" w:rsidRDefault="00CE7F92" w:rsidP="00065466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lang w:val="es-CL"/>
              </w:rPr>
            </w:pPr>
            <w:r w:rsidRPr="007452C1">
              <w:rPr>
                <w:rFonts w:ascii="gobCL" w:eastAsia="Arial" w:hAnsi="gobCL" w:cs="Arial"/>
                <w:lang w:val="es-CL"/>
              </w:rPr>
              <w:t>Debes revisar todos los implementos de seguridad personal, estos deben estar en buenas condiciones.</w:t>
            </w:r>
          </w:p>
          <w:p w:rsidR="00662075" w:rsidRDefault="00662075" w:rsidP="00662075">
            <w:pPr>
              <w:pStyle w:val="Prrafodelista"/>
              <w:numPr>
                <w:ilvl w:val="0"/>
                <w:numId w:val="21"/>
              </w:numPr>
              <w:rPr>
                <w:rFonts w:ascii="gobCL" w:eastAsia="Arial" w:hAnsi="gobCL" w:cs="Arial"/>
                <w:sz w:val="24"/>
                <w:szCs w:val="24"/>
              </w:rPr>
            </w:pPr>
            <w:r w:rsidRPr="00662075">
              <w:rPr>
                <w:rFonts w:ascii="gobCL" w:eastAsia="Arial" w:hAnsi="gobCL" w:cs="Arial"/>
                <w:sz w:val="24"/>
                <w:szCs w:val="24"/>
              </w:rPr>
              <w:t>Utilizar los elementos de protección personal requeridos para la actividad: zapatos de seguridad, overol, guantes. De esta forma se minimiza el riesgo de lesiones físicas y contagio de algunas patologías zoonóticas.</w:t>
            </w:r>
          </w:p>
          <w:p w:rsidR="00CE7F92" w:rsidRPr="00662075" w:rsidRDefault="00CE7F92" w:rsidP="00662075">
            <w:pPr>
              <w:pStyle w:val="Prrafodelista"/>
              <w:numPr>
                <w:ilvl w:val="0"/>
                <w:numId w:val="21"/>
              </w:numPr>
              <w:rPr>
                <w:rFonts w:ascii="gobCL" w:eastAsia="Arial" w:hAnsi="gobCL" w:cs="Arial"/>
                <w:sz w:val="24"/>
                <w:szCs w:val="24"/>
              </w:rPr>
            </w:pPr>
            <w:r w:rsidRPr="00662075">
              <w:rPr>
                <w:rFonts w:ascii="gobCL" w:eastAsia="Arial" w:hAnsi="gobCL" w:cs="Arial"/>
              </w:rPr>
              <w:t>Debes dar aviso inmediato a tu docente en caso de lesión o si crees haber estado expuesto a algún animal enfermo.</w:t>
            </w:r>
          </w:p>
          <w:p w:rsidR="00CE7F92" w:rsidRPr="007452C1" w:rsidRDefault="00CE7F92" w:rsidP="00065466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lang w:val="es-CL"/>
              </w:rPr>
            </w:pPr>
            <w:r w:rsidRPr="007452C1">
              <w:rPr>
                <w:rFonts w:ascii="gobCL" w:eastAsia="Arial" w:hAnsi="gobCL" w:cs="Arial"/>
                <w:lang w:val="es-CL"/>
              </w:rPr>
              <w:t>Lavarse las manos de manera frecuente.</w:t>
            </w:r>
          </w:p>
          <w:p w:rsidR="00CE7F92" w:rsidRPr="007452C1" w:rsidRDefault="00CE7F92" w:rsidP="00065466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</w:rPr>
            </w:pPr>
            <w:r w:rsidRPr="007452C1">
              <w:rPr>
                <w:rFonts w:ascii="gobCL" w:eastAsia="Arial" w:hAnsi="gobCL" w:cs="Arial"/>
                <w:lang w:val="es-CL"/>
              </w:rPr>
              <w:t xml:space="preserve">Los elementos </w:t>
            </w:r>
            <w:proofErr w:type="spellStart"/>
            <w:r w:rsidRPr="007452C1">
              <w:rPr>
                <w:rFonts w:ascii="gobCL" w:eastAsia="Arial" w:hAnsi="gobCL" w:cs="Arial"/>
                <w:lang w:val="es-CL"/>
              </w:rPr>
              <w:t>cortopunzantes</w:t>
            </w:r>
            <w:proofErr w:type="spellEnd"/>
            <w:r w:rsidRPr="007452C1">
              <w:rPr>
                <w:rFonts w:ascii="gobCL" w:eastAsia="Arial" w:hAnsi="gobCL" w:cs="Arial"/>
                <w:lang w:val="es-CL"/>
              </w:rPr>
              <w:t xml:space="preserve"> que se puedan utilizar en el práctico, los debes guardar de manera correcta en el lugar destinado para ello. </w:t>
            </w:r>
            <w:proofErr w:type="spellStart"/>
            <w:r w:rsidRPr="007452C1">
              <w:rPr>
                <w:rFonts w:ascii="gobCL" w:eastAsia="Arial" w:hAnsi="gobCL" w:cs="Arial"/>
              </w:rPr>
              <w:t>Además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</w:t>
            </w:r>
            <w:proofErr w:type="spellStart"/>
            <w:r w:rsidRPr="007452C1">
              <w:rPr>
                <w:rFonts w:ascii="gobCL" w:eastAsia="Arial" w:hAnsi="gobCL" w:cs="Arial"/>
              </w:rPr>
              <w:t>deben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</w:t>
            </w:r>
            <w:proofErr w:type="spellStart"/>
            <w:r w:rsidRPr="007452C1">
              <w:rPr>
                <w:rFonts w:ascii="gobCL" w:eastAsia="Arial" w:hAnsi="gobCL" w:cs="Arial"/>
              </w:rPr>
              <w:t>ser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</w:t>
            </w:r>
            <w:proofErr w:type="spellStart"/>
            <w:r w:rsidRPr="007452C1">
              <w:rPr>
                <w:rFonts w:ascii="gobCL" w:eastAsia="Arial" w:hAnsi="gobCL" w:cs="Arial"/>
              </w:rPr>
              <w:t>eliminados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de </w:t>
            </w:r>
            <w:proofErr w:type="spellStart"/>
            <w:r w:rsidRPr="007452C1">
              <w:rPr>
                <w:rFonts w:ascii="gobCL" w:eastAsia="Arial" w:hAnsi="gobCL" w:cs="Arial"/>
              </w:rPr>
              <w:t>manera</w:t>
            </w:r>
            <w:proofErr w:type="spellEnd"/>
            <w:r w:rsidRPr="007452C1">
              <w:rPr>
                <w:rFonts w:ascii="gobCL" w:eastAsia="Arial" w:hAnsi="gobCL" w:cs="Arial"/>
              </w:rPr>
              <w:t xml:space="preserve"> </w:t>
            </w:r>
            <w:proofErr w:type="spellStart"/>
            <w:r w:rsidRPr="007452C1">
              <w:rPr>
                <w:rFonts w:ascii="gobCL" w:eastAsia="Arial" w:hAnsi="gobCL" w:cs="Arial"/>
              </w:rPr>
              <w:t>adecuada</w:t>
            </w:r>
            <w:proofErr w:type="spellEnd"/>
            <w:r w:rsidRPr="007452C1">
              <w:rPr>
                <w:rFonts w:ascii="gobCL" w:eastAsia="Arial" w:hAnsi="gobCL" w:cs="Arial"/>
              </w:rPr>
              <w:t>.</w:t>
            </w:r>
          </w:p>
          <w:p w:rsidR="00CE7F92" w:rsidRPr="009A09AA" w:rsidRDefault="00CE7F92" w:rsidP="00065466">
            <w:pPr>
              <w:numPr>
                <w:ilvl w:val="0"/>
                <w:numId w:val="21"/>
              </w:numPr>
              <w:rPr>
                <w:rFonts w:ascii="gobCL" w:hAnsi="gobCL" w:cs="Arial"/>
                <w:lang w:val="es-CL"/>
              </w:rPr>
            </w:pPr>
            <w:r w:rsidRPr="007452C1">
              <w:rPr>
                <w:rFonts w:ascii="gobCL" w:eastAsia="Arial" w:hAnsi="gobCL" w:cs="Arial"/>
                <w:lang w:val="es-CL"/>
              </w:rPr>
              <w:t>Nunca correr y gritar cerca de los animales. Recordar que son animales de alto tonelaje, por lo que una reacción violenta de ellos, puede ocasionar lesiones de gravedad en los operarios y estudiantes.</w:t>
            </w:r>
          </w:p>
        </w:tc>
      </w:tr>
    </w:tbl>
    <w:p w:rsidR="002F7E46" w:rsidRDefault="002F7E4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CE7F92" w:rsidRPr="000C6271" w:rsidTr="00065466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CE7F92" w:rsidRDefault="00CE7F92" w:rsidP="0006546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br w:type="page"/>
            </w: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la actividad</w:t>
            </w:r>
          </w:p>
          <w:p w:rsidR="00CE7F92" w:rsidRPr="00B706BD" w:rsidRDefault="00CE7F92" w:rsidP="00CE7F92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“</w:t>
            </w:r>
            <w:r w:rsidRPr="00CE7F92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Marcado de planteles pecuario – Salida a terreno (9 horas)</w:t>
            </w: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”</w:t>
            </w:r>
          </w:p>
        </w:tc>
      </w:tr>
      <w:tr w:rsidR="00CE7F92" w:rsidRPr="000C6271" w:rsidTr="00065466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CE7F92" w:rsidRPr="00B706BD" w:rsidRDefault="00CE7F92" w:rsidP="0006546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CE7F92" w:rsidRPr="00B706BD" w:rsidRDefault="00CE7F92" w:rsidP="00065466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FE1C1F" w:rsidRDefault="00662075" w:rsidP="00FE1C1F">
            <w:pPr>
              <w:numPr>
                <w:ilvl w:val="0"/>
                <w:numId w:val="24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662075">
              <w:rPr>
                <w:rFonts w:ascii="gobCL" w:eastAsia="Arial" w:hAnsi="gobCL" w:cs="Arial"/>
                <w:sz w:val="22"/>
                <w:szCs w:val="22"/>
                <w:lang w:val="es-ES"/>
              </w:rPr>
              <w:t>Se debe realizar salida a terreno a plantel bovino de engorda</w:t>
            </w:r>
            <w:r>
              <w:rPr>
                <w:rFonts w:ascii="gobCL" w:eastAsia="Arial" w:hAnsi="gobCL" w:cs="Arial"/>
                <w:sz w:val="22"/>
                <w:szCs w:val="22"/>
                <w:lang w:val="es-ES"/>
              </w:rPr>
              <w:t>,</w:t>
            </w:r>
            <w:r w:rsidR="00FE1C1F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 por lo que desde el establecimiento educativo se deberá gestionar el acceso a dependencias que cuenten con este plantel.</w:t>
            </w:r>
          </w:p>
          <w:p w:rsidR="00CE7F92" w:rsidRPr="00662075" w:rsidRDefault="00662075" w:rsidP="00FE1C1F">
            <w:pPr>
              <w:numPr>
                <w:ilvl w:val="0"/>
                <w:numId w:val="24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El docente debe solicitar</w:t>
            </w:r>
            <w:r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 a estudiantes que se establezcan en los mismos grupos de trabajo del taller de computación</w:t>
            </w: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.</w:t>
            </w:r>
          </w:p>
        </w:tc>
      </w:tr>
      <w:tr w:rsidR="00CE7F92" w:rsidRPr="000C6271" w:rsidTr="00065466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CE7F92" w:rsidRPr="00B706BD" w:rsidRDefault="00CE7F92" w:rsidP="0006546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Ejecución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CE7F92" w:rsidRPr="00B706BD" w:rsidRDefault="00CE7F92" w:rsidP="00065466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FE1C1F" w:rsidRPr="00493F19" w:rsidRDefault="00FE1C1F" w:rsidP="00FE1C1F">
            <w:pPr>
              <w:numPr>
                <w:ilvl w:val="0"/>
                <w:numId w:val="38"/>
              </w:numPr>
              <w:ind w:left="757"/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El docente debe hacer entrega a los estudiantes, sus implementos de seguridad</w:t>
            </w:r>
          </w:p>
          <w:p w:rsidR="00FE1C1F" w:rsidRDefault="00FE1C1F" w:rsidP="00FE1C1F">
            <w:pPr>
              <w:numPr>
                <w:ilvl w:val="0"/>
                <w:numId w:val="38"/>
              </w:numPr>
              <w:ind w:left="757"/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El docente debe realizar el recorrido por el plantel, visitando los corrales de engorda. Mostrando a los estudiantes las instalaciones que se necesitan para mantener a los animales, respetando sus requerimientos y el bienestar animal. </w:t>
            </w:r>
            <w:proofErr w:type="gramStart"/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Le</w:t>
            </w:r>
            <w:proofErr w:type="gramEnd"/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 indica a los estudiantes que deben verificar lo siguiente:</w:t>
            </w:r>
          </w:p>
          <w:p w:rsidR="00FE1C1F" w:rsidRPr="00493F19" w:rsidRDefault="00FE1C1F" w:rsidP="00FE1C1F">
            <w:pPr>
              <w:ind w:left="757"/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FE1C1F" w:rsidRDefault="00FE1C1F" w:rsidP="00FE1C1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57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  <w:t>Limpieza de comederos estén limpios</w:t>
            </w:r>
          </w:p>
          <w:p w:rsidR="00FE1C1F" w:rsidRDefault="00FE1C1F" w:rsidP="00FE1C1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57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</w:pPr>
            <w:r w:rsidRPr="001D00E0"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  <w:t>Que los comederos sean adecuados para la especie que se está utilizando en el plantel</w:t>
            </w:r>
          </w:p>
          <w:p w:rsidR="00FE1C1F" w:rsidRDefault="00FE1C1F" w:rsidP="00FE1C1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57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</w:pPr>
            <w:r w:rsidRPr="001D00E0"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  <w:t xml:space="preserve">Proporción utilizada de comederos sea acorde al </w:t>
            </w:r>
            <w:r w:rsidRPr="001D00E0">
              <w:rPr>
                <w:rFonts w:ascii="gobCL" w:eastAsia="Arial" w:hAnsi="gobCL" w:cs="Arial"/>
                <w:sz w:val="22"/>
                <w:szCs w:val="22"/>
                <w:lang w:val="es-ES"/>
              </w:rPr>
              <w:t>número</w:t>
            </w:r>
            <w:r w:rsidRPr="001D00E0"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  <w:t xml:space="preserve"> de animales del plantel.</w:t>
            </w:r>
          </w:p>
          <w:p w:rsidR="00FE1C1F" w:rsidRPr="001D00E0" w:rsidRDefault="00FE1C1F" w:rsidP="00FE1C1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57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</w:pPr>
          </w:p>
          <w:p w:rsidR="00FE1C1F" w:rsidRPr="00493F19" w:rsidRDefault="00FE1C1F" w:rsidP="00FE1C1F">
            <w:pPr>
              <w:numPr>
                <w:ilvl w:val="0"/>
                <w:numId w:val="39"/>
              </w:numPr>
              <w:ind w:left="757"/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lastRenderedPageBreak/>
              <w:t xml:space="preserve">El docente debe revisar junto con los estudiantes, los alimentos utilizados en el plantel y las dietas elaboradas con ellos. Posteriormente </w:t>
            </w:r>
            <w:proofErr w:type="gramStart"/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le</w:t>
            </w:r>
            <w:proofErr w:type="gramEnd"/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 explica a los estudiantes que deben registrar la dieta diaria entregada a los animales, utilizando las planillas de cálculo que elaboraron en el laboratorio de computación. </w:t>
            </w:r>
          </w:p>
          <w:p w:rsidR="00CE7F92" w:rsidRPr="00FE1C1F" w:rsidRDefault="00FE1C1F" w:rsidP="00FE1C1F">
            <w:pPr>
              <w:numPr>
                <w:ilvl w:val="0"/>
                <w:numId w:val="39"/>
              </w:numPr>
              <w:ind w:left="757"/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Se debe mencionar a los estudiantes, que si observan algún detalle o problema en la revisión, deben registrarlo en su lista de chequeo y proponer alguna solución, utilizando los contenidos vistos en clases.</w:t>
            </w:r>
          </w:p>
        </w:tc>
      </w:tr>
      <w:tr w:rsidR="00CE7F92" w:rsidRPr="000C6271" w:rsidTr="00065466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CE7F92" w:rsidRPr="00B706BD" w:rsidRDefault="00CE7F92" w:rsidP="0006546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CE7F92" w:rsidRPr="00B706BD" w:rsidRDefault="00CE7F92" w:rsidP="00065466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FE1C1F" w:rsidRPr="00493F19" w:rsidRDefault="00FE1C1F" w:rsidP="00FE1C1F">
            <w:pPr>
              <w:numPr>
                <w:ilvl w:val="0"/>
                <w:numId w:val="40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Antes de comenzar el recorrido por el plantel, debes hacer uso de los implementos de seguridad entregado por el docente (overol y guantes de procedimiento) y formar los grupos de trabajo asignados por el docente.</w:t>
            </w:r>
          </w:p>
          <w:p w:rsidR="00FE1C1F" w:rsidRPr="00493F19" w:rsidRDefault="00FE1C1F" w:rsidP="00FE1C1F">
            <w:pPr>
              <w:numPr>
                <w:ilvl w:val="0"/>
                <w:numId w:val="40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Realizar el recorrido por el plantel, junto al docente.</w:t>
            </w:r>
          </w:p>
          <w:p w:rsidR="00FE1C1F" w:rsidRPr="00493F19" w:rsidRDefault="00FE1C1F" w:rsidP="00FE1C1F">
            <w:pPr>
              <w:numPr>
                <w:ilvl w:val="0"/>
                <w:numId w:val="40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Después que el docente de la instrucción, proceder a revisar:</w:t>
            </w:r>
          </w:p>
          <w:p w:rsidR="00FE1C1F" w:rsidRDefault="00FE1C1F" w:rsidP="00FE1C1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  <w:t>Limpieza de comederos.</w:t>
            </w:r>
          </w:p>
          <w:p w:rsidR="00FE1C1F" w:rsidRDefault="00FE1C1F" w:rsidP="00FE1C1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</w:pPr>
            <w:r w:rsidRPr="001D00E0"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  <w:t>Diseño de comederos adecuado para la especie.</w:t>
            </w:r>
          </w:p>
          <w:p w:rsidR="00FE1C1F" w:rsidRDefault="00FE1C1F" w:rsidP="00FE1C1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</w:pPr>
            <w:r w:rsidRPr="001D00E0"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  <w:t>Cantidad de comederos acorde con la cantidad de animales del plantel.</w:t>
            </w:r>
          </w:p>
          <w:p w:rsidR="00FE1C1F" w:rsidRPr="001D00E0" w:rsidRDefault="00FE1C1F" w:rsidP="00FE1C1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  <w:lang w:val="es-ES"/>
              </w:rPr>
            </w:pPr>
          </w:p>
          <w:p w:rsidR="00FE1C1F" w:rsidRPr="00493F19" w:rsidRDefault="00FE1C1F" w:rsidP="00FE1C1F">
            <w:pPr>
              <w:numPr>
                <w:ilvl w:val="0"/>
                <w:numId w:val="41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Elaborar una lista de cotejo con la información obtenida de la revisión, ejemplo:</w:t>
            </w:r>
          </w:p>
          <w:p w:rsidR="00FE1C1F" w:rsidRPr="00493F19" w:rsidRDefault="00FE1C1F" w:rsidP="00FE1C1F">
            <w:pPr>
              <w:numPr>
                <w:ilvl w:val="0"/>
                <w:numId w:val="41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¿Los comederos están limpios? SI - NO</w:t>
            </w:r>
          </w:p>
          <w:p w:rsidR="00FE1C1F" w:rsidRPr="00493F19" w:rsidRDefault="00FE1C1F" w:rsidP="00FE1C1F">
            <w:pPr>
              <w:numPr>
                <w:ilvl w:val="0"/>
                <w:numId w:val="41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¿La cantidad de comederos disponibles se ajusta a el número de animales del plantel? SI - NO</w:t>
            </w:r>
          </w:p>
          <w:p w:rsidR="00FE1C1F" w:rsidRPr="00493F19" w:rsidRDefault="00FE1C1F" w:rsidP="00FE1C1F">
            <w:pPr>
              <w:numPr>
                <w:ilvl w:val="0"/>
                <w:numId w:val="41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¿El diseño de los comederos es el ideal para la especie con la que se está trabajando? SI - NO</w:t>
            </w:r>
          </w:p>
          <w:p w:rsidR="00FE1C1F" w:rsidRPr="00493F19" w:rsidRDefault="00FE1C1F" w:rsidP="00FE1C1F">
            <w:pPr>
              <w:numPr>
                <w:ilvl w:val="0"/>
                <w:numId w:val="41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Si observas algún problema o detalle en la revisión, debes registrarlo y proponer una solución utilizando los contenidos vistos en clases.</w:t>
            </w:r>
          </w:p>
          <w:p w:rsidR="00CE7F92" w:rsidRPr="00065466" w:rsidRDefault="00FE1C1F" w:rsidP="00065466">
            <w:pPr>
              <w:numPr>
                <w:ilvl w:val="0"/>
                <w:numId w:val="41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En segunda instancia, recorrerán las instalaciones donde se guardan las materias primas para elaborar las raciones de alimentos. Aquí debes registrar en tu planilla, la o las dietas entregadas a cada animal de manera diaria. </w:t>
            </w:r>
          </w:p>
        </w:tc>
      </w:tr>
      <w:tr w:rsidR="00CE7F92" w:rsidRPr="00FE1C1F" w:rsidTr="00065466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CE7F92" w:rsidRPr="00B706BD" w:rsidRDefault="00CE7F92" w:rsidP="0006546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40181">
              <w:rPr>
                <w:lang w:val="es-CL"/>
              </w:rPr>
              <w:br w:type="page"/>
            </w: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Cierre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CE7F92" w:rsidRPr="00B706BD" w:rsidRDefault="00CE7F92" w:rsidP="00065466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E7F92" w:rsidRPr="00401314" w:rsidRDefault="00FE1C1F" w:rsidP="00065466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493F19">
              <w:rPr>
                <w:rFonts w:ascii="gobCL" w:eastAsia="Arial" w:hAnsi="gobCL" w:cs="Arial"/>
                <w:sz w:val="22"/>
                <w:szCs w:val="22"/>
                <w:lang w:val="es-ES"/>
              </w:rPr>
              <w:t>Una vez terminado el práctico, debe solicitar la entrega de las planillas para su posterior evaluación. Se utilizará lista de cotejo para evaluar la actividad.</w:t>
            </w:r>
          </w:p>
        </w:tc>
      </w:tr>
      <w:tr w:rsidR="00CE7F92" w:rsidRPr="00FE1C1F" w:rsidTr="00065466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CE7F92" w:rsidRDefault="00CE7F92" w:rsidP="00065466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CE7F92" w:rsidRPr="00B706BD" w:rsidRDefault="00CE7F92" w:rsidP="00065466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E7F92" w:rsidRPr="00401314" w:rsidRDefault="00065466" w:rsidP="00065466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gobCL" w:hAnsi="gobCL" w:cs="Arial"/>
                <w:bCs/>
              </w:rPr>
            </w:pPr>
            <w:r w:rsidRPr="00493F19">
              <w:rPr>
                <w:rFonts w:ascii="gobCL" w:eastAsia="Arial" w:hAnsi="gobCL" w:cs="Arial"/>
                <w:lang w:val="es-ES"/>
              </w:rPr>
              <w:t>Una vez terminado el práctico, debes entregar tus registros al docente. Esto será evaluado utilizando lista de cotejo.</w:t>
            </w:r>
          </w:p>
        </w:tc>
      </w:tr>
    </w:tbl>
    <w:p w:rsidR="00CE7F92" w:rsidRDefault="00CE7F92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CE7F92" w:rsidRPr="00FE1C1F" w:rsidTr="00065466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CE7F92" w:rsidRPr="00B706BD" w:rsidRDefault="00CE7F92" w:rsidP="0006546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CE7F92" w:rsidRPr="00B706BD" w:rsidRDefault="00CE7F92" w:rsidP="0006546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CE7F92" w:rsidRPr="00B706BD" w:rsidRDefault="00CE7F92" w:rsidP="0006546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Condiciones</w:t>
            </w:r>
          </w:p>
        </w:tc>
      </w:tr>
      <w:tr w:rsidR="00065466" w:rsidRPr="00662075" w:rsidTr="00065466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065466" w:rsidRPr="001D00E0" w:rsidRDefault="00065466" w:rsidP="00065466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1D00E0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Overol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65466" w:rsidRPr="001D00E0" w:rsidRDefault="00065466" w:rsidP="00065466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1D00E0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65466" w:rsidRPr="00493F19" w:rsidRDefault="00065466" w:rsidP="00065466">
            <w:pPr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  <w:tr w:rsidR="00065466" w:rsidRPr="00B706BD" w:rsidTr="00065466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065466" w:rsidRPr="001D00E0" w:rsidRDefault="00065466" w:rsidP="00065466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1D00E0">
              <w:rPr>
                <w:rFonts w:ascii="gobCL" w:hAnsi="gobCL"/>
                <w:color w:val="333333"/>
                <w:sz w:val="22"/>
                <w:szCs w:val="22"/>
                <w:lang w:val="es-ES"/>
              </w:rPr>
              <w:lastRenderedPageBreak/>
              <w:t>Botiquín primeros auxilios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65466" w:rsidRPr="001D00E0" w:rsidRDefault="00065466" w:rsidP="00065466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1D00E0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65466" w:rsidRPr="00493F19" w:rsidRDefault="00065466" w:rsidP="00065466">
            <w:pPr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  <w:tr w:rsidR="00065466" w:rsidRPr="00B706BD" w:rsidTr="00065466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065466" w:rsidRPr="00B706BD" w:rsidRDefault="00065466" w:rsidP="0006546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065466" w:rsidRPr="00B706BD" w:rsidRDefault="00065466" w:rsidP="0006546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</w:tr>
      <w:tr w:rsidR="00065466" w:rsidRPr="00B706BD" w:rsidTr="00065466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065466" w:rsidRPr="001D00E0" w:rsidRDefault="00065466" w:rsidP="00065466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1D00E0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Lápices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65466" w:rsidRPr="001D00E0" w:rsidRDefault="00065466" w:rsidP="00065466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1D00E0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 xml:space="preserve">45 </w:t>
            </w:r>
          </w:p>
        </w:tc>
      </w:tr>
      <w:tr w:rsidR="00065466" w:rsidRPr="00B706BD" w:rsidTr="00065466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065466" w:rsidRPr="001D00E0" w:rsidRDefault="00065466" w:rsidP="00065466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1D00E0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Planillas de cálculo elaboradas por los estudiantes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65466" w:rsidRPr="001D00E0" w:rsidRDefault="00065466" w:rsidP="00065466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1D00E0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45 copias</w:t>
            </w:r>
          </w:p>
        </w:tc>
      </w:tr>
      <w:tr w:rsidR="00065466" w:rsidRPr="00B706BD" w:rsidTr="00065466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065466" w:rsidRPr="001D00E0" w:rsidRDefault="00065466" w:rsidP="00065466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1D00E0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Guantes de procedimientos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65466" w:rsidRPr="001D00E0" w:rsidRDefault="00065466" w:rsidP="00065466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1D00E0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90 pares</w:t>
            </w:r>
          </w:p>
        </w:tc>
      </w:tr>
    </w:tbl>
    <w:p w:rsidR="00211564" w:rsidRDefault="00211564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19336D" w:rsidRDefault="0019336D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19336D" w:rsidRDefault="0019336D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19336D" w:rsidSect="002043CC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cols w:space="708"/>
          <w:docGrid w:linePitch="326"/>
        </w:sectPr>
      </w:pPr>
    </w:p>
    <w:p w:rsidR="002043CC" w:rsidRDefault="00854BDE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lastRenderedPageBreak/>
        <w:t>Instrumento de Evaluación</w:t>
      </w:r>
    </w:p>
    <w:p w:rsidR="002F7E46" w:rsidRDefault="002F7E46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1324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4759"/>
        <w:gridCol w:w="3725"/>
        <w:gridCol w:w="2150"/>
        <w:gridCol w:w="1766"/>
      </w:tblGrid>
      <w:tr w:rsidR="00065466" w:rsidRPr="000C6271" w:rsidTr="00065466">
        <w:trPr>
          <w:trHeight w:val="337"/>
        </w:trPr>
        <w:tc>
          <w:tcPr>
            <w:tcW w:w="13240" w:type="dxa"/>
            <w:gridSpan w:val="5"/>
            <w:shd w:val="clear" w:color="000000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</w:pPr>
            <w:r w:rsidRPr="00344B19"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  <w:t>Nombre de la Actividad</w:t>
            </w:r>
            <w:r w:rsidRPr="00344B19"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  <w:t>:  Plan Común | Alimentación y pesaje pecuario | Alimentar plantel pecuario</w:t>
            </w:r>
          </w:p>
        </w:tc>
      </w:tr>
      <w:tr w:rsidR="00065466" w:rsidRPr="00344B19" w:rsidTr="00065466">
        <w:trPr>
          <w:trHeight w:val="337"/>
        </w:trPr>
        <w:tc>
          <w:tcPr>
            <w:tcW w:w="5599" w:type="dxa"/>
            <w:gridSpan w:val="2"/>
            <w:shd w:val="clear" w:color="000000" w:fill="FFFFFF"/>
            <w:vAlign w:val="bottom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</w:pPr>
            <w:r w:rsidRPr="00344B19"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  <w:t>Nombre Estudiante:</w:t>
            </w:r>
            <w:r w:rsidRPr="00344B19"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  <w:t xml:space="preserve">        </w:t>
            </w:r>
          </w:p>
        </w:tc>
        <w:tc>
          <w:tcPr>
            <w:tcW w:w="3725" w:type="dxa"/>
            <w:shd w:val="clear" w:color="000000" w:fill="FFFFFF"/>
            <w:vAlign w:val="bottom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</w:pPr>
            <w:r w:rsidRPr="00344B19"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  <w:t>RUN:</w:t>
            </w:r>
          </w:p>
        </w:tc>
        <w:tc>
          <w:tcPr>
            <w:tcW w:w="2150" w:type="dxa"/>
            <w:shd w:val="clear" w:color="000000" w:fill="FFFFFF"/>
            <w:vAlign w:val="bottom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</w:pPr>
            <w:r w:rsidRPr="00344B19"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  <w:t xml:space="preserve">Fecha: </w:t>
            </w:r>
          </w:p>
        </w:tc>
        <w:tc>
          <w:tcPr>
            <w:tcW w:w="1766" w:type="dxa"/>
            <w:shd w:val="clear" w:color="000000" w:fill="FFFFFF"/>
            <w:vAlign w:val="bottom"/>
            <w:hideMark/>
          </w:tcPr>
          <w:p w:rsidR="00065466" w:rsidRPr="00344B19" w:rsidRDefault="00065466" w:rsidP="00065466">
            <w:pPr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</w:pPr>
            <w:r w:rsidRPr="00344B19"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  <w:t xml:space="preserve">Nota: </w:t>
            </w:r>
          </w:p>
        </w:tc>
      </w:tr>
      <w:tr w:rsidR="00065466" w:rsidRPr="00344B19" w:rsidTr="00065466">
        <w:trPr>
          <w:trHeight w:val="64"/>
        </w:trPr>
        <w:tc>
          <w:tcPr>
            <w:tcW w:w="5599" w:type="dxa"/>
            <w:gridSpan w:val="2"/>
            <w:shd w:val="clear" w:color="000000" w:fill="FFFFFF"/>
            <w:vAlign w:val="bottom"/>
            <w:hideMark/>
          </w:tcPr>
          <w:p w:rsidR="00065466" w:rsidRPr="00344B19" w:rsidRDefault="00065466" w:rsidP="00065466">
            <w:pPr>
              <w:rPr>
                <w:rFonts w:ascii="gobCL" w:eastAsia="Times New Roman" w:hAnsi="gobCL" w:cs="Calibri"/>
                <w:sz w:val="22"/>
                <w:szCs w:val="22"/>
                <w:lang w:val="es-CL" w:eastAsia="es-CL"/>
              </w:rPr>
            </w:pPr>
            <w:r w:rsidRPr="00344B19">
              <w:rPr>
                <w:rFonts w:ascii="Calibri" w:eastAsia="Times New Roman" w:hAnsi="Calibri" w:cs="Calibri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3725" w:type="dxa"/>
            <w:shd w:val="clear" w:color="000000" w:fill="FFFFFF"/>
            <w:vAlign w:val="bottom"/>
            <w:hideMark/>
          </w:tcPr>
          <w:p w:rsidR="00065466" w:rsidRPr="00344B19" w:rsidRDefault="00065466" w:rsidP="00065466">
            <w:pPr>
              <w:rPr>
                <w:rFonts w:ascii="gobCL" w:eastAsia="Times New Roman" w:hAnsi="gobCL" w:cs="Calibri"/>
                <w:sz w:val="22"/>
                <w:szCs w:val="22"/>
                <w:lang w:val="es-CL" w:eastAsia="es-CL"/>
              </w:rPr>
            </w:pPr>
          </w:p>
        </w:tc>
        <w:tc>
          <w:tcPr>
            <w:tcW w:w="2150" w:type="dxa"/>
            <w:shd w:val="clear" w:color="000000" w:fill="FFFFFF"/>
            <w:vAlign w:val="bottom"/>
            <w:hideMark/>
          </w:tcPr>
          <w:p w:rsidR="00065466" w:rsidRPr="00344B19" w:rsidRDefault="00065466" w:rsidP="00065466">
            <w:pPr>
              <w:rPr>
                <w:rFonts w:ascii="gobCL" w:eastAsia="Times New Roman" w:hAnsi="gobCL" w:cs="Calibri"/>
                <w:sz w:val="22"/>
                <w:szCs w:val="22"/>
                <w:lang w:val="es-CL" w:eastAsia="es-CL"/>
              </w:rPr>
            </w:pPr>
          </w:p>
        </w:tc>
        <w:tc>
          <w:tcPr>
            <w:tcW w:w="1766" w:type="dxa"/>
            <w:shd w:val="clear" w:color="000000" w:fill="FFFFFF"/>
            <w:vAlign w:val="bottom"/>
            <w:hideMark/>
          </w:tcPr>
          <w:p w:rsidR="00065466" w:rsidRPr="00344B19" w:rsidRDefault="00065466" w:rsidP="00065466">
            <w:pPr>
              <w:rPr>
                <w:rFonts w:ascii="gobCL" w:eastAsia="Times New Roman" w:hAnsi="gobCL" w:cs="Calibri"/>
                <w:sz w:val="22"/>
                <w:szCs w:val="22"/>
                <w:lang w:val="es-CL" w:eastAsia="es-CL"/>
              </w:rPr>
            </w:pPr>
          </w:p>
        </w:tc>
      </w:tr>
      <w:tr w:rsidR="00065466" w:rsidRPr="000C6271" w:rsidTr="00065466">
        <w:trPr>
          <w:trHeight w:val="1725"/>
        </w:trPr>
        <w:tc>
          <w:tcPr>
            <w:tcW w:w="840" w:type="dxa"/>
            <w:shd w:val="clear" w:color="000000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</w:pPr>
            <w:r w:rsidRPr="00344B19"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  <w:t>OA</w:t>
            </w:r>
          </w:p>
        </w:tc>
        <w:tc>
          <w:tcPr>
            <w:tcW w:w="12400" w:type="dxa"/>
            <w:gridSpan w:val="4"/>
            <w:shd w:val="clear" w:color="auto" w:fill="auto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(OA 4) Aplicar técnicas de alimentación y pesaje en planteles pecuarios con fines productivos, según la especie, el sistema y el destino de la producción.</w:t>
            </w:r>
            <w:r w:rsidRPr="00344B19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br/>
              <w:t>(OA 7)Registrar el manejo productivo y la producción del sistema en forma manual y digital, para el control de gestión de la producción agropecuaria, utilizando formatos establecidos en el sector.</w:t>
            </w:r>
          </w:p>
        </w:tc>
      </w:tr>
      <w:tr w:rsidR="00065466" w:rsidRPr="000C6271" w:rsidTr="00065466">
        <w:trPr>
          <w:trHeight w:val="694"/>
        </w:trPr>
        <w:tc>
          <w:tcPr>
            <w:tcW w:w="840" w:type="dxa"/>
            <w:shd w:val="clear" w:color="000000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</w:pPr>
            <w:r w:rsidRPr="00344B19"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  <w:t>AE</w:t>
            </w:r>
          </w:p>
        </w:tc>
        <w:tc>
          <w:tcPr>
            <w:tcW w:w="12400" w:type="dxa"/>
            <w:gridSpan w:val="4"/>
            <w:shd w:val="clear" w:color="auto" w:fill="auto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Alimenta el plantel pecuario en función de sus requerimientos nutritivos y los parámetros de producción, según el plan de producción, el bienestar animal y prevención de riesgos asociados.</w:t>
            </w:r>
          </w:p>
        </w:tc>
      </w:tr>
    </w:tbl>
    <w:p w:rsidR="0019336D" w:rsidRDefault="0019336D" w:rsidP="002F7E4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19336D" w:rsidRDefault="0019336D">
      <w:pPr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br w:type="page"/>
      </w:r>
    </w:p>
    <w:tbl>
      <w:tblPr>
        <w:tblW w:w="12758" w:type="dxa"/>
        <w:tblInd w:w="-72" w:type="dxa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4677"/>
        <w:gridCol w:w="709"/>
        <w:gridCol w:w="745"/>
        <w:gridCol w:w="1113"/>
        <w:gridCol w:w="977"/>
      </w:tblGrid>
      <w:tr w:rsidR="00065466" w:rsidRPr="00344B19" w:rsidTr="00065466">
        <w:trPr>
          <w:trHeight w:val="300"/>
        </w:trPr>
        <w:tc>
          <w:tcPr>
            <w:tcW w:w="4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5466" w:rsidRPr="00F31662" w:rsidRDefault="00065466" w:rsidP="00065466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F31662"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CL"/>
              </w:rPr>
              <w:lastRenderedPageBreak/>
              <w:t>Criterio de evaluación</w:t>
            </w:r>
          </w:p>
        </w:tc>
        <w:tc>
          <w:tcPr>
            <w:tcW w:w="46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065466" w:rsidRPr="00F31662" w:rsidRDefault="00065466" w:rsidP="00065466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F31662"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Indicadores</w:t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5466" w:rsidRPr="00F31662" w:rsidRDefault="00065466" w:rsidP="00065466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F31662"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Puntaje</w:t>
            </w:r>
          </w:p>
        </w:tc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065466" w:rsidRPr="00F31662" w:rsidRDefault="00065466" w:rsidP="00065466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F31662"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Porcentaje</w:t>
            </w:r>
          </w:p>
        </w:tc>
        <w:tc>
          <w:tcPr>
            <w:tcW w:w="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5466" w:rsidRPr="00F31662" w:rsidRDefault="00065466" w:rsidP="00065466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F31662"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Ponderado</w:t>
            </w:r>
          </w:p>
        </w:tc>
      </w:tr>
      <w:tr w:rsidR="00065466" w:rsidRPr="00344B19" w:rsidTr="00065466">
        <w:trPr>
          <w:trHeight w:val="300"/>
        </w:trPr>
        <w:tc>
          <w:tcPr>
            <w:tcW w:w="4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4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5466" w:rsidRPr="00F31662" w:rsidRDefault="00065466" w:rsidP="00065466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F31662"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Si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5466" w:rsidRPr="00F31662" w:rsidRDefault="00065466" w:rsidP="00065466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F31662"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No</w:t>
            </w:r>
          </w:p>
        </w:tc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065466" w:rsidRPr="00344B19" w:rsidTr="00065466">
        <w:trPr>
          <w:trHeight w:val="248"/>
        </w:trPr>
        <w:tc>
          <w:tcPr>
            <w:tcW w:w="4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3.3 Verifica que los comederos y bebederos estén funcionando de acuerdo con las especificaciones técnicas para la especie y los requerimientos de bienestar animal.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El estudiante realiza una revisión exhaustiva y minuciosa de los parámetros solicitados por el docente, en la actividad práctica.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20%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0,2</w:t>
            </w:r>
          </w:p>
        </w:tc>
      </w:tr>
      <w:tr w:rsidR="00065466" w:rsidRPr="00344B19" w:rsidTr="00065466">
        <w:trPr>
          <w:trHeight w:val="347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3.4 Registra la dieta entregada a cada animal en forma diaria; las observaciones o desviaciones, de acuerdo con los formularios establecidos para ello, considerando el destino de producción y utilizando planillas de cálculo para su registro.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El estudiante logra registrar la dieta utilizada en el plantel, utilizando su planilla de registro.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20%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0,2</w:t>
            </w:r>
          </w:p>
        </w:tc>
      </w:tr>
      <w:tr w:rsidR="00065466" w:rsidRPr="00344B19" w:rsidTr="00065466">
        <w:trPr>
          <w:trHeight w:val="75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RDP3 Reconoce y previene problemas de acuerdo a parámetros establecidos en contextos conocidos propios de su actividad o función.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El estudiante logra detectar problemas asociados a los bebederos y comederos y plantea soluciones para mejorarlos.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10%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0,1</w:t>
            </w:r>
          </w:p>
        </w:tc>
      </w:tr>
      <w:tr w:rsidR="00065466" w:rsidRPr="00344B19" w:rsidTr="00065466">
        <w:trPr>
          <w:trHeight w:val="112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UDR3 Selecciona y utiliza materiales, herramientas y equipamiento para responder a una necesidad propia de una actividad o función especializada en contextos conocidos.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 xml:space="preserve">El alumno elabora un </w:t>
            </w:r>
            <w:proofErr w:type="spellStart"/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check</w:t>
            </w:r>
            <w:proofErr w:type="spellEnd"/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 xml:space="preserve"> </w:t>
            </w:r>
            <w:proofErr w:type="spellStart"/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list</w:t>
            </w:r>
            <w:proofErr w:type="spellEnd"/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 xml:space="preserve"> de todos los materiales entregados y utilizados durante el práctico y lo entrega a su docente al terminar la clase.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10%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0,1</w:t>
            </w:r>
          </w:p>
        </w:tc>
      </w:tr>
      <w:tr w:rsidR="00065466" w:rsidRPr="00344B19" w:rsidTr="00065466">
        <w:trPr>
          <w:trHeight w:val="43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UDR3 Organiza y comprueba la disponibilidad de los materiales, herramientas y equipamiento.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El estudiante se preocupa de mantener el orden, el correcto uso y cuidado del material entregado para la realización de la actividad programada.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10%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0,1</w:t>
            </w:r>
          </w:p>
        </w:tc>
      </w:tr>
      <w:tr w:rsidR="00065466" w:rsidRPr="00344B19" w:rsidTr="00065466">
        <w:trPr>
          <w:trHeight w:val="10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UDR3 Identifica y aplica procedimientos y técnicas específicas de una función de acuerdo a parámetros establecidos.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El estudiante es capaz de identificar procedimientos y técnicas correctos para las tareas asignadas por el docente.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10%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0,1</w:t>
            </w:r>
          </w:p>
        </w:tc>
      </w:tr>
      <w:tr w:rsidR="00065466" w:rsidRPr="00344B19" w:rsidTr="00065466">
        <w:trPr>
          <w:trHeight w:val="10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TCO3 Trabaja colaborativamente en actividades y funciones coordinándose con otros en diversos contextos.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El estudiante trabaja de manera exitosa con sus compañeros de equipo.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10%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0,1</w:t>
            </w:r>
          </w:p>
        </w:tc>
      </w:tr>
      <w:tr w:rsidR="00065466" w:rsidRPr="00344B19" w:rsidTr="00065466">
        <w:trPr>
          <w:trHeight w:val="2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EYR3 Actúa de acuerdo a las normas y protocolos que guían su desempeño y reconoce el impacto que la calidad de su trabajo tiene sobre el proceso productivo o la entrega de servicios.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El estudiante respeta el protocolo de seguridad entregado por el docente al comienzo de la actividad práctica.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10%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color w:val="000000"/>
                <w:sz w:val="18"/>
                <w:szCs w:val="18"/>
                <w:lang w:val="es-CL" w:eastAsia="es-CL"/>
              </w:rPr>
              <w:t>0,1</w:t>
            </w:r>
          </w:p>
        </w:tc>
      </w:tr>
      <w:tr w:rsidR="00065466" w:rsidRPr="00344B19" w:rsidTr="00065466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065466" w:rsidRPr="00344B19" w:rsidRDefault="00065466" w:rsidP="00065466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CL"/>
              </w:rPr>
            </w:pPr>
            <w:r w:rsidRPr="00344B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65466" w:rsidRPr="00344B19" w:rsidRDefault="00065466" w:rsidP="00065466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CL"/>
              </w:rPr>
            </w:pPr>
            <w:r w:rsidRPr="00344B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65466" w:rsidRPr="00344B19" w:rsidRDefault="00065466" w:rsidP="00065466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CL"/>
              </w:rPr>
            </w:pPr>
            <w:r w:rsidRPr="00344B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5466" w:rsidRPr="00F31662" w:rsidRDefault="00065466" w:rsidP="00065466">
            <w:pPr>
              <w:jc w:val="center"/>
              <w:rPr>
                <w:rFonts w:ascii="gobCL" w:eastAsia="Times New Roman" w:hAnsi="gobCL" w:cs="Arial"/>
                <w:b/>
                <w:color w:val="000000"/>
                <w:sz w:val="18"/>
                <w:szCs w:val="18"/>
                <w:lang w:val="es-CL" w:eastAsia="es-CL"/>
              </w:rPr>
            </w:pPr>
            <w:r w:rsidRPr="00F31662">
              <w:rPr>
                <w:rFonts w:ascii="gobCL" w:eastAsia="Times New Roman" w:hAnsi="gobCL" w:cs="Arial"/>
                <w:b/>
                <w:color w:val="000000"/>
                <w:sz w:val="18"/>
                <w:szCs w:val="18"/>
                <w:lang w:val="es-CL" w:eastAsia="es-CL"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5466" w:rsidRPr="00F31662" w:rsidRDefault="00065466" w:rsidP="00065466">
            <w:pPr>
              <w:jc w:val="center"/>
              <w:rPr>
                <w:rFonts w:ascii="gobCL" w:eastAsia="Times New Roman" w:hAnsi="gobCL" w:cs="Arial"/>
                <w:b/>
                <w:color w:val="000000"/>
                <w:sz w:val="18"/>
                <w:szCs w:val="18"/>
                <w:lang w:val="es-CL" w:eastAsia="es-CL"/>
              </w:rPr>
            </w:pPr>
            <w:r w:rsidRPr="00F31662">
              <w:rPr>
                <w:rFonts w:ascii="gobCL" w:eastAsia="Times New Roman" w:hAnsi="gobCL" w:cs="Arial"/>
                <w:b/>
                <w:color w:val="000000"/>
                <w:sz w:val="18"/>
                <w:szCs w:val="18"/>
                <w:lang w:val="es-CL" w:eastAsia="es-CL"/>
              </w:rPr>
              <w:t>7,0</w:t>
            </w:r>
          </w:p>
        </w:tc>
      </w:tr>
      <w:tr w:rsidR="00065466" w:rsidRPr="00344B19" w:rsidTr="00065466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65466" w:rsidRPr="00344B19" w:rsidRDefault="00065466" w:rsidP="00065466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CL"/>
              </w:rPr>
            </w:pPr>
            <w:r w:rsidRPr="00344B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65466" w:rsidRPr="00344B19" w:rsidRDefault="00065466" w:rsidP="00065466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CL"/>
              </w:rPr>
            </w:pPr>
            <w:r w:rsidRPr="00344B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65466" w:rsidRPr="00344B19" w:rsidRDefault="00065466" w:rsidP="00065466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CL"/>
              </w:rPr>
            </w:pPr>
            <w:r w:rsidRPr="00344B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5466" w:rsidRPr="00F31662" w:rsidRDefault="00065466" w:rsidP="00065466">
            <w:pPr>
              <w:jc w:val="center"/>
              <w:rPr>
                <w:rFonts w:ascii="gobCL" w:eastAsia="Times New Roman" w:hAnsi="gobCL" w:cs="Arial"/>
                <w:b/>
                <w:color w:val="000000"/>
                <w:sz w:val="18"/>
                <w:szCs w:val="18"/>
                <w:lang w:val="es-CL" w:eastAsia="es-CL"/>
              </w:rPr>
            </w:pPr>
            <w:r w:rsidRPr="00F31662">
              <w:rPr>
                <w:rFonts w:ascii="gobCL" w:eastAsia="Times New Roman" w:hAnsi="gobCL" w:cs="Arial"/>
                <w:b/>
                <w:color w:val="000000"/>
                <w:sz w:val="18"/>
                <w:szCs w:val="18"/>
                <w:lang w:val="es-CL" w:eastAsia="es-CL"/>
              </w:rPr>
              <w:t>Ponderación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5466" w:rsidRPr="00F31662" w:rsidRDefault="00065466" w:rsidP="00065466">
            <w:pPr>
              <w:jc w:val="center"/>
              <w:rPr>
                <w:rFonts w:ascii="gobCL" w:eastAsia="Times New Roman" w:hAnsi="gobCL" w:cs="Arial"/>
                <w:b/>
                <w:color w:val="000000"/>
                <w:sz w:val="18"/>
                <w:szCs w:val="18"/>
                <w:lang w:val="es-CL" w:eastAsia="es-CL"/>
              </w:rPr>
            </w:pPr>
            <w:r w:rsidRPr="00F31662">
              <w:rPr>
                <w:rFonts w:ascii="gobCL" w:eastAsia="Times New Roman" w:hAnsi="gobCL" w:cs="Arial"/>
                <w:b/>
                <w:color w:val="000000"/>
                <w:sz w:val="18"/>
                <w:szCs w:val="18"/>
                <w:lang w:val="es-CL" w:eastAsia="es-CL"/>
              </w:rPr>
              <w:t>Puntaje</w:t>
            </w:r>
          </w:p>
        </w:tc>
      </w:tr>
      <w:tr w:rsidR="00065466" w:rsidRPr="00344B19" w:rsidTr="00065466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65466" w:rsidRPr="00344B19" w:rsidRDefault="00065466" w:rsidP="00065466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CL"/>
              </w:rPr>
            </w:pPr>
            <w:r w:rsidRPr="00344B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65466" w:rsidRPr="00344B19" w:rsidRDefault="00065466" w:rsidP="00065466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CL"/>
              </w:rPr>
            </w:pPr>
            <w:r w:rsidRPr="00344B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065466" w:rsidRPr="00344B19" w:rsidRDefault="00065466" w:rsidP="00065466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CL"/>
              </w:rPr>
            </w:pPr>
            <w:r w:rsidRPr="00344B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CL"/>
              </w:rPr>
            </w:pPr>
            <w:r w:rsidRPr="00344B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5466" w:rsidRPr="00F31662" w:rsidRDefault="00065466" w:rsidP="00065466">
            <w:pPr>
              <w:jc w:val="center"/>
              <w:rPr>
                <w:rFonts w:ascii="gobCL" w:eastAsia="Times New Roman" w:hAnsi="gobCL" w:cs="Arial"/>
                <w:b/>
                <w:color w:val="000000"/>
                <w:sz w:val="18"/>
                <w:szCs w:val="18"/>
                <w:lang w:val="es-CL" w:eastAsia="es-CL"/>
              </w:rPr>
            </w:pPr>
            <w:r w:rsidRPr="00F31662">
              <w:rPr>
                <w:rFonts w:ascii="gobCL" w:eastAsia="Times New Roman" w:hAnsi="gobCL" w:cs="Arial"/>
                <w:b/>
                <w:color w:val="000000"/>
                <w:sz w:val="18"/>
                <w:szCs w:val="18"/>
                <w:lang w:val="es-CL" w:eastAsia="es-CL"/>
              </w:rPr>
              <w:t>Actividad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5466" w:rsidRPr="00F31662" w:rsidRDefault="00065466" w:rsidP="00065466">
            <w:pPr>
              <w:jc w:val="center"/>
              <w:rPr>
                <w:rFonts w:ascii="gobCL" w:eastAsia="Times New Roman" w:hAnsi="gobCL" w:cs="Arial"/>
                <w:b/>
                <w:color w:val="000000"/>
                <w:sz w:val="18"/>
                <w:szCs w:val="18"/>
                <w:lang w:val="es-CL" w:eastAsia="es-CL"/>
              </w:rPr>
            </w:pPr>
            <w:r w:rsidRPr="00F31662">
              <w:rPr>
                <w:rFonts w:ascii="gobCL" w:eastAsia="Times New Roman" w:hAnsi="gobCL" w:cs="Arial"/>
                <w:b/>
                <w:color w:val="000000"/>
                <w:sz w:val="18"/>
                <w:szCs w:val="18"/>
                <w:lang w:val="es-CL" w:eastAsia="es-CL"/>
              </w:rPr>
              <w:t>Actividad</w:t>
            </w:r>
          </w:p>
        </w:tc>
      </w:tr>
    </w:tbl>
    <w:p w:rsidR="00065466" w:rsidRDefault="0006546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12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"/>
        <w:gridCol w:w="3130"/>
        <w:gridCol w:w="3999"/>
        <w:gridCol w:w="3007"/>
        <w:gridCol w:w="1606"/>
      </w:tblGrid>
      <w:tr w:rsidR="00065466" w:rsidRPr="000C6271" w:rsidTr="007D2ECD">
        <w:trPr>
          <w:trHeight w:val="322"/>
          <w:jc w:val="center"/>
        </w:trPr>
        <w:tc>
          <w:tcPr>
            <w:tcW w:w="12209" w:type="dxa"/>
            <w:gridSpan w:val="5"/>
            <w:shd w:val="clear" w:color="000000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</w:pPr>
            <w:r w:rsidRPr="00344B19"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  <w:t>Nombre de la Actividad</w:t>
            </w:r>
            <w:r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  <w:t>: Plan Común</w:t>
            </w:r>
            <w:r w:rsidRPr="00344B19"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  <w:t xml:space="preserve"> | Alimentación y pesaje pecuario | Alimentar plantel pecuario</w:t>
            </w:r>
          </w:p>
        </w:tc>
      </w:tr>
      <w:tr w:rsidR="00065466" w:rsidRPr="00344B19" w:rsidTr="007D2ECD">
        <w:trPr>
          <w:trHeight w:val="322"/>
          <w:jc w:val="center"/>
        </w:trPr>
        <w:tc>
          <w:tcPr>
            <w:tcW w:w="3967" w:type="dxa"/>
            <w:gridSpan w:val="2"/>
            <w:shd w:val="clear" w:color="000000" w:fill="FFFFFF"/>
            <w:vAlign w:val="bottom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</w:pPr>
            <w:r w:rsidRPr="00344B19"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  <w:t>Nombre Estudiante:</w:t>
            </w:r>
          </w:p>
        </w:tc>
        <w:tc>
          <w:tcPr>
            <w:tcW w:w="3827" w:type="dxa"/>
            <w:shd w:val="clear" w:color="000000" w:fill="FFFFFF"/>
            <w:vAlign w:val="bottom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</w:pPr>
            <w:r w:rsidRPr="00344B19"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  <w:t>RUN:</w:t>
            </w:r>
          </w:p>
        </w:tc>
        <w:tc>
          <w:tcPr>
            <w:tcW w:w="2878" w:type="dxa"/>
            <w:shd w:val="clear" w:color="000000" w:fill="FFFFFF"/>
            <w:vAlign w:val="bottom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</w:pPr>
            <w:r w:rsidRPr="00344B19"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  <w:t xml:space="preserve">Fecha: </w:t>
            </w:r>
          </w:p>
        </w:tc>
        <w:tc>
          <w:tcPr>
            <w:tcW w:w="1537" w:type="dxa"/>
            <w:shd w:val="clear" w:color="000000" w:fill="FFFFFF"/>
            <w:vAlign w:val="bottom"/>
            <w:hideMark/>
          </w:tcPr>
          <w:p w:rsidR="00065466" w:rsidRPr="00344B19" w:rsidRDefault="00065466" w:rsidP="00065466">
            <w:pPr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</w:pPr>
            <w:r w:rsidRPr="00344B19"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  <w:t xml:space="preserve">Nota: </w:t>
            </w:r>
          </w:p>
        </w:tc>
      </w:tr>
      <w:tr w:rsidR="00065466" w:rsidRPr="00344B19" w:rsidTr="007D2ECD">
        <w:trPr>
          <w:trHeight w:val="322"/>
          <w:jc w:val="center"/>
        </w:trPr>
        <w:tc>
          <w:tcPr>
            <w:tcW w:w="3967" w:type="dxa"/>
            <w:gridSpan w:val="2"/>
            <w:shd w:val="clear" w:color="000000" w:fill="FFFFFF"/>
            <w:vAlign w:val="bottom"/>
            <w:hideMark/>
          </w:tcPr>
          <w:p w:rsidR="00065466" w:rsidRPr="00344B19" w:rsidRDefault="00065466" w:rsidP="00065466">
            <w:pPr>
              <w:rPr>
                <w:rFonts w:ascii="gobCL" w:eastAsia="Times New Roman" w:hAnsi="gobCL" w:cs="Calibri"/>
                <w:sz w:val="22"/>
                <w:szCs w:val="22"/>
                <w:lang w:val="es-CL" w:eastAsia="es-CL"/>
              </w:rPr>
            </w:pPr>
          </w:p>
        </w:tc>
        <w:tc>
          <w:tcPr>
            <w:tcW w:w="3827" w:type="dxa"/>
            <w:shd w:val="clear" w:color="000000" w:fill="FFFFFF"/>
            <w:vAlign w:val="bottom"/>
            <w:hideMark/>
          </w:tcPr>
          <w:p w:rsidR="00065466" w:rsidRPr="00344B19" w:rsidRDefault="00065466" w:rsidP="00065466">
            <w:pPr>
              <w:rPr>
                <w:rFonts w:ascii="gobCL" w:eastAsia="Times New Roman" w:hAnsi="gobCL" w:cs="Calibri"/>
                <w:sz w:val="22"/>
                <w:szCs w:val="22"/>
                <w:lang w:val="es-CL" w:eastAsia="es-CL"/>
              </w:rPr>
            </w:pPr>
            <w:r w:rsidRPr="00344B19">
              <w:rPr>
                <w:rFonts w:ascii="Calibri" w:eastAsia="Times New Roman" w:hAnsi="Calibri" w:cs="Calibri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2878" w:type="dxa"/>
            <w:shd w:val="clear" w:color="000000" w:fill="FFFFFF"/>
            <w:vAlign w:val="bottom"/>
            <w:hideMark/>
          </w:tcPr>
          <w:p w:rsidR="00065466" w:rsidRPr="00344B19" w:rsidRDefault="00065466" w:rsidP="00065466">
            <w:pPr>
              <w:rPr>
                <w:rFonts w:ascii="gobCL" w:eastAsia="Times New Roman" w:hAnsi="gobCL" w:cs="Calibri"/>
                <w:sz w:val="22"/>
                <w:szCs w:val="22"/>
                <w:lang w:val="es-CL" w:eastAsia="es-CL"/>
              </w:rPr>
            </w:pPr>
            <w:r w:rsidRPr="00344B19">
              <w:rPr>
                <w:rFonts w:ascii="Calibri" w:eastAsia="Times New Roman" w:hAnsi="Calibri" w:cs="Calibri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537" w:type="dxa"/>
            <w:shd w:val="clear" w:color="000000" w:fill="FFFFFF"/>
            <w:vAlign w:val="bottom"/>
            <w:hideMark/>
          </w:tcPr>
          <w:p w:rsidR="00065466" w:rsidRPr="00344B19" w:rsidRDefault="00065466" w:rsidP="00065466">
            <w:pPr>
              <w:rPr>
                <w:rFonts w:ascii="gobCL" w:eastAsia="Times New Roman" w:hAnsi="gobCL" w:cs="Calibri"/>
                <w:sz w:val="22"/>
                <w:szCs w:val="22"/>
                <w:lang w:val="es-CL" w:eastAsia="es-CL"/>
              </w:rPr>
            </w:pPr>
            <w:r w:rsidRPr="00344B19">
              <w:rPr>
                <w:rFonts w:ascii="Calibri" w:eastAsia="Times New Roman" w:hAnsi="Calibri" w:cs="Calibri"/>
                <w:sz w:val="22"/>
                <w:szCs w:val="22"/>
                <w:lang w:val="es-CL" w:eastAsia="es-CL"/>
              </w:rPr>
              <w:t> </w:t>
            </w:r>
          </w:p>
        </w:tc>
      </w:tr>
      <w:tr w:rsidR="00065466" w:rsidRPr="000C6271" w:rsidTr="007D2ECD">
        <w:trPr>
          <w:trHeight w:val="1718"/>
          <w:jc w:val="center"/>
        </w:trPr>
        <w:tc>
          <w:tcPr>
            <w:tcW w:w="972" w:type="dxa"/>
            <w:shd w:val="clear" w:color="000000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</w:pPr>
            <w:r w:rsidRPr="00344B19"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  <w:t>OA</w:t>
            </w:r>
          </w:p>
        </w:tc>
        <w:tc>
          <w:tcPr>
            <w:tcW w:w="11237" w:type="dxa"/>
            <w:gridSpan w:val="4"/>
            <w:shd w:val="clear" w:color="auto" w:fill="auto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(OA 4) Aplicar técnicas de alimentación y pesaje en planteles pecuarios con fines productivos, según la especie, el sistema y el destino de la producción.</w:t>
            </w:r>
            <w:r w:rsidRPr="00344B19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br/>
              <w:t>(OA 7)Registrar el manejo productivo y la producción del sistema en forma manual y digital, para el control de gestión de la producción agropecuaria, utilizando formatos establecidos en el sector.</w:t>
            </w:r>
          </w:p>
        </w:tc>
      </w:tr>
      <w:tr w:rsidR="00065466" w:rsidRPr="000C6271" w:rsidTr="007D2ECD">
        <w:trPr>
          <w:trHeight w:val="691"/>
          <w:jc w:val="center"/>
        </w:trPr>
        <w:tc>
          <w:tcPr>
            <w:tcW w:w="972" w:type="dxa"/>
            <w:shd w:val="clear" w:color="000000" w:fill="FFFFFF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</w:pPr>
            <w:r w:rsidRPr="00344B19">
              <w:rPr>
                <w:rFonts w:ascii="gobCL" w:eastAsia="Times New Roman" w:hAnsi="gobCL" w:cs="Calibri"/>
                <w:b/>
                <w:sz w:val="22"/>
                <w:szCs w:val="22"/>
                <w:lang w:val="es-CL" w:eastAsia="es-CL"/>
              </w:rPr>
              <w:t>AE</w:t>
            </w:r>
          </w:p>
        </w:tc>
        <w:tc>
          <w:tcPr>
            <w:tcW w:w="11237" w:type="dxa"/>
            <w:gridSpan w:val="4"/>
            <w:shd w:val="clear" w:color="auto" w:fill="auto"/>
            <w:vAlign w:val="center"/>
            <w:hideMark/>
          </w:tcPr>
          <w:p w:rsidR="00065466" w:rsidRPr="00344B19" w:rsidRDefault="00065466" w:rsidP="0006546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Alimenta el plantel pecuario en función de sus requerimientos nutritivos y los parámetros de producción, según el plan de producción, el bienestar animal y prevención de riesgos asociados.</w:t>
            </w:r>
          </w:p>
        </w:tc>
      </w:tr>
    </w:tbl>
    <w:p w:rsidR="00065466" w:rsidRDefault="0006546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7D2ECD" w:rsidRPr="000C6271" w:rsidRDefault="007D2ECD">
      <w:pPr>
        <w:rPr>
          <w:lang w:val="es-CL"/>
        </w:rPr>
      </w:pPr>
      <w:r w:rsidRPr="000C6271">
        <w:rPr>
          <w:lang w:val="es-CL"/>
        </w:rPr>
        <w:br w:type="page"/>
      </w:r>
    </w:p>
    <w:tbl>
      <w:tblPr>
        <w:tblW w:w="1303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5"/>
        <w:gridCol w:w="4449"/>
        <w:gridCol w:w="889"/>
        <w:gridCol w:w="743"/>
        <w:gridCol w:w="1186"/>
        <w:gridCol w:w="1037"/>
      </w:tblGrid>
      <w:tr w:rsidR="007D2ECD" w:rsidRPr="00344B19" w:rsidTr="007D2ECD">
        <w:trPr>
          <w:trHeight w:val="79"/>
        </w:trPr>
        <w:tc>
          <w:tcPr>
            <w:tcW w:w="4735" w:type="dxa"/>
            <w:vMerge w:val="restart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  <w:lastRenderedPageBreak/>
              <w:t>Criterio de evaluación</w:t>
            </w:r>
          </w:p>
        </w:tc>
        <w:tc>
          <w:tcPr>
            <w:tcW w:w="4449" w:type="dxa"/>
            <w:vMerge w:val="restart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  <w:t>Indicadores</w:t>
            </w:r>
          </w:p>
        </w:tc>
        <w:tc>
          <w:tcPr>
            <w:tcW w:w="1632" w:type="dxa"/>
            <w:gridSpan w:val="2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  <w:t>Puntaje</w:t>
            </w:r>
          </w:p>
        </w:tc>
        <w:tc>
          <w:tcPr>
            <w:tcW w:w="1186" w:type="dxa"/>
            <w:vMerge w:val="restart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  <w:t>Porcentaje</w:t>
            </w:r>
          </w:p>
        </w:tc>
        <w:tc>
          <w:tcPr>
            <w:tcW w:w="1037" w:type="dxa"/>
            <w:vMerge w:val="restart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  <w:t>Ponderado</w:t>
            </w:r>
          </w:p>
        </w:tc>
      </w:tr>
      <w:tr w:rsidR="007D2ECD" w:rsidRPr="00344B19" w:rsidTr="007D2ECD">
        <w:trPr>
          <w:trHeight w:val="79"/>
        </w:trPr>
        <w:tc>
          <w:tcPr>
            <w:tcW w:w="4735" w:type="dxa"/>
            <w:vMerge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</w:p>
        </w:tc>
        <w:tc>
          <w:tcPr>
            <w:tcW w:w="4449" w:type="dxa"/>
            <w:vMerge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</w:p>
        </w:tc>
        <w:tc>
          <w:tcPr>
            <w:tcW w:w="889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  <w:t>Si</w:t>
            </w:r>
          </w:p>
        </w:tc>
        <w:tc>
          <w:tcPr>
            <w:tcW w:w="743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  <w:t>No</w:t>
            </w:r>
          </w:p>
        </w:tc>
        <w:tc>
          <w:tcPr>
            <w:tcW w:w="1186" w:type="dxa"/>
            <w:vMerge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</w:p>
        </w:tc>
        <w:tc>
          <w:tcPr>
            <w:tcW w:w="1037" w:type="dxa"/>
            <w:vMerge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</w:p>
        </w:tc>
      </w:tr>
      <w:tr w:rsidR="007D2ECD" w:rsidRPr="00344B19" w:rsidTr="007D2ECD">
        <w:trPr>
          <w:trHeight w:val="235"/>
        </w:trPr>
        <w:tc>
          <w:tcPr>
            <w:tcW w:w="4735" w:type="dxa"/>
            <w:vMerge w:val="restart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 xml:space="preserve">OAG_B Lee y utiliza distintos tipos de textos relacionados con el trabajo, tales como </w:t>
            </w:r>
            <w:proofErr w:type="spellStart"/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especificiaciones</w:t>
            </w:r>
            <w:proofErr w:type="spellEnd"/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 xml:space="preserve"> técnicas, normativas diversas, legislación laboral, así como noticias y artículos que </w:t>
            </w:r>
            <w:proofErr w:type="spellStart"/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enriquezacan</w:t>
            </w:r>
            <w:proofErr w:type="spellEnd"/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 xml:space="preserve"> su experiencia laboral.</w:t>
            </w:r>
          </w:p>
        </w:tc>
        <w:tc>
          <w:tcPr>
            <w:tcW w:w="4449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 xml:space="preserve">El estudiante utiliza bibliografía adecuada para la selección de los </w:t>
            </w:r>
            <w:proofErr w:type="spellStart"/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paramétros</w:t>
            </w:r>
            <w:proofErr w:type="spellEnd"/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 xml:space="preserve"> productivos en la elaboración de su planilla de registros. </w:t>
            </w:r>
          </w:p>
        </w:tc>
        <w:tc>
          <w:tcPr>
            <w:tcW w:w="889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743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186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30%</w:t>
            </w:r>
          </w:p>
        </w:tc>
        <w:tc>
          <w:tcPr>
            <w:tcW w:w="1037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0,3</w:t>
            </w:r>
          </w:p>
        </w:tc>
      </w:tr>
      <w:tr w:rsidR="007D2ECD" w:rsidRPr="00344B19" w:rsidTr="007D2ECD">
        <w:trPr>
          <w:trHeight w:val="431"/>
        </w:trPr>
        <w:tc>
          <w:tcPr>
            <w:tcW w:w="4735" w:type="dxa"/>
            <w:vMerge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</w:p>
        </w:tc>
        <w:tc>
          <w:tcPr>
            <w:tcW w:w="4449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 xml:space="preserve">El estudiante utiliza la información entregada por el docente, con las características del plantel donde trabajarán, para elaborar su planilla de registro. </w:t>
            </w:r>
          </w:p>
        </w:tc>
        <w:tc>
          <w:tcPr>
            <w:tcW w:w="889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743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186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30%</w:t>
            </w:r>
          </w:p>
        </w:tc>
        <w:tc>
          <w:tcPr>
            <w:tcW w:w="1037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0,3</w:t>
            </w:r>
          </w:p>
        </w:tc>
      </w:tr>
      <w:tr w:rsidR="007D2ECD" w:rsidRPr="00344B19" w:rsidTr="007D2ECD">
        <w:trPr>
          <w:trHeight w:val="79"/>
        </w:trPr>
        <w:tc>
          <w:tcPr>
            <w:tcW w:w="4735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UDR3 Identifica y aplica procedimientos y técnicas específicas de una función de acuerdo a parámetros establecidos.</w:t>
            </w:r>
          </w:p>
        </w:tc>
        <w:tc>
          <w:tcPr>
            <w:tcW w:w="4449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 xml:space="preserve">El estudiante demuestra los conocimientos adquiridos en clase, sobre el uso de la </w:t>
            </w:r>
            <w:proofErr w:type="spellStart"/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herrmamienta</w:t>
            </w:r>
            <w:proofErr w:type="spellEnd"/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 xml:space="preserve"> </w:t>
            </w:r>
            <w:proofErr w:type="spellStart"/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excel</w:t>
            </w:r>
            <w:proofErr w:type="spellEnd"/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.</w:t>
            </w:r>
          </w:p>
        </w:tc>
        <w:tc>
          <w:tcPr>
            <w:tcW w:w="889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743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186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20%</w:t>
            </w:r>
          </w:p>
        </w:tc>
        <w:tc>
          <w:tcPr>
            <w:tcW w:w="1037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0,2</w:t>
            </w:r>
          </w:p>
        </w:tc>
      </w:tr>
      <w:tr w:rsidR="007D2ECD" w:rsidRPr="00344B19" w:rsidTr="007D2ECD">
        <w:trPr>
          <w:trHeight w:val="79"/>
        </w:trPr>
        <w:tc>
          <w:tcPr>
            <w:tcW w:w="4735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EYR3 Actúa acorde al marco de sus conocimientos, experiencia y alcance de sus actividades y funciones.</w:t>
            </w:r>
          </w:p>
        </w:tc>
        <w:tc>
          <w:tcPr>
            <w:tcW w:w="4449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 xml:space="preserve">El estudiante mantiene un comportamiento </w:t>
            </w:r>
            <w:proofErr w:type="spellStart"/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adeuado</w:t>
            </w:r>
            <w:proofErr w:type="spellEnd"/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 xml:space="preserve"> dentro del laboratorio de computación, siguiendo las instrucciones de su docente y el protocolo de seguridad establecido para la actividad.</w:t>
            </w:r>
          </w:p>
        </w:tc>
        <w:tc>
          <w:tcPr>
            <w:tcW w:w="889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743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186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10%</w:t>
            </w:r>
          </w:p>
        </w:tc>
        <w:tc>
          <w:tcPr>
            <w:tcW w:w="1037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0,1</w:t>
            </w:r>
          </w:p>
        </w:tc>
      </w:tr>
      <w:tr w:rsidR="007D2ECD" w:rsidRPr="00344B19" w:rsidTr="007D2ECD">
        <w:trPr>
          <w:trHeight w:val="79"/>
        </w:trPr>
        <w:tc>
          <w:tcPr>
            <w:tcW w:w="4735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 xml:space="preserve">OAG_A Se comunica oralmente y por escrito con claridad, utilizando registros de habla y de escritura pertinentes a la situación laboral y a la relación con los interlocutores. </w:t>
            </w:r>
          </w:p>
        </w:tc>
        <w:tc>
          <w:tcPr>
            <w:tcW w:w="4449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El estudiante demuestra una correcta redacción de los indicadores de registros utilizados.</w:t>
            </w:r>
          </w:p>
        </w:tc>
        <w:tc>
          <w:tcPr>
            <w:tcW w:w="889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743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186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10%</w:t>
            </w:r>
          </w:p>
        </w:tc>
        <w:tc>
          <w:tcPr>
            <w:tcW w:w="1037" w:type="dxa"/>
            <w:shd w:val="clear" w:color="auto" w:fill="FFFFFF"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344B19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0,1</w:t>
            </w:r>
          </w:p>
        </w:tc>
      </w:tr>
      <w:tr w:rsidR="007D2ECD" w:rsidRPr="00344B19" w:rsidTr="007D2ECD">
        <w:trPr>
          <w:trHeight w:val="79"/>
        </w:trPr>
        <w:tc>
          <w:tcPr>
            <w:tcW w:w="4735" w:type="dxa"/>
            <w:shd w:val="clear" w:color="auto" w:fill="FFFFFF"/>
            <w:vAlign w:val="center"/>
          </w:tcPr>
          <w:p w:rsidR="007D2ECD" w:rsidRPr="00C27704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C27704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OAG_C: Realiza las tareas de manera prolija, cumpliendo plazos establecidos y estándares de calidad, y buscando alternativas y soluciones cuando se presentan problemas pertinentes a las funciones desempeñadas</w:t>
            </w:r>
          </w:p>
        </w:tc>
        <w:tc>
          <w:tcPr>
            <w:tcW w:w="4449" w:type="dxa"/>
            <w:shd w:val="clear" w:color="auto" w:fill="FFFFFF"/>
            <w:vAlign w:val="center"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El estudiante evidencia prolijidad a la hora de realizar las tareas asociadas a la alimentación del plantel pecuario, solucionado problemas de manera independiente o buscando solución a ellos.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0%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0</w:t>
            </w:r>
          </w:p>
        </w:tc>
      </w:tr>
      <w:tr w:rsidR="007D2ECD" w:rsidRPr="00344B19" w:rsidTr="007D2ECD">
        <w:trPr>
          <w:trHeight w:val="79"/>
        </w:trPr>
        <w:tc>
          <w:tcPr>
            <w:tcW w:w="4735" w:type="dxa"/>
            <w:shd w:val="clear" w:color="auto" w:fill="FFFFFF"/>
            <w:vAlign w:val="center"/>
          </w:tcPr>
          <w:p w:rsidR="007D2ECD" w:rsidRPr="00C27704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 w:rsidRPr="00C27704"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OAG_I: Utilizar eficientemente los insumos para los procesos productivos y disponer cuidadosamente los desechos, en una perspectiva de eficiencia energética y cuidado ambiental.</w:t>
            </w:r>
          </w:p>
        </w:tc>
        <w:tc>
          <w:tcPr>
            <w:tcW w:w="4449" w:type="dxa"/>
            <w:shd w:val="clear" w:color="auto" w:fill="FFFFFF"/>
            <w:vAlign w:val="center"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El estudiante evidencia una actitud orientada a la eficiencia energética y el cuidado ambiental a la hora de utilizar los diferentes insumos utilizados para alimentar el plantel pecuario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0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0%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</w:pPr>
            <w:r>
              <w:rPr>
                <w:rFonts w:ascii="gobCL" w:eastAsia="Times New Roman" w:hAnsi="gobCL" w:cs="Arial"/>
                <w:bCs/>
                <w:sz w:val="18"/>
                <w:szCs w:val="18"/>
                <w:lang w:val="es-CL" w:eastAsia="es-CL"/>
              </w:rPr>
              <w:t>0</w:t>
            </w:r>
          </w:p>
        </w:tc>
      </w:tr>
      <w:tr w:rsidR="007D2ECD" w:rsidRPr="00344B19" w:rsidTr="007D2ECD">
        <w:trPr>
          <w:trHeight w:val="802"/>
        </w:trPr>
        <w:tc>
          <w:tcPr>
            <w:tcW w:w="10816" w:type="dxa"/>
            <w:gridSpan w:val="4"/>
            <w:vMerge w:val="restart"/>
            <w:tcBorders>
              <w:left w:val="nil"/>
            </w:tcBorders>
            <w:shd w:val="clear" w:color="auto" w:fill="FFFFFF"/>
            <w:noWrap/>
            <w:vAlign w:val="center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</w:p>
        </w:tc>
        <w:tc>
          <w:tcPr>
            <w:tcW w:w="1186" w:type="dxa"/>
            <w:shd w:val="clear" w:color="auto" w:fill="FFFFFF"/>
            <w:vAlign w:val="center"/>
            <w:hideMark/>
          </w:tcPr>
          <w:p w:rsidR="007D2ECD" w:rsidRPr="00F31662" w:rsidRDefault="007D2ECD" w:rsidP="000359E1">
            <w:pPr>
              <w:jc w:val="center"/>
              <w:rPr>
                <w:rFonts w:ascii="gobCL" w:eastAsia="Times New Roman" w:hAnsi="gobCL" w:cs="Arial"/>
                <w:b/>
                <w:sz w:val="18"/>
                <w:szCs w:val="18"/>
                <w:lang w:val="es-CL" w:eastAsia="es-CL"/>
              </w:rPr>
            </w:pPr>
            <w:r w:rsidRPr="00F31662">
              <w:rPr>
                <w:rFonts w:ascii="gobCL" w:eastAsia="Times New Roman" w:hAnsi="gobCL" w:cs="Arial"/>
                <w:b/>
                <w:sz w:val="18"/>
                <w:szCs w:val="18"/>
                <w:lang w:val="es-CL" w:eastAsia="es-CL"/>
              </w:rPr>
              <w:t>100%</w:t>
            </w:r>
          </w:p>
        </w:tc>
        <w:tc>
          <w:tcPr>
            <w:tcW w:w="1037" w:type="dxa"/>
            <w:shd w:val="clear" w:color="auto" w:fill="FFFFFF"/>
            <w:vAlign w:val="center"/>
            <w:hideMark/>
          </w:tcPr>
          <w:p w:rsidR="007D2ECD" w:rsidRPr="00F31662" w:rsidRDefault="007D2ECD" w:rsidP="000359E1">
            <w:pPr>
              <w:ind w:left="720" w:hanging="720"/>
              <w:jc w:val="center"/>
              <w:rPr>
                <w:rFonts w:ascii="gobCL" w:eastAsia="Times New Roman" w:hAnsi="gobCL" w:cs="Arial"/>
                <w:b/>
                <w:sz w:val="18"/>
                <w:szCs w:val="18"/>
                <w:lang w:val="es-CL" w:eastAsia="es-CL"/>
              </w:rPr>
            </w:pPr>
            <w:r w:rsidRPr="00F31662">
              <w:rPr>
                <w:rFonts w:ascii="gobCL" w:eastAsia="Times New Roman" w:hAnsi="gobCL" w:cs="Arial"/>
                <w:b/>
                <w:sz w:val="18"/>
                <w:szCs w:val="18"/>
                <w:lang w:val="es-CL" w:eastAsia="es-CL"/>
              </w:rPr>
              <w:t>7,0</w:t>
            </w:r>
          </w:p>
        </w:tc>
      </w:tr>
      <w:tr w:rsidR="007D2ECD" w:rsidRPr="00344B19" w:rsidTr="007D2ECD">
        <w:trPr>
          <w:trHeight w:val="465"/>
        </w:trPr>
        <w:tc>
          <w:tcPr>
            <w:tcW w:w="10816" w:type="dxa"/>
            <w:gridSpan w:val="4"/>
            <w:vMerge/>
            <w:tcBorders>
              <w:left w:val="nil"/>
            </w:tcBorders>
            <w:shd w:val="clear" w:color="auto" w:fill="FFFFFF"/>
            <w:noWrap/>
            <w:vAlign w:val="bottom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</w:p>
        </w:tc>
        <w:tc>
          <w:tcPr>
            <w:tcW w:w="1186" w:type="dxa"/>
            <w:shd w:val="clear" w:color="auto" w:fill="FFFFFF"/>
            <w:vAlign w:val="center"/>
            <w:hideMark/>
          </w:tcPr>
          <w:p w:rsidR="007D2ECD" w:rsidRPr="00F31662" w:rsidRDefault="007D2ECD" w:rsidP="000359E1">
            <w:pPr>
              <w:jc w:val="center"/>
              <w:rPr>
                <w:rFonts w:ascii="gobCL" w:eastAsia="Times New Roman" w:hAnsi="gobCL" w:cs="Arial"/>
                <w:b/>
                <w:sz w:val="18"/>
                <w:szCs w:val="18"/>
                <w:lang w:val="es-CL" w:eastAsia="es-CL"/>
              </w:rPr>
            </w:pPr>
            <w:r w:rsidRPr="00F31662">
              <w:rPr>
                <w:rFonts w:ascii="gobCL" w:eastAsia="Times New Roman" w:hAnsi="gobCL" w:cs="Arial"/>
                <w:b/>
                <w:sz w:val="18"/>
                <w:szCs w:val="18"/>
                <w:lang w:val="es-CL" w:eastAsia="es-CL"/>
              </w:rPr>
              <w:t>Ponderación</w:t>
            </w:r>
          </w:p>
        </w:tc>
        <w:tc>
          <w:tcPr>
            <w:tcW w:w="1037" w:type="dxa"/>
            <w:shd w:val="clear" w:color="auto" w:fill="FFFFFF"/>
            <w:vAlign w:val="center"/>
            <w:hideMark/>
          </w:tcPr>
          <w:p w:rsidR="007D2ECD" w:rsidRPr="00F31662" w:rsidRDefault="007D2ECD" w:rsidP="000359E1">
            <w:pPr>
              <w:jc w:val="center"/>
              <w:rPr>
                <w:rFonts w:ascii="gobCL" w:eastAsia="Times New Roman" w:hAnsi="gobCL" w:cs="Arial"/>
                <w:b/>
                <w:sz w:val="18"/>
                <w:szCs w:val="18"/>
                <w:lang w:val="es-CL" w:eastAsia="es-CL"/>
              </w:rPr>
            </w:pPr>
            <w:r w:rsidRPr="00F31662">
              <w:rPr>
                <w:rFonts w:ascii="gobCL" w:eastAsia="Times New Roman" w:hAnsi="gobCL" w:cs="Arial"/>
                <w:b/>
                <w:sz w:val="18"/>
                <w:szCs w:val="18"/>
                <w:lang w:val="es-CL" w:eastAsia="es-CL"/>
              </w:rPr>
              <w:t>Puntaje</w:t>
            </w:r>
          </w:p>
        </w:tc>
      </w:tr>
      <w:tr w:rsidR="007D2ECD" w:rsidRPr="00344B19" w:rsidTr="007D2ECD">
        <w:trPr>
          <w:trHeight w:val="465"/>
        </w:trPr>
        <w:tc>
          <w:tcPr>
            <w:tcW w:w="10816" w:type="dxa"/>
            <w:gridSpan w:val="4"/>
            <w:vMerge/>
            <w:tcBorders>
              <w:left w:val="nil"/>
              <w:bottom w:val="nil"/>
            </w:tcBorders>
            <w:shd w:val="clear" w:color="auto" w:fill="FFFFFF"/>
            <w:noWrap/>
            <w:vAlign w:val="bottom"/>
            <w:hideMark/>
          </w:tcPr>
          <w:p w:rsidR="007D2ECD" w:rsidRPr="00344B19" w:rsidRDefault="007D2ECD" w:rsidP="000359E1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</w:p>
        </w:tc>
        <w:tc>
          <w:tcPr>
            <w:tcW w:w="1186" w:type="dxa"/>
            <w:shd w:val="clear" w:color="auto" w:fill="FFFFFF"/>
            <w:vAlign w:val="center"/>
            <w:hideMark/>
          </w:tcPr>
          <w:p w:rsidR="007D2ECD" w:rsidRPr="00F31662" w:rsidRDefault="007D2ECD" w:rsidP="000359E1">
            <w:pPr>
              <w:jc w:val="center"/>
              <w:rPr>
                <w:rFonts w:ascii="gobCL" w:eastAsia="Times New Roman" w:hAnsi="gobCL" w:cs="Arial"/>
                <w:b/>
                <w:sz w:val="18"/>
                <w:szCs w:val="18"/>
                <w:lang w:val="es-CL" w:eastAsia="es-CL"/>
              </w:rPr>
            </w:pPr>
            <w:r w:rsidRPr="00F31662">
              <w:rPr>
                <w:rFonts w:ascii="gobCL" w:eastAsia="Times New Roman" w:hAnsi="gobCL" w:cs="Arial"/>
                <w:b/>
                <w:sz w:val="18"/>
                <w:szCs w:val="18"/>
                <w:lang w:val="es-CL" w:eastAsia="es-CL"/>
              </w:rPr>
              <w:t>Actividad</w:t>
            </w:r>
          </w:p>
        </w:tc>
        <w:tc>
          <w:tcPr>
            <w:tcW w:w="1037" w:type="dxa"/>
            <w:shd w:val="clear" w:color="auto" w:fill="FFFFFF"/>
            <w:vAlign w:val="center"/>
            <w:hideMark/>
          </w:tcPr>
          <w:p w:rsidR="007D2ECD" w:rsidRPr="00F31662" w:rsidRDefault="007D2ECD" w:rsidP="000359E1">
            <w:pPr>
              <w:jc w:val="center"/>
              <w:rPr>
                <w:rFonts w:ascii="gobCL" w:eastAsia="Times New Roman" w:hAnsi="gobCL" w:cs="Arial"/>
                <w:b/>
                <w:sz w:val="18"/>
                <w:szCs w:val="18"/>
                <w:lang w:val="es-CL" w:eastAsia="es-CL"/>
              </w:rPr>
            </w:pPr>
            <w:r w:rsidRPr="00F31662">
              <w:rPr>
                <w:rFonts w:ascii="gobCL" w:eastAsia="Times New Roman" w:hAnsi="gobCL" w:cs="Arial"/>
                <w:b/>
                <w:sz w:val="18"/>
                <w:szCs w:val="18"/>
                <w:lang w:val="es-CL" w:eastAsia="es-CL"/>
              </w:rPr>
              <w:t>Actividad</w:t>
            </w:r>
          </w:p>
        </w:tc>
      </w:tr>
    </w:tbl>
    <w:p w:rsidR="009B5C3E" w:rsidRDefault="009B5C3E">
      <w:pPr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br w:type="page"/>
      </w:r>
    </w:p>
    <w:p w:rsidR="009B5C3E" w:rsidRDefault="009B5C3E" w:rsidP="002F7E46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9B5C3E" w:rsidSect="002F7E46">
          <w:headerReference w:type="default" r:id="rId10"/>
          <w:footerReference w:type="default" r:id="rId11"/>
          <w:pgSz w:w="15840" w:h="12240" w:orient="landscape"/>
          <w:pgMar w:top="1701" w:right="1417" w:bottom="1701" w:left="1417" w:header="567" w:footer="624" w:gutter="0"/>
          <w:cols w:space="708"/>
          <w:docGrid w:linePitch="326"/>
        </w:sect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825067" w:rsidRPr="00B706BD" w:rsidTr="006B0764">
        <w:tc>
          <w:tcPr>
            <w:tcW w:w="5599" w:type="dxa"/>
            <w:gridSpan w:val="2"/>
            <w:shd w:val="clear" w:color="auto" w:fill="D9D9D9"/>
          </w:tcPr>
          <w:p w:rsidR="00825067" w:rsidRPr="00B706BD" w:rsidRDefault="00ED0786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lastRenderedPageBreak/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Asiste</w:t>
            </w: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No</w:t>
            </w: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</w:tbl>
    <w:p w:rsidR="002F7E46" w:rsidRDefault="002F7E46"/>
    <w:p w:rsidR="002043CC" w:rsidRDefault="002043CC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1519"/>
        <w:gridCol w:w="1091"/>
        <w:gridCol w:w="2311"/>
      </w:tblGrid>
      <w:tr w:rsidR="00825067" w:rsidRPr="00B706BD" w:rsidTr="006B0764">
        <w:tc>
          <w:tcPr>
            <w:tcW w:w="6380" w:type="dxa"/>
            <w:gridSpan w:val="2"/>
            <w:shd w:val="clear" w:color="auto" w:fill="D9D9D9"/>
          </w:tcPr>
          <w:p w:rsidR="00825067" w:rsidRPr="00B706BD" w:rsidRDefault="00ED0786" w:rsidP="00ED078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486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Contexto</w:t>
            </w:r>
          </w:p>
        </w:tc>
      </w:tr>
      <w:tr w:rsidR="00825067" w:rsidRPr="00B706BD" w:rsidTr="00854BDE">
        <w:trPr>
          <w:trHeight w:val="179"/>
        </w:trPr>
        <w:tc>
          <w:tcPr>
            <w:tcW w:w="486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486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Interpretación de lo observado</w:t>
            </w:r>
          </w:p>
        </w:tc>
      </w:tr>
      <w:tr w:rsidR="00825067" w:rsidRPr="00B706BD" w:rsidTr="00854BDE">
        <w:tc>
          <w:tcPr>
            <w:tcW w:w="486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</w:tbl>
    <w:p w:rsidR="00825067" w:rsidRPr="00B706BD" w:rsidRDefault="00825067" w:rsidP="00825067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sectPr w:rsidR="00825067" w:rsidRPr="00B706BD" w:rsidSect="002043CC">
      <w:headerReference w:type="default" r:id="rId12"/>
      <w:footerReference w:type="default" r:id="rId13"/>
      <w:pgSz w:w="12240" w:h="15840"/>
      <w:pgMar w:top="1417" w:right="1701" w:bottom="1417" w:left="1701" w:header="567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B24" w:rsidRDefault="00926B24">
      <w:r>
        <w:separator/>
      </w:r>
    </w:p>
  </w:endnote>
  <w:endnote w:type="continuationSeparator" w:id="0">
    <w:p w:rsidR="00926B24" w:rsidRDefault="009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 Symbols">
    <w:altName w:val="Times New Roman"/>
    <w:charset w:val="00"/>
    <w:family w:val="auto"/>
    <w:pitch w:val="default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466" w:rsidRDefault="00065466" w:rsidP="004924F0">
    <w:pPr>
      <w:pStyle w:val="Piedepgina"/>
      <w:ind w:left="142"/>
    </w:pPr>
    <w:r>
      <w:rPr>
        <w:noProof/>
      </w:rPr>
      <w:drawing>
        <wp:inline distT="0" distB="0" distL="0" distR="0">
          <wp:extent cx="901700" cy="76200"/>
          <wp:effectExtent l="0" t="0" r="0" b="0"/>
          <wp:docPr id="1" name="Imagen 1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466" w:rsidRDefault="00065466" w:rsidP="004924F0">
    <w:pPr>
      <w:pStyle w:val="Piedepgina"/>
      <w:ind w:left="142"/>
    </w:pPr>
    <w:r>
      <w:rPr>
        <w:noProof/>
      </w:rPr>
      <w:drawing>
        <wp:inline distT="0" distB="0" distL="0" distR="0" wp14:anchorId="7BED1B66" wp14:editId="52410D9E">
          <wp:extent cx="901700" cy="76200"/>
          <wp:effectExtent l="0" t="0" r="0" b="0"/>
          <wp:docPr id="4" name="Imagen 4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466" w:rsidRDefault="00065466" w:rsidP="004924F0">
    <w:pPr>
      <w:pStyle w:val="Piedepgina"/>
      <w:ind w:left="142"/>
    </w:pPr>
    <w:r>
      <w:rPr>
        <w:noProof/>
      </w:rPr>
      <w:drawing>
        <wp:inline distT="0" distB="0" distL="0" distR="0" wp14:anchorId="6E339CE8" wp14:editId="4D177368">
          <wp:extent cx="901700" cy="76200"/>
          <wp:effectExtent l="0" t="0" r="0" b="0"/>
          <wp:docPr id="6" name="Imagen 6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B24" w:rsidRDefault="00926B24">
      <w:r>
        <w:separator/>
      </w:r>
    </w:p>
  </w:footnote>
  <w:footnote w:type="continuationSeparator" w:id="0">
    <w:p w:rsidR="00926B24" w:rsidRDefault="00926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466" w:rsidRDefault="0006546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2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466" w:rsidRDefault="0006546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B8231F8" wp14:editId="4CC400D0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3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466" w:rsidRDefault="0006546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20B7618" wp14:editId="7CBE31FC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5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7ED3"/>
    <w:multiLevelType w:val="hybridMultilevel"/>
    <w:tmpl w:val="7E3403B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D4423"/>
    <w:multiLevelType w:val="hybridMultilevel"/>
    <w:tmpl w:val="758C0D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84406"/>
    <w:multiLevelType w:val="hybridMultilevel"/>
    <w:tmpl w:val="BF108212"/>
    <w:lvl w:ilvl="0" w:tplc="4CA4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E52BC"/>
    <w:multiLevelType w:val="hybridMultilevel"/>
    <w:tmpl w:val="64A81CD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E7598A"/>
    <w:multiLevelType w:val="hybridMultilevel"/>
    <w:tmpl w:val="9B6E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0396E"/>
    <w:multiLevelType w:val="multilevel"/>
    <w:tmpl w:val="037C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CF3D2B"/>
    <w:multiLevelType w:val="multilevel"/>
    <w:tmpl w:val="BE8C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91EFB"/>
    <w:multiLevelType w:val="hybridMultilevel"/>
    <w:tmpl w:val="6B389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3336A"/>
    <w:multiLevelType w:val="multilevel"/>
    <w:tmpl w:val="3706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4262A9"/>
    <w:multiLevelType w:val="hybridMultilevel"/>
    <w:tmpl w:val="39EEEF8C"/>
    <w:lvl w:ilvl="0" w:tplc="3B860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100F0"/>
    <w:multiLevelType w:val="hybridMultilevel"/>
    <w:tmpl w:val="494448B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E12D7"/>
    <w:multiLevelType w:val="hybridMultilevel"/>
    <w:tmpl w:val="C8A2ADB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D062A8"/>
    <w:multiLevelType w:val="multilevel"/>
    <w:tmpl w:val="0378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250A10"/>
    <w:multiLevelType w:val="multilevel"/>
    <w:tmpl w:val="7DFA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3351D1"/>
    <w:multiLevelType w:val="hybridMultilevel"/>
    <w:tmpl w:val="0480DAD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B83733"/>
    <w:multiLevelType w:val="hybridMultilevel"/>
    <w:tmpl w:val="B2444EE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E7F19"/>
    <w:multiLevelType w:val="multilevel"/>
    <w:tmpl w:val="4934B5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4501D35"/>
    <w:multiLevelType w:val="hybridMultilevel"/>
    <w:tmpl w:val="4E0EC6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F5F41"/>
    <w:multiLevelType w:val="hybridMultilevel"/>
    <w:tmpl w:val="0634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A668F"/>
    <w:multiLevelType w:val="hybridMultilevel"/>
    <w:tmpl w:val="CC2C3300"/>
    <w:lvl w:ilvl="0" w:tplc="FF18E3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318E2"/>
    <w:multiLevelType w:val="hybridMultilevel"/>
    <w:tmpl w:val="D4069988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2253D6"/>
    <w:multiLevelType w:val="multilevel"/>
    <w:tmpl w:val="068C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DE7235"/>
    <w:multiLevelType w:val="hybridMultilevel"/>
    <w:tmpl w:val="A9E4FA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295698"/>
    <w:multiLevelType w:val="hybridMultilevel"/>
    <w:tmpl w:val="981AAC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37E01"/>
    <w:multiLevelType w:val="multilevel"/>
    <w:tmpl w:val="72B4DB6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C626D5"/>
    <w:multiLevelType w:val="hybridMultilevel"/>
    <w:tmpl w:val="6E30AAE2"/>
    <w:lvl w:ilvl="0" w:tplc="EABE0970">
      <w:numFmt w:val="bullet"/>
      <w:lvlText w:val="-"/>
      <w:lvlJc w:val="left"/>
      <w:pPr>
        <w:ind w:left="1080" w:hanging="360"/>
      </w:pPr>
      <w:rPr>
        <w:rFonts w:ascii="gobCL" w:eastAsia="Arial" w:hAnsi="gobC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A8452D"/>
    <w:multiLevelType w:val="hybridMultilevel"/>
    <w:tmpl w:val="E610AABA"/>
    <w:lvl w:ilvl="0" w:tplc="D090AE6C">
      <w:start w:val="1"/>
      <w:numFmt w:val="bullet"/>
      <w:lvlText w:val="-"/>
      <w:lvlJc w:val="left"/>
      <w:pPr>
        <w:ind w:left="1080" w:hanging="360"/>
      </w:pPr>
      <w:rPr>
        <w:rFonts w:ascii="gobCL" w:eastAsia="Calibri" w:hAnsi="gobC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884E16"/>
    <w:multiLevelType w:val="multilevel"/>
    <w:tmpl w:val="F3E8B2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35748CA"/>
    <w:multiLevelType w:val="hybridMultilevel"/>
    <w:tmpl w:val="FA6CB0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033AD"/>
    <w:multiLevelType w:val="hybridMultilevel"/>
    <w:tmpl w:val="7DBC2192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1C5F37"/>
    <w:multiLevelType w:val="hybridMultilevel"/>
    <w:tmpl w:val="CC186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930BD"/>
    <w:multiLevelType w:val="hybridMultilevel"/>
    <w:tmpl w:val="D988D5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5238E"/>
    <w:multiLevelType w:val="hybridMultilevel"/>
    <w:tmpl w:val="5D40C8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12F40"/>
    <w:multiLevelType w:val="hybridMultilevel"/>
    <w:tmpl w:val="D99A87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36ACF"/>
    <w:multiLevelType w:val="multilevel"/>
    <w:tmpl w:val="89EA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A0270F"/>
    <w:multiLevelType w:val="multilevel"/>
    <w:tmpl w:val="31D4E1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781499"/>
    <w:multiLevelType w:val="multilevel"/>
    <w:tmpl w:val="15C214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8257696"/>
    <w:multiLevelType w:val="hybridMultilevel"/>
    <w:tmpl w:val="81BC86E6"/>
    <w:lvl w:ilvl="0" w:tplc="BE0A0728">
      <w:start w:val="5"/>
      <w:numFmt w:val="bullet"/>
      <w:lvlText w:val="-"/>
      <w:lvlJc w:val="left"/>
      <w:pPr>
        <w:ind w:left="1080" w:hanging="360"/>
      </w:pPr>
      <w:rPr>
        <w:rFonts w:ascii="gobCL" w:eastAsia="Arial" w:hAnsi="gobC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475460"/>
    <w:multiLevelType w:val="hybridMultilevel"/>
    <w:tmpl w:val="76DA02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A41780"/>
    <w:multiLevelType w:val="multilevel"/>
    <w:tmpl w:val="6B38BAA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E96B85"/>
    <w:multiLevelType w:val="hybridMultilevel"/>
    <w:tmpl w:val="46827534"/>
    <w:lvl w:ilvl="0" w:tplc="FF5AE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0"/>
  </w:num>
  <w:num w:numId="3">
    <w:abstractNumId w:val="19"/>
  </w:num>
  <w:num w:numId="4">
    <w:abstractNumId w:val="5"/>
  </w:num>
  <w:num w:numId="5">
    <w:abstractNumId w:val="26"/>
  </w:num>
  <w:num w:numId="6">
    <w:abstractNumId w:val="7"/>
  </w:num>
  <w:num w:numId="7">
    <w:abstractNumId w:val="30"/>
  </w:num>
  <w:num w:numId="8">
    <w:abstractNumId w:val="11"/>
  </w:num>
  <w:num w:numId="9">
    <w:abstractNumId w:val="22"/>
  </w:num>
  <w:num w:numId="10">
    <w:abstractNumId w:val="38"/>
  </w:num>
  <w:num w:numId="11">
    <w:abstractNumId w:val="20"/>
  </w:num>
  <w:num w:numId="12">
    <w:abstractNumId w:val="3"/>
  </w:num>
  <w:num w:numId="13">
    <w:abstractNumId w:val="29"/>
  </w:num>
  <w:num w:numId="14">
    <w:abstractNumId w:val="34"/>
  </w:num>
  <w:num w:numId="15">
    <w:abstractNumId w:val="28"/>
  </w:num>
  <w:num w:numId="16">
    <w:abstractNumId w:val="10"/>
  </w:num>
  <w:num w:numId="17">
    <w:abstractNumId w:val="32"/>
  </w:num>
  <w:num w:numId="18">
    <w:abstractNumId w:val="9"/>
  </w:num>
  <w:num w:numId="19">
    <w:abstractNumId w:val="39"/>
  </w:num>
  <w:num w:numId="20">
    <w:abstractNumId w:val="24"/>
  </w:num>
  <w:num w:numId="21">
    <w:abstractNumId w:val="13"/>
  </w:num>
  <w:num w:numId="22">
    <w:abstractNumId w:val="8"/>
  </w:num>
  <w:num w:numId="23">
    <w:abstractNumId w:val="12"/>
  </w:num>
  <w:num w:numId="24">
    <w:abstractNumId w:val="4"/>
  </w:num>
  <w:num w:numId="25">
    <w:abstractNumId w:val="31"/>
  </w:num>
  <w:num w:numId="26">
    <w:abstractNumId w:val="27"/>
  </w:num>
  <w:num w:numId="27">
    <w:abstractNumId w:val="21"/>
  </w:num>
  <w:num w:numId="28">
    <w:abstractNumId w:val="6"/>
  </w:num>
  <w:num w:numId="29">
    <w:abstractNumId w:val="16"/>
  </w:num>
  <w:num w:numId="30">
    <w:abstractNumId w:val="36"/>
  </w:num>
  <w:num w:numId="31">
    <w:abstractNumId w:val="25"/>
  </w:num>
  <w:num w:numId="32">
    <w:abstractNumId w:val="35"/>
  </w:num>
  <w:num w:numId="33">
    <w:abstractNumId w:val="18"/>
  </w:num>
  <w:num w:numId="34">
    <w:abstractNumId w:val="37"/>
  </w:num>
  <w:num w:numId="35">
    <w:abstractNumId w:val="0"/>
  </w:num>
  <w:num w:numId="36">
    <w:abstractNumId w:val="23"/>
  </w:num>
  <w:num w:numId="37">
    <w:abstractNumId w:val="1"/>
  </w:num>
  <w:num w:numId="38">
    <w:abstractNumId w:val="15"/>
  </w:num>
  <w:num w:numId="39">
    <w:abstractNumId w:val="14"/>
  </w:num>
  <w:num w:numId="40">
    <w:abstractNumId w:val="17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3"/>
    <w:rsid w:val="00014BCE"/>
    <w:rsid w:val="00054BE6"/>
    <w:rsid w:val="00065466"/>
    <w:rsid w:val="000A09C4"/>
    <w:rsid w:val="000B6F2A"/>
    <w:rsid w:val="000C6271"/>
    <w:rsid w:val="000F1A8D"/>
    <w:rsid w:val="00106B99"/>
    <w:rsid w:val="00142F69"/>
    <w:rsid w:val="00145CA1"/>
    <w:rsid w:val="00152673"/>
    <w:rsid w:val="00155538"/>
    <w:rsid w:val="0019336D"/>
    <w:rsid w:val="001D6ED4"/>
    <w:rsid w:val="002043CC"/>
    <w:rsid w:val="00211564"/>
    <w:rsid w:val="00254A4E"/>
    <w:rsid w:val="0027208E"/>
    <w:rsid w:val="002C638C"/>
    <w:rsid w:val="002F7E46"/>
    <w:rsid w:val="0032488C"/>
    <w:rsid w:val="00335C00"/>
    <w:rsid w:val="00401314"/>
    <w:rsid w:val="0042489E"/>
    <w:rsid w:val="004924F0"/>
    <w:rsid w:val="004B00F6"/>
    <w:rsid w:val="005203CE"/>
    <w:rsid w:val="00540181"/>
    <w:rsid w:val="00580206"/>
    <w:rsid w:val="005E4A61"/>
    <w:rsid w:val="005F783D"/>
    <w:rsid w:val="00601AF9"/>
    <w:rsid w:val="006236F1"/>
    <w:rsid w:val="00636E94"/>
    <w:rsid w:val="00662075"/>
    <w:rsid w:val="006B0764"/>
    <w:rsid w:val="006B6DF5"/>
    <w:rsid w:val="00710112"/>
    <w:rsid w:val="007A5E77"/>
    <w:rsid w:val="007B53CA"/>
    <w:rsid w:val="007D2DF3"/>
    <w:rsid w:val="007D2ECD"/>
    <w:rsid w:val="007E6EDB"/>
    <w:rsid w:val="00825067"/>
    <w:rsid w:val="00854BDE"/>
    <w:rsid w:val="00894879"/>
    <w:rsid w:val="009149DE"/>
    <w:rsid w:val="00926B24"/>
    <w:rsid w:val="00944490"/>
    <w:rsid w:val="009A09AA"/>
    <w:rsid w:val="009B4AE4"/>
    <w:rsid w:val="009B5C3E"/>
    <w:rsid w:val="009D7EAB"/>
    <w:rsid w:val="009F16AD"/>
    <w:rsid w:val="009F3C15"/>
    <w:rsid w:val="00A63608"/>
    <w:rsid w:val="00A95FE9"/>
    <w:rsid w:val="00B706BD"/>
    <w:rsid w:val="00BC1497"/>
    <w:rsid w:val="00BF0368"/>
    <w:rsid w:val="00C15EC7"/>
    <w:rsid w:val="00C22068"/>
    <w:rsid w:val="00C935E7"/>
    <w:rsid w:val="00CD7E76"/>
    <w:rsid w:val="00CE7F92"/>
    <w:rsid w:val="00D57029"/>
    <w:rsid w:val="00D6374B"/>
    <w:rsid w:val="00D65419"/>
    <w:rsid w:val="00DA19A4"/>
    <w:rsid w:val="00DA1ACA"/>
    <w:rsid w:val="00DF7C45"/>
    <w:rsid w:val="00E81ECE"/>
    <w:rsid w:val="00E91B88"/>
    <w:rsid w:val="00ED0786"/>
    <w:rsid w:val="00F32C0E"/>
    <w:rsid w:val="00F40727"/>
    <w:rsid w:val="00F9619A"/>
    <w:rsid w:val="00FA490D"/>
    <w:rsid w:val="00FE1C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CE4A06"/>
  <w14:defaultImageDpi w14:val="300"/>
  <w15:chartTrackingRefBased/>
  <w15:docId w15:val="{1C736EF6-6468-4A1F-8373-611AAD8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L"/>
    </w:rPr>
  </w:style>
  <w:style w:type="paragraph" w:styleId="NormalWeb">
    <w:name w:val="Normal (Web)"/>
    <w:basedOn w:val="Normal"/>
    <w:uiPriority w:val="99"/>
    <w:unhideWhenUsed/>
    <w:rsid w:val="009B5C3E"/>
    <w:pPr>
      <w:spacing w:before="100" w:beforeAutospacing="1" w:after="100" w:afterAutospacing="1"/>
    </w:pPr>
    <w:rPr>
      <w:rFonts w:ascii="Times New Roman" w:eastAsia="Times New Roman" w:hAnsi="Times New Roman"/>
      <w:lang w:val="es-C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28ABE-0444-4CE3-AF60-E635353E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13</Pages>
  <Words>2628</Words>
  <Characters>14985</Characters>
  <Application>Microsoft Office Word</Application>
  <DocSecurity>0</DocSecurity>
  <Lines>124</Lines>
  <Paragraphs>35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38</vt:i4>
      </vt:variant>
    </vt:vector>
  </HeadingPairs>
  <TitlesOfParts>
    <vt:vector size="40" baseType="lpstr">
      <vt:lpstr>Encabezado</vt:lpstr>
      <vt:lpstr>Encabezado</vt:lpstr>
      <vt:lpstr>Encabezado</vt:lpstr>
      <vt:lpstr>Tipografía Verdana bold</vt:lpstr>
      <vt:lpstr>Cuerpo 9 min. - 12 Max.</vt:lpstr>
      <vt:lpstr/>
      <vt:lpstr>Texto principal en Verdada Regular en cuerpo 8 a 10. Los cuerpos tipográficos po</vt:lpstr>
      <vt:lpstr/>
      <vt:lpstr>Es recomendable no utilizar cuerpos tipográficos por arriba del cuerpo 14 ya que</vt:lpstr>
      <vt:lpstr/>
      <vt:lpstr>Si se desean destacar ciertas palabras dentro de un texto recurrir a los criteri</vt:lpstr>
      <vt:lpstr/>
      <vt:lpstr>Las cajas de texto deben estar justificados en su mayoría.</vt:lpstr>
      <vt:lpstr>La segunda alternativa es que se justifiquen a la izquierda.</vt:lpstr>
      <vt:lpstr>Nunca justificar a la derecha.</vt:lpstr>
      <vt:lpstr>Y el centrado no ayuda al ordenamiento de la idea de marca y de la lectura ya qu</vt:lpstr>
      <vt:lpstr/>
      <vt:lpstr>Ejemplo:</vt:lpstr>
      <vt:lpstr/>
      <vt:lpstr>Estimado FutureBrand</vt:lpstr>
      <vt:lpstr>El Bosque Norte 0123</vt:lpstr>
      <vt:lpstr>12 de Noviembre de 2010</vt:lpstr>
      <vt:lpstr/>
      <vt:lpstr>The official wording on our partnership is:</vt:lpstr>
      <vt:lpstr>FutureBrand Country Brand Index 2010 presented in partnership with BBC World New</vt:lpstr>
      <vt:lpstr/>
      <vt:lpstr>Going forward if you are asked any questions regarding the BBC World News partne</vt:lpstr>
      <vt:lpstr/>
      <vt:lpstr>What does ‘in partnership with BBC World News’ mean?</vt:lpstr>
      <vt:lpstr>FutureBrand continues to own both the authorship and methodology of the Country </vt:lpstr>
      <vt:lpstr/>
      <vt:lpstr>What is the exact nature of the participation from BBCWN in this process?</vt:lpstr>
      <vt:lpstr>While this report has neither been created ‘for’ or indeed ‘endorsed by’ BBC Wor</vt:lpstr>
      <vt:lpstr/>
      <vt:lpstr>What does ‘support’ mean?</vt:lpstr>
      <vt:lpstr>BBC World News has made an investment in the Index.</vt:lpstr>
      <vt:lpstr/>
      <vt:lpstr>What is the size of the investment BBCWN has made in the Index?</vt:lpstr>
      <vt:lpstr>That is commercially sensitive information, which we would not disclose.</vt:lpstr>
      <vt:lpstr/>
    </vt:vector>
  </TitlesOfParts>
  <Company>Gabriel Badagnani</Company>
  <LinksUpToDate>false</LinksUpToDate>
  <CharactersWithSpaces>17578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subject/>
  <dc:creator>Agustina.Foieri</dc:creator>
  <cp:keywords/>
  <cp:lastModifiedBy>Andrés Iván Correa Guerrero</cp:lastModifiedBy>
  <cp:revision>17</cp:revision>
  <cp:lastPrinted>2010-11-12T17:02:00Z</cp:lastPrinted>
  <dcterms:created xsi:type="dcterms:W3CDTF">2020-11-17T20:11:00Z</dcterms:created>
  <dcterms:modified xsi:type="dcterms:W3CDTF">2020-12-09T16:28:00Z</dcterms:modified>
</cp:coreProperties>
</file>