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B706BD" w:rsidRDefault="00054BE6" w:rsidP="009F3C15">
      <w:pPr>
        <w:ind w:left="720" w:hanging="720"/>
        <w:jc w:val="center"/>
        <w:outlineLvl w:val="0"/>
        <w:rPr>
          <w:rFonts w:ascii="gobCL" w:hAnsi="gobCL"/>
          <w:b/>
          <w:color w:val="333333"/>
          <w:sz w:val="22"/>
          <w:szCs w:val="22"/>
          <w:lang w:val="es-CL"/>
        </w:rPr>
      </w:pPr>
      <w:r w:rsidRPr="00B706BD">
        <w:rPr>
          <w:rFonts w:ascii="gobCL" w:hAnsi="gobCL"/>
          <w:b/>
          <w:color w:val="333333"/>
          <w:sz w:val="22"/>
          <w:szCs w:val="22"/>
          <w:lang w:val="es-CL"/>
        </w:rPr>
        <w:t>PROPUES</w:t>
      </w:r>
      <w:r w:rsidR="00E15B52">
        <w:rPr>
          <w:rFonts w:ascii="gobCL" w:hAnsi="gobCL"/>
          <w:b/>
          <w:color w:val="333333"/>
          <w:sz w:val="22"/>
          <w:szCs w:val="22"/>
          <w:lang w:val="es-CL"/>
        </w:rPr>
        <w:t>TA DE ACTIVIDAD DE APRENDIZAJE 2</w:t>
      </w:r>
    </w:p>
    <w:p w:rsidR="00054BE6" w:rsidRPr="00B706BD" w:rsidRDefault="00054BE6" w:rsidP="00054BE6">
      <w:pPr>
        <w:outlineLvl w:val="0"/>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64"/>
        <w:gridCol w:w="312"/>
        <w:gridCol w:w="1543"/>
        <w:gridCol w:w="3276"/>
      </w:tblGrid>
      <w:tr w:rsidR="00B706BD" w:rsidRPr="007A5E77"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Nombre de la Actividad de Aprendizaje</w:t>
            </w:r>
          </w:p>
        </w:tc>
        <w:tc>
          <w:tcPr>
            <w:tcW w:w="5131" w:type="dxa"/>
            <w:gridSpan w:val="3"/>
            <w:shd w:val="clear" w:color="auto" w:fill="auto"/>
            <w:vAlign w:val="center"/>
          </w:tcPr>
          <w:p w:rsidR="00B706BD" w:rsidRPr="007A5E77" w:rsidRDefault="00E15B52" w:rsidP="00944490">
            <w:pPr>
              <w:jc w:val="center"/>
              <w:rPr>
                <w:rFonts w:ascii="gobCL" w:eastAsia="Calibri" w:hAnsi="gobCL" w:cs="Arial"/>
                <w:sz w:val="22"/>
                <w:szCs w:val="22"/>
                <w:lang w:val="es-CL"/>
              </w:rPr>
            </w:pPr>
            <w:r>
              <w:rPr>
                <w:rFonts w:ascii="gobCL" w:eastAsia="Calibri" w:hAnsi="gobCL" w:cs="Arial"/>
                <w:sz w:val="22"/>
                <w:szCs w:val="22"/>
                <w:lang w:val="es-CL"/>
              </w:rPr>
              <w:t>Traslado</w:t>
            </w:r>
            <w:r w:rsidR="00F9619A">
              <w:rPr>
                <w:rFonts w:ascii="gobCL" w:eastAsia="Calibri" w:hAnsi="gobCL" w:cs="Arial"/>
                <w:sz w:val="22"/>
                <w:szCs w:val="22"/>
                <w:lang w:val="es-CL"/>
              </w:rPr>
              <w:t xml:space="preserve"> de planteles pecuarios</w:t>
            </w:r>
          </w:p>
        </w:tc>
      </w:tr>
      <w:tr w:rsidR="00B706BD" w:rsidRPr="00B706BD"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Especialidad</w:t>
            </w:r>
          </w:p>
        </w:tc>
        <w:tc>
          <w:tcPr>
            <w:tcW w:w="5131" w:type="dxa"/>
            <w:gridSpan w:val="3"/>
            <w:shd w:val="clear" w:color="auto" w:fill="auto"/>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sz w:val="22"/>
                <w:szCs w:val="22"/>
                <w:lang w:val="es-CL"/>
              </w:rPr>
              <w:t>Agropecuaria</w:t>
            </w:r>
          </w:p>
        </w:tc>
      </w:tr>
      <w:tr w:rsidR="00B706BD" w:rsidRPr="00B706BD" w:rsidTr="002043CC">
        <w:trPr>
          <w:trHeight w:val="279"/>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Mención</w:t>
            </w:r>
          </w:p>
        </w:tc>
        <w:tc>
          <w:tcPr>
            <w:tcW w:w="5131" w:type="dxa"/>
            <w:gridSpan w:val="3"/>
            <w:shd w:val="clear" w:color="auto" w:fill="auto"/>
            <w:vAlign w:val="center"/>
          </w:tcPr>
          <w:p w:rsidR="00B706BD" w:rsidRPr="007A5E77"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Plan Común</w:t>
            </w:r>
          </w:p>
        </w:tc>
      </w:tr>
      <w:tr w:rsidR="00B706BD" w:rsidRPr="00F9619A"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Módulo</w:t>
            </w:r>
          </w:p>
        </w:tc>
        <w:tc>
          <w:tcPr>
            <w:tcW w:w="5131" w:type="dxa"/>
            <w:gridSpan w:val="3"/>
            <w:shd w:val="clear" w:color="auto" w:fill="auto"/>
            <w:vAlign w:val="center"/>
          </w:tcPr>
          <w:p w:rsidR="00B706BD" w:rsidRPr="00B706BD" w:rsidRDefault="00F9619A" w:rsidP="00944490">
            <w:pPr>
              <w:jc w:val="center"/>
              <w:rPr>
                <w:rFonts w:ascii="gobCL" w:eastAsia="Calibri" w:hAnsi="gobCL" w:cs="Arial"/>
                <w:sz w:val="22"/>
                <w:szCs w:val="22"/>
                <w:lang w:val="es-CL"/>
              </w:rPr>
            </w:pPr>
            <w:r>
              <w:rPr>
                <w:rFonts w:ascii="gobCL" w:eastAsia="Calibri" w:hAnsi="gobCL" w:cs="Arial"/>
                <w:sz w:val="22"/>
                <w:szCs w:val="22"/>
                <w:lang w:val="es-CL"/>
              </w:rPr>
              <w:t>Alimentación y pesaje pecuario</w:t>
            </w:r>
          </w:p>
        </w:tc>
      </w:tr>
      <w:tr w:rsidR="00B706BD" w:rsidRPr="00B706BD"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Duración de la actividad</w:t>
            </w:r>
          </w:p>
        </w:tc>
        <w:tc>
          <w:tcPr>
            <w:tcW w:w="5131" w:type="dxa"/>
            <w:gridSpan w:val="3"/>
            <w:shd w:val="clear" w:color="auto" w:fill="auto"/>
            <w:vAlign w:val="center"/>
          </w:tcPr>
          <w:p w:rsidR="00B706BD" w:rsidRPr="00B706BD" w:rsidRDefault="00E15B52" w:rsidP="00944490">
            <w:pPr>
              <w:jc w:val="center"/>
              <w:rPr>
                <w:rFonts w:ascii="gobCL" w:eastAsia="Calibri" w:hAnsi="gobCL" w:cs="Arial"/>
                <w:sz w:val="22"/>
                <w:szCs w:val="22"/>
                <w:lang w:val="es-CL"/>
              </w:rPr>
            </w:pPr>
            <w:r>
              <w:rPr>
                <w:rFonts w:ascii="gobCL" w:eastAsia="Calibri" w:hAnsi="gobCL" w:cs="Arial"/>
                <w:sz w:val="22"/>
                <w:szCs w:val="22"/>
                <w:lang w:val="es-CL"/>
              </w:rPr>
              <w:t>10</w:t>
            </w:r>
            <w:r w:rsidR="007A5E77">
              <w:rPr>
                <w:rFonts w:ascii="gobCL" w:eastAsia="Calibri" w:hAnsi="gobCL" w:cs="Arial"/>
                <w:sz w:val="22"/>
                <w:szCs w:val="22"/>
                <w:lang w:val="es-CL"/>
              </w:rPr>
              <w:t xml:space="preserve"> horas</w:t>
            </w:r>
          </w:p>
        </w:tc>
      </w:tr>
      <w:tr w:rsidR="00D6374B" w:rsidRPr="00793167" w:rsidTr="002043CC">
        <w:trPr>
          <w:trHeight w:val="44"/>
        </w:trPr>
        <w:tc>
          <w:tcPr>
            <w:tcW w:w="4650" w:type="dxa"/>
            <w:gridSpan w:val="2"/>
            <w:shd w:val="clear" w:color="auto" w:fill="D9D9D9"/>
            <w:vAlign w:val="center"/>
          </w:tcPr>
          <w:p w:rsidR="00D6374B" w:rsidRPr="00B706BD" w:rsidRDefault="00D6374B" w:rsidP="00944490">
            <w:pPr>
              <w:jc w:val="center"/>
              <w:rPr>
                <w:rFonts w:ascii="gobCL" w:eastAsia="Calibri" w:hAnsi="gobCL" w:cs="Arial"/>
                <w:b/>
                <w:sz w:val="22"/>
                <w:szCs w:val="22"/>
                <w:lang w:val="es-CL"/>
              </w:rPr>
            </w:pPr>
            <w:r>
              <w:rPr>
                <w:rFonts w:ascii="gobCL" w:eastAsia="Calibri" w:hAnsi="gobCL" w:cs="Arial"/>
                <w:b/>
                <w:sz w:val="22"/>
                <w:szCs w:val="22"/>
                <w:lang w:val="es-CL"/>
              </w:rPr>
              <w:t>Observaciones</w:t>
            </w:r>
          </w:p>
        </w:tc>
        <w:tc>
          <w:tcPr>
            <w:tcW w:w="5131" w:type="dxa"/>
            <w:gridSpan w:val="3"/>
            <w:shd w:val="clear" w:color="auto" w:fill="auto"/>
            <w:vAlign w:val="center"/>
          </w:tcPr>
          <w:p w:rsidR="00D6374B" w:rsidRDefault="00D6374B" w:rsidP="00944490">
            <w:pPr>
              <w:jc w:val="center"/>
              <w:rPr>
                <w:rFonts w:ascii="gobCL" w:eastAsia="Calibri" w:hAnsi="gobCL" w:cs="Arial"/>
                <w:sz w:val="22"/>
                <w:szCs w:val="22"/>
                <w:lang w:val="es-CL"/>
              </w:rPr>
            </w:pPr>
            <w:r>
              <w:rPr>
                <w:rFonts w:ascii="gobCL" w:eastAsia="Calibri" w:hAnsi="gobCL" w:cs="Arial"/>
                <w:sz w:val="22"/>
                <w:szCs w:val="22"/>
                <w:lang w:val="es-CL"/>
              </w:rPr>
              <w:t>Actividad evaluada de manera sumativa con rúbrica de evaluación</w:t>
            </w:r>
          </w:p>
        </w:tc>
      </w:tr>
      <w:tr w:rsidR="000A09C4" w:rsidRPr="00B706BD" w:rsidTr="009149DE">
        <w:tc>
          <w:tcPr>
            <w:tcW w:w="9781" w:type="dxa"/>
            <w:gridSpan w:val="5"/>
            <w:shd w:val="clear" w:color="auto" w:fill="D9D9D9"/>
          </w:tcPr>
          <w:p w:rsidR="000A09C4" w:rsidRPr="00B706BD" w:rsidRDefault="000A09C4" w:rsidP="006B0764">
            <w:pPr>
              <w:jc w:val="center"/>
              <w:rPr>
                <w:rFonts w:ascii="gobCL" w:eastAsia="Calibri" w:hAnsi="gobCL" w:cs="Arial"/>
                <w:b/>
                <w:sz w:val="22"/>
                <w:szCs w:val="22"/>
                <w:lang w:val="es-CL"/>
              </w:rPr>
            </w:pPr>
            <w:r>
              <w:rPr>
                <w:rFonts w:ascii="gobCL" w:eastAsia="Calibri" w:hAnsi="gobCL" w:cs="Arial"/>
                <w:b/>
                <w:sz w:val="22"/>
                <w:szCs w:val="22"/>
                <w:lang w:val="es-CL"/>
              </w:rPr>
              <w:t>Objetivos de Aprendizaje Técnicos</w:t>
            </w:r>
          </w:p>
        </w:tc>
      </w:tr>
      <w:tr w:rsidR="000A09C4" w:rsidRPr="00793167" w:rsidTr="000A09C4">
        <w:tc>
          <w:tcPr>
            <w:tcW w:w="9781" w:type="dxa"/>
            <w:gridSpan w:val="5"/>
            <w:shd w:val="clear" w:color="auto" w:fill="FFFFFF" w:themeFill="background1"/>
          </w:tcPr>
          <w:p w:rsidR="00F9619A" w:rsidRPr="00F9619A" w:rsidRDefault="00F9619A" w:rsidP="00F9619A">
            <w:pPr>
              <w:jc w:val="center"/>
              <w:rPr>
                <w:rFonts w:ascii="gobCL" w:eastAsia="Arial" w:hAnsi="gobCL" w:cs="Arial"/>
                <w:lang w:val="es-CL"/>
              </w:rPr>
            </w:pPr>
            <w:r w:rsidRPr="00F9619A">
              <w:rPr>
                <w:rFonts w:ascii="gobCL" w:eastAsia="Arial" w:hAnsi="gobCL" w:cs="Arial"/>
                <w:lang w:val="es-CL"/>
              </w:rPr>
              <w:t>OA 4</w:t>
            </w:r>
          </w:p>
          <w:p w:rsidR="00F9619A" w:rsidRPr="00F9619A" w:rsidRDefault="00F9619A" w:rsidP="00F9619A">
            <w:pPr>
              <w:jc w:val="center"/>
              <w:rPr>
                <w:rFonts w:ascii="gobCL" w:eastAsia="Arial" w:hAnsi="gobCL" w:cs="Arial"/>
                <w:lang w:val="es-CL"/>
              </w:rPr>
            </w:pPr>
            <w:r w:rsidRPr="00F9619A">
              <w:rPr>
                <w:rFonts w:ascii="gobCL" w:eastAsia="Arial" w:hAnsi="gobCL" w:cs="Arial"/>
                <w:lang w:val="es-CL"/>
              </w:rPr>
              <w:t>Aplicar técnicas de alimentación y pesaje en planteles pecuarios con fines productivos, según la especie, el sistema y el destino de la producción.</w:t>
            </w:r>
          </w:p>
          <w:p w:rsidR="00F9619A" w:rsidRPr="00F9619A" w:rsidRDefault="00F9619A" w:rsidP="00F9619A">
            <w:pPr>
              <w:jc w:val="center"/>
              <w:rPr>
                <w:rFonts w:ascii="gobCL" w:eastAsia="Arial" w:hAnsi="gobCL" w:cs="Arial"/>
                <w:lang w:val="es-CL"/>
              </w:rPr>
            </w:pPr>
          </w:p>
          <w:p w:rsidR="00F9619A" w:rsidRPr="00F9619A" w:rsidRDefault="00F9619A" w:rsidP="00F9619A">
            <w:pPr>
              <w:jc w:val="center"/>
              <w:rPr>
                <w:rFonts w:ascii="gobCL" w:eastAsia="Arial" w:hAnsi="gobCL" w:cs="Arial"/>
                <w:lang w:val="es-CL"/>
              </w:rPr>
            </w:pPr>
            <w:r w:rsidRPr="00F9619A">
              <w:rPr>
                <w:rFonts w:ascii="gobCL" w:eastAsia="Arial" w:hAnsi="gobCL" w:cs="Arial"/>
                <w:lang w:val="es-CL"/>
              </w:rPr>
              <w:t>OA 7</w:t>
            </w:r>
          </w:p>
          <w:p w:rsidR="000A09C4" w:rsidRPr="00B706BD" w:rsidRDefault="00F9619A" w:rsidP="00F9619A">
            <w:pPr>
              <w:tabs>
                <w:tab w:val="left" w:pos="5400"/>
              </w:tabs>
              <w:jc w:val="center"/>
              <w:rPr>
                <w:rFonts w:ascii="gobCL" w:eastAsia="Calibri" w:hAnsi="gobCL" w:cs="Arial"/>
                <w:b/>
                <w:sz w:val="22"/>
                <w:szCs w:val="22"/>
                <w:lang w:val="es-CL"/>
              </w:rPr>
            </w:pPr>
            <w:r w:rsidRPr="00F9619A">
              <w:rPr>
                <w:rFonts w:ascii="gobCL" w:eastAsia="Arial" w:hAnsi="gobCL" w:cs="Arial"/>
                <w:lang w:val="es-CL"/>
              </w:rPr>
              <w:t>Registrar el manejo productivo y la producción del sistema en forma manual y digital, para el control de gestión de la producción agropecuaria, utilizando formatos establecidos en el sector.</w:t>
            </w:r>
          </w:p>
        </w:tc>
      </w:tr>
      <w:tr w:rsidR="00B706BD" w:rsidRPr="00793167" w:rsidTr="000A09C4">
        <w:tc>
          <w:tcPr>
            <w:tcW w:w="4962" w:type="dxa"/>
            <w:gridSpan w:val="3"/>
            <w:shd w:val="clear" w:color="auto" w:fill="D9D9D9"/>
          </w:tcPr>
          <w:p w:rsidR="00B706BD" w:rsidRPr="00B706BD" w:rsidRDefault="000A09C4" w:rsidP="006B0764">
            <w:pPr>
              <w:jc w:val="center"/>
              <w:rPr>
                <w:rFonts w:ascii="gobCL" w:eastAsia="Calibri" w:hAnsi="gobCL" w:cs="Arial"/>
                <w:b/>
                <w:sz w:val="22"/>
                <w:szCs w:val="22"/>
                <w:lang w:val="es-CL"/>
              </w:rPr>
            </w:pPr>
            <w:proofErr w:type="spellStart"/>
            <w:r>
              <w:rPr>
                <w:rFonts w:ascii="gobCL" w:eastAsia="Calibri" w:hAnsi="gobCL" w:cs="Arial"/>
                <w:b/>
                <w:sz w:val="22"/>
                <w:szCs w:val="22"/>
              </w:rPr>
              <w:t>Objetivos</w:t>
            </w:r>
            <w:proofErr w:type="spellEnd"/>
            <w:r>
              <w:rPr>
                <w:rFonts w:ascii="gobCL" w:eastAsia="Calibri" w:hAnsi="gobCL" w:cs="Arial"/>
                <w:b/>
                <w:sz w:val="22"/>
                <w:szCs w:val="22"/>
              </w:rPr>
              <w:t xml:space="preserve"> de </w:t>
            </w:r>
            <w:proofErr w:type="spellStart"/>
            <w:r>
              <w:rPr>
                <w:rFonts w:ascii="gobCL" w:eastAsia="Calibri" w:hAnsi="gobCL" w:cs="Arial"/>
                <w:b/>
                <w:sz w:val="22"/>
                <w:szCs w:val="22"/>
              </w:rPr>
              <w:t>Aprendizaje</w:t>
            </w:r>
            <w:proofErr w:type="spellEnd"/>
            <w:r>
              <w:rPr>
                <w:rFonts w:ascii="gobCL" w:eastAsia="Calibri" w:hAnsi="gobCL" w:cs="Arial"/>
                <w:b/>
                <w:sz w:val="22"/>
                <w:szCs w:val="22"/>
              </w:rPr>
              <w:t xml:space="preserve"> </w:t>
            </w:r>
            <w:proofErr w:type="spellStart"/>
            <w:r>
              <w:rPr>
                <w:rFonts w:ascii="gobCL" w:eastAsia="Calibri" w:hAnsi="gobCL" w:cs="Arial"/>
                <w:b/>
                <w:sz w:val="22"/>
                <w:szCs w:val="22"/>
              </w:rPr>
              <w:t>Genéricos</w:t>
            </w:r>
            <w:proofErr w:type="spellEnd"/>
          </w:p>
        </w:tc>
        <w:tc>
          <w:tcPr>
            <w:tcW w:w="4819" w:type="dxa"/>
            <w:gridSpan w:val="2"/>
            <w:shd w:val="clear" w:color="auto" w:fill="D9D9D9"/>
          </w:tcPr>
          <w:p w:rsidR="00B706BD" w:rsidRPr="000A09C4" w:rsidRDefault="000A09C4" w:rsidP="006B0764">
            <w:pPr>
              <w:jc w:val="center"/>
              <w:rPr>
                <w:rFonts w:ascii="gobCL" w:eastAsia="Calibri" w:hAnsi="gobCL" w:cs="Arial"/>
                <w:b/>
                <w:sz w:val="22"/>
                <w:szCs w:val="22"/>
                <w:lang w:val="es-CL"/>
              </w:rPr>
            </w:pPr>
            <w:r w:rsidRPr="000A09C4">
              <w:rPr>
                <w:rFonts w:ascii="gobCL" w:eastAsia="Calibri" w:hAnsi="gobCL" w:cs="Arial"/>
                <w:b/>
                <w:sz w:val="22"/>
                <w:szCs w:val="22"/>
                <w:lang w:val="es-CL"/>
              </w:rPr>
              <w:t>Dimensiones y habilidades</w:t>
            </w:r>
            <w:r w:rsidRPr="000A09C4">
              <w:rPr>
                <w:rFonts w:ascii="gobCL" w:eastAsia="Calibri" w:hAnsi="gobCL" w:cs="Arial"/>
                <w:b/>
                <w:sz w:val="22"/>
                <w:szCs w:val="22"/>
                <w:lang w:val="es-CL"/>
              </w:rPr>
              <w:br/>
              <w:t>Marco de Cualificaciones Técnico Profesional</w:t>
            </w:r>
          </w:p>
        </w:tc>
      </w:tr>
      <w:tr w:rsidR="00B706BD" w:rsidRPr="00793167" w:rsidTr="00710112">
        <w:tc>
          <w:tcPr>
            <w:tcW w:w="4962" w:type="dxa"/>
            <w:gridSpan w:val="3"/>
            <w:shd w:val="clear" w:color="auto" w:fill="auto"/>
            <w:vAlign w:val="center"/>
          </w:tcPr>
          <w:p w:rsidR="00E15B52" w:rsidRPr="00E15B52" w:rsidRDefault="00E15B52" w:rsidP="00E15B52">
            <w:pPr>
              <w:jc w:val="center"/>
              <w:rPr>
                <w:rFonts w:ascii="gobCL" w:eastAsia="Calibri" w:hAnsi="gobCL" w:cs="Arial"/>
                <w:sz w:val="22"/>
                <w:szCs w:val="22"/>
                <w:lang w:val="es-CL"/>
              </w:rPr>
            </w:pPr>
            <w:r w:rsidRPr="00E15B52">
              <w:rPr>
                <w:rFonts w:ascii="gobCL" w:eastAsia="Calibri" w:hAnsi="gobCL" w:cs="Arial"/>
                <w:sz w:val="22"/>
                <w:szCs w:val="22"/>
                <w:lang w:val="es-CL"/>
              </w:rPr>
              <w:t>OAG_A: Se comunica oralmente y por escrito con claridad, utilizando registros de habla y de escritura pertinentes a la situación laboral y a la relación con los interlocutores</w:t>
            </w:r>
          </w:p>
          <w:p w:rsidR="00B706BD" w:rsidRPr="007A5E77" w:rsidRDefault="00E15B52" w:rsidP="00E15B52">
            <w:pPr>
              <w:jc w:val="center"/>
              <w:rPr>
                <w:rFonts w:ascii="gobCL" w:eastAsia="Calibri" w:hAnsi="gobCL" w:cs="Arial"/>
                <w:sz w:val="22"/>
                <w:szCs w:val="22"/>
                <w:lang w:val="es-CL"/>
              </w:rPr>
            </w:pPr>
            <w:r w:rsidRPr="00E15B52">
              <w:rPr>
                <w:rFonts w:ascii="gobCL" w:eastAsia="Calibri" w:hAnsi="gobCL" w:cs="Arial"/>
                <w:sz w:val="22"/>
                <w:szCs w:val="22"/>
                <w:lang w:val="es-CL"/>
              </w:rPr>
              <w:t>OAG_B: Lee y utiliza distintos tipos de textos relacionados con el trabajo, tales como especificaciones técnicas, normativas diversas, legislación laboral, así como noticias y artículos que enriquezcan su experiencia laboral</w:t>
            </w:r>
          </w:p>
        </w:tc>
        <w:tc>
          <w:tcPr>
            <w:tcW w:w="4819" w:type="dxa"/>
            <w:gridSpan w:val="2"/>
            <w:shd w:val="clear" w:color="auto" w:fill="auto"/>
            <w:vAlign w:val="center"/>
          </w:tcPr>
          <w:p w:rsidR="00E15B52" w:rsidRPr="00E15B52" w:rsidRDefault="00E15B52" w:rsidP="00E15B52">
            <w:pPr>
              <w:jc w:val="center"/>
              <w:rPr>
                <w:rFonts w:ascii="gobCL" w:eastAsia="Calibri" w:hAnsi="gobCL" w:cs="Arial"/>
                <w:sz w:val="22"/>
                <w:szCs w:val="22"/>
                <w:lang w:val="es-CL"/>
              </w:rPr>
            </w:pPr>
            <w:r w:rsidRPr="00E15B52">
              <w:rPr>
                <w:rFonts w:ascii="gobCL" w:eastAsia="Calibri" w:hAnsi="gobCL" w:cs="Arial"/>
                <w:sz w:val="22"/>
                <w:szCs w:val="22"/>
                <w:lang w:val="es-CL"/>
              </w:rPr>
              <w:t>UDR3. Identifica y aplica procedimientos y técnicas específicas de una función de acuerdo a parámetros establecidos.</w:t>
            </w:r>
          </w:p>
          <w:p w:rsidR="00E15B52" w:rsidRPr="00E15B52" w:rsidRDefault="00E15B52" w:rsidP="00E15B52">
            <w:pPr>
              <w:jc w:val="center"/>
              <w:rPr>
                <w:rFonts w:ascii="gobCL" w:eastAsia="Calibri" w:hAnsi="gobCL" w:cs="Arial"/>
                <w:sz w:val="22"/>
                <w:szCs w:val="22"/>
                <w:lang w:val="es-CL"/>
              </w:rPr>
            </w:pPr>
            <w:r w:rsidRPr="00E15B52">
              <w:rPr>
                <w:rFonts w:ascii="gobCL" w:eastAsia="Calibri" w:hAnsi="gobCL" w:cs="Arial"/>
                <w:sz w:val="22"/>
                <w:szCs w:val="22"/>
                <w:lang w:val="es-CL"/>
              </w:rPr>
              <w:t>COM3. Comunica y recibe información relacionada a su actividad o función, a través de medios y soportes adecuados en contextos conocidos.</w:t>
            </w:r>
          </w:p>
          <w:p w:rsidR="00E15B52" w:rsidRPr="00E15B52" w:rsidRDefault="00E15B52" w:rsidP="00E15B52">
            <w:pPr>
              <w:jc w:val="center"/>
              <w:rPr>
                <w:rFonts w:ascii="gobCL" w:eastAsia="Calibri" w:hAnsi="gobCL" w:cs="Arial"/>
                <w:sz w:val="22"/>
                <w:szCs w:val="22"/>
                <w:lang w:val="es-CL"/>
              </w:rPr>
            </w:pPr>
            <w:r w:rsidRPr="00E15B52">
              <w:rPr>
                <w:rFonts w:ascii="gobCL" w:eastAsia="Calibri" w:hAnsi="gobCL" w:cs="Arial"/>
                <w:sz w:val="22"/>
                <w:szCs w:val="22"/>
                <w:lang w:val="es-CL"/>
              </w:rPr>
              <w:t>AUT3. Se desempeña con autonomía en actividades y funciones especializadas en diversos contextos con supervisión directa.</w:t>
            </w:r>
          </w:p>
          <w:p w:rsidR="00E15B52" w:rsidRPr="00E15B52" w:rsidRDefault="00E15B52" w:rsidP="00E15B52">
            <w:pPr>
              <w:jc w:val="center"/>
              <w:rPr>
                <w:rFonts w:ascii="gobCL" w:eastAsia="Calibri" w:hAnsi="gobCL" w:cs="Arial"/>
                <w:sz w:val="22"/>
                <w:szCs w:val="22"/>
                <w:lang w:val="es-CL"/>
              </w:rPr>
            </w:pPr>
            <w:r w:rsidRPr="00E15B52">
              <w:rPr>
                <w:rFonts w:ascii="gobCL" w:eastAsia="Calibri" w:hAnsi="gobCL" w:cs="Arial"/>
                <w:sz w:val="22"/>
                <w:szCs w:val="22"/>
                <w:lang w:val="es-CL"/>
              </w:rPr>
              <w:t>EYR3. Actúa de acu</w:t>
            </w:r>
            <w:bookmarkStart w:id="0" w:name="_GoBack"/>
            <w:bookmarkEnd w:id="0"/>
            <w:r w:rsidRPr="00E15B52">
              <w:rPr>
                <w:rFonts w:ascii="gobCL" w:eastAsia="Calibri" w:hAnsi="gobCL" w:cs="Arial"/>
                <w:sz w:val="22"/>
                <w:szCs w:val="22"/>
                <w:lang w:val="es-CL"/>
              </w:rPr>
              <w:t xml:space="preserve">erdo a las normas y protocolos que guían su desempeño y reconoce el impacto que la calidad de su trabajo tiene sobre el proceso productivo o la entrega de servicios. </w:t>
            </w:r>
          </w:p>
          <w:p w:rsidR="009A09AA" w:rsidRPr="00B706BD" w:rsidRDefault="00E15B52" w:rsidP="00E15B52">
            <w:pPr>
              <w:jc w:val="center"/>
              <w:rPr>
                <w:rFonts w:ascii="gobCL" w:eastAsia="Calibri" w:hAnsi="gobCL" w:cs="Arial"/>
                <w:sz w:val="22"/>
                <w:szCs w:val="22"/>
                <w:lang w:val="es-CL"/>
              </w:rPr>
            </w:pPr>
            <w:r w:rsidRPr="00E15B52">
              <w:rPr>
                <w:rFonts w:ascii="gobCL" w:eastAsia="Calibri" w:hAnsi="gobCL" w:cs="Arial"/>
                <w:sz w:val="22"/>
                <w:szCs w:val="22"/>
                <w:lang w:val="es-CL"/>
              </w:rPr>
              <w:t>EYR3. Actúa acorde al marco de sus conocimientos, experiencia y alcance de sus actividades y funciones.</w:t>
            </w:r>
          </w:p>
        </w:tc>
      </w:tr>
      <w:tr w:rsidR="000A09C4" w:rsidRPr="00B706BD" w:rsidTr="00710112">
        <w:tc>
          <w:tcPr>
            <w:tcW w:w="4962" w:type="dxa"/>
            <w:gridSpan w:val="3"/>
            <w:shd w:val="clear" w:color="auto" w:fill="D9D9D9"/>
            <w:vAlign w:val="center"/>
          </w:tcPr>
          <w:p w:rsidR="000A09C4" w:rsidRPr="00B706BD" w:rsidRDefault="000A09C4" w:rsidP="00710112">
            <w:pPr>
              <w:jc w:val="center"/>
              <w:rPr>
                <w:rFonts w:ascii="gobCL" w:eastAsia="Calibri" w:hAnsi="gobCL" w:cs="Arial"/>
                <w:b/>
                <w:sz w:val="22"/>
                <w:szCs w:val="22"/>
                <w:lang w:val="es-CL"/>
              </w:rPr>
            </w:pPr>
            <w:r>
              <w:rPr>
                <w:rFonts w:ascii="gobCL" w:eastAsia="Calibri" w:hAnsi="gobCL" w:cs="Arial"/>
                <w:b/>
                <w:sz w:val="22"/>
                <w:szCs w:val="22"/>
                <w:lang w:val="es-CL"/>
              </w:rPr>
              <w:t>Aprendizajes esperados</w:t>
            </w:r>
          </w:p>
        </w:tc>
        <w:tc>
          <w:tcPr>
            <w:tcW w:w="4819" w:type="dxa"/>
            <w:gridSpan w:val="2"/>
            <w:shd w:val="clear" w:color="auto" w:fill="D9D9D9"/>
            <w:vAlign w:val="center"/>
          </w:tcPr>
          <w:p w:rsidR="000A09C4" w:rsidRPr="00B706BD" w:rsidRDefault="000A09C4" w:rsidP="00710112">
            <w:pPr>
              <w:jc w:val="center"/>
              <w:rPr>
                <w:rFonts w:ascii="gobCL" w:eastAsia="Calibri" w:hAnsi="gobCL" w:cs="Arial"/>
                <w:b/>
                <w:sz w:val="22"/>
                <w:szCs w:val="22"/>
                <w:lang w:val="es-CL"/>
              </w:rPr>
            </w:pPr>
            <w:r w:rsidRPr="00B706BD">
              <w:rPr>
                <w:rFonts w:ascii="gobCL" w:eastAsia="Calibri" w:hAnsi="gobCL" w:cs="Arial"/>
                <w:b/>
                <w:sz w:val="22"/>
                <w:szCs w:val="22"/>
                <w:lang w:val="es-CL"/>
              </w:rPr>
              <w:t>Criterios de Evaluación</w:t>
            </w:r>
          </w:p>
        </w:tc>
      </w:tr>
      <w:tr w:rsidR="00E15B52" w:rsidRPr="00793167" w:rsidTr="00710112">
        <w:tc>
          <w:tcPr>
            <w:tcW w:w="4962" w:type="dxa"/>
            <w:gridSpan w:val="3"/>
            <w:shd w:val="clear" w:color="auto" w:fill="auto"/>
            <w:vAlign w:val="center"/>
          </w:tcPr>
          <w:p w:rsidR="00E15B52" w:rsidRPr="00D76B1E" w:rsidRDefault="00E15B52" w:rsidP="00E15B52">
            <w:pPr>
              <w:jc w:val="center"/>
              <w:rPr>
                <w:rFonts w:ascii="gobCL" w:eastAsia="Times New Roman" w:hAnsi="gobCL" w:cs="Arial"/>
                <w:lang w:val="es-CL" w:eastAsia="es-CL"/>
              </w:rPr>
            </w:pPr>
            <w:r w:rsidRPr="00D76B1E">
              <w:rPr>
                <w:rFonts w:ascii="gobCL" w:eastAsia="Times New Roman" w:hAnsi="gobCL" w:cs="Arial"/>
                <w:lang w:val="es-CL" w:eastAsia="es-CL"/>
              </w:rPr>
              <w:t>Realiza labores de manejo pecuario según el tipo de producción, especie y destino, de acuerdo a la legislación vigente.</w:t>
            </w:r>
          </w:p>
        </w:tc>
        <w:tc>
          <w:tcPr>
            <w:tcW w:w="4819" w:type="dxa"/>
            <w:gridSpan w:val="2"/>
            <w:shd w:val="clear" w:color="auto" w:fill="auto"/>
            <w:vAlign w:val="center"/>
          </w:tcPr>
          <w:p w:rsidR="00E15B52" w:rsidRPr="00E15B52" w:rsidRDefault="00E15B52" w:rsidP="00E15B52">
            <w:pPr>
              <w:jc w:val="center"/>
              <w:rPr>
                <w:rFonts w:ascii="gobCL" w:eastAsia="Calibri" w:hAnsi="gobCL" w:cs="Arial"/>
                <w:sz w:val="22"/>
                <w:szCs w:val="22"/>
                <w:lang w:val="es-CL"/>
              </w:rPr>
            </w:pPr>
            <w:r w:rsidRPr="00E15B52">
              <w:rPr>
                <w:rFonts w:ascii="gobCL" w:eastAsia="Calibri" w:hAnsi="gobCL" w:cs="Arial"/>
                <w:sz w:val="22"/>
                <w:szCs w:val="22"/>
                <w:lang w:val="es-CL"/>
              </w:rPr>
              <w:t>1.2 Utiliza métodos de contención y sujeción de animales, según la especie, sexo y edad y naturaleza de las labores a realizar, respetando las buenas prácticas ganaderas.</w:t>
            </w:r>
          </w:p>
          <w:p w:rsidR="00E15B52" w:rsidRPr="00E15B52" w:rsidRDefault="00E15B52" w:rsidP="00E15B52">
            <w:pPr>
              <w:jc w:val="center"/>
              <w:rPr>
                <w:rFonts w:ascii="gobCL" w:eastAsia="Calibri" w:hAnsi="gobCL" w:cs="Arial"/>
                <w:sz w:val="22"/>
                <w:szCs w:val="22"/>
                <w:lang w:val="es-CL"/>
              </w:rPr>
            </w:pPr>
            <w:r w:rsidRPr="00E15B52">
              <w:rPr>
                <w:rFonts w:ascii="gobCL" w:eastAsia="Calibri" w:hAnsi="gobCL" w:cs="Arial"/>
                <w:sz w:val="22"/>
                <w:szCs w:val="22"/>
                <w:lang w:val="es-CL"/>
              </w:rPr>
              <w:lastRenderedPageBreak/>
              <w:t xml:space="preserve">1.4 Realiza la carga, el traslado y la descarga de animales, evitando pérdidas por golpes o estrés, de acuerdo con los procedimientos de transporte de animales, resguardando el cumplimiento de las normativas de bienestar animal, higiene y seguridad vigentes. </w:t>
            </w:r>
          </w:p>
          <w:p w:rsidR="00E15B52" w:rsidRPr="00B706BD" w:rsidRDefault="00E15B52" w:rsidP="00E15B52">
            <w:pPr>
              <w:jc w:val="center"/>
              <w:rPr>
                <w:rFonts w:ascii="gobCL" w:eastAsia="Calibri" w:hAnsi="gobCL" w:cs="Arial"/>
                <w:sz w:val="22"/>
                <w:szCs w:val="22"/>
                <w:lang w:val="es-CL"/>
              </w:rPr>
            </w:pPr>
            <w:r w:rsidRPr="00E15B52">
              <w:rPr>
                <w:rFonts w:ascii="gobCL" w:eastAsia="Calibri" w:hAnsi="gobCL" w:cs="Arial"/>
                <w:sz w:val="22"/>
                <w:szCs w:val="22"/>
                <w:lang w:val="es-CL"/>
              </w:rPr>
              <w:t>1.5 Registra la información de todas las labores realizadas para el seguimiento y el control de labores posteriores, de acuerdo con formatos establecidos, utilizando planillas de cálculo.</w:t>
            </w:r>
          </w:p>
        </w:tc>
      </w:tr>
      <w:tr w:rsidR="00793167" w:rsidRPr="00793167" w:rsidTr="008B15CD">
        <w:tc>
          <w:tcPr>
            <w:tcW w:w="3686" w:type="dxa"/>
            <w:shd w:val="clear" w:color="auto" w:fill="D9D9D9" w:themeFill="background1" w:themeFillShade="D9"/>
            <w:vAlign w:val="center"/>
          </w:tcPr>
          <w:p w:rsidR="00793167" w:rsidRPr="00CE6408" w:rsidRDefault="00793167" w:rsidP="00793167">
            <w:pPr>
              <w:jc w:val="center"/>
              <w:rPr>
                <w:rFonts w:ascii="gobCL" w:eastAsia="Times New Roman" w:hAnsi="gobCL" w:cs="Arial"/>
                <w:b/>
                <w:lang w:val="es-CL" w:eastAsia="es-CL"/>
              </w:rPr>
            </w:pPr>
            <w:r w:rsidRPr="00CE6408">
              <w:rPr>
                <w:rFonts w:ascii="gobCL" w:eastAsia="Times New Roman" w:hAnsi="gobCL" w:cs="Arial"/>
                <w:b/>
                <w:lang w:val="es-CL" w:eastAsia="es-CL"/>
              </w:rPr>
              <w:lastRenderedPageBreak/>
              <w:t>Habilidades</w:t>
            </w:r>
          </w:p>
        </w:tc>
        <w:tc>
          <w:tcPr>
            <w:tcW w:w="2819" w:type="dxa"/>
            <w:gridSpan w:val="3"/>
            <w:shd w:val="clear" w:color="auto" w:fill="D9D9D9" w:themeFill="background1" w:themeFillShade="D9"/>
            <w:vAlign w:val="center"/>
          </w:tcPr>
          <w:p w:rsidR="00793167" w:rsidRPr="00CE6408" w:rsidRDefault="00793167" w:rsidP="00793167">
            <w:pPr>
              <w:jc w:val="center"/>
              <w:rPr>
                <w:rFonts w:ascii="gobCL" w:eastAsia="Calibri" w:hAnsi="gobCL" w:cs="Arial"/>
                <w:b/>
                <w:sz w:val="22"/>
                <w:szCs w:val="22"/>
                <w:lang w:val="es-CL"/>
              </w:rPr>
            </w:pPr>
            <w:r w:rsidRPr="00CE6408">
              <w:rPr>
                <w:rFonts w:ascii="gobCL" w:eastAsia="Calibri" w:hAnsi="gobCL" w:cs="Arial"/>
                <w:b/>
                <w:sz w:val="22"/>
                <w:szCs w:val="22"/>
                <w:lang w:val="es-CL"/>
              </w:rPr>
              <w:t>Conocimientos</w:t>
            </w:r>
          </w:p>
        </w:tc>
        <w:tc>
          <w:tcPr>
            <w:tcW w:w="3276" w:type="dxa"/>
            <w:shd w:val="clear" w:color="auto" w:fill="D9D9D9" w:themeFill="background1" w:themeFillShade="D9"/>
            <w:vAlign w:val="center"/>
          </w:tcPr>
          <w:p w:rsidR="00793167" w:rsidRPr="00CE6408" w:rsidRDefault="00793167" w:rsidP="00793167">
            <w:pPr>
              <w:jc w:val="center"/>
              <w:rPr>
                <w:rFonts w:ascii="gobCL" w:eastAsia="Calibri" w:hAnsi="gobCL" w:cs="Arial"/>
                <w:b/>
                <w:sz w:val="22"/>
                <w:szCs w:val="22"/>
                <w:lang w:val="es-CL"/>
              </w:rPr>
            </w:pPr>
            <w:r w:rsidRPr="00CE6408">
              <w:rPr>
                <w:rFonts w:ascii="gobCL" w:eastAsia="Calibri" w:hAnsi="gobCL" w:cs="Arial"/>
                <w:b/>
                <w:sz w:val="22"/>
                <w:szCs w:val="22"/>
                <w:lang w:val="es-CL"/>
              </w:rPr>
              <w:t>Actitudes</w:t>
            </w:r>
          </w:p>
        </w:tc>
      </w:tr>
      <w:tr w:rsidR="00793167" w:rsidRPr="00793167" w:rsidTr="00793167">
        <w:tc>
          <w:tcPr>
            <w:tcW w:w="3686" w:type="dxa"/>
            <w:shd w:val="clear" w:color="auto" w:fill="auto"/>
            <w:vAlign w:val="center"/>
          </w:tcPr>
          <w:p w:rsidR="00793167" w:rsidRPr="007452C1" w:rsidRDefault="00793167" w:rsidP="00793167">
            <w:pPr>
              <w:jc w:val="center"/>
              <w:rPr>
                <w:rFonts w:ascii="gobCL" w:eastAsia="Times New Roman" w:hAnsi="gobCL" w:cs="Arial"/>
                <w:lang w:val="es-CL" w:eastAsia="es-CL"/>
              </w:rPr>
            </w:pPr>
            <w:r>
              <w:rPr>
                <w:rFonts w:ascii="gobCL" w:eastAsia="Times New Roman" w:hAnsi="gobCL" w:cs="Arial"/>
                <w:lang w:val="es-CL" w:eastAsia="es-CL"/>
              </w:rPr>
              <w:t>Contener, sujetar y trasladar</w:t>
            </w:r>
            <w:r>
              <w:rPr>
                <w:rFonts w:ascii="gobCL" w:eastAsia="Times New Roman" w:hAnsi="gobCL" w:cs="Arial"/>
                <w:lang w:val="es-CL" w:eastAsia="es-CL"/>
              </w:rPr>
              <w:t xml:space="preserve"> animales para manejo</w:t>
            </w:r>
            <w:r>
              <w:rPr>
                <w:rFonts w:ascii="gobCL" w:eastAsia="Times New Roman" w:hAnsi="gobCL" w:cs="Arial"/>
                <w:lang w:val="es-CL" w:eastAsia="es-CL"/>
              </w:rPr>
              <w:t xml:space="preserve"> productivo</w:t>
            </w:r>
          </w:p>
        </w:tc>
        <w:tc>
          <w:tcPr>
            <w:tcW w:w="2819" w:type="dxa"/>
            <w:gridSpan w:val="3"/>
            <w:shd w:val="clear" w:color="auto" w:fill="auto"/>
            <w:vAlign w:val="center"/>
          </w:tcPr>
          <w:p w:rsidR="00793167" w:rsidRPr="00F9619A" w:rsidRDefault="00793167" w:rsidP="00793167">
            <w:pPr>
              <w:jc w:val="center"/>
              <w:rPr>
                <w:rFonts w:ascii="gobCL" w:eastAsia="Calibri" w:hAnsi="gobCL" w:cs="Arial"/>
                <w:sz w:val="22"/>
                <w:szCs w:val="22"/>
                <w:lang w:val="es-CL"/>
              </w:rPr>
            </w:pPr>
            <w:r>
              <w:rPr>
                <w:rFonts w:ascii="gobCL" w:eastAsia="Calibri" w:hAnsi="gobCL" w:cs="Arial"/>
                <w:sz w:val="22"/>
                <w:szCs w:val="22"/>
                <w:lang w:val="es-CL"/>
              </w:rPr>
              <w:t>Métodos de contención, nudos, procedimientos de traslado, carga y descarga de diferentes especies</w:t>
            </w:r>
            <w:r>
              <w:rPr>
                <w:rFonts w:ascii="gobCL" w:eastAsia="Calibri" w:hAnsi="gobCL" w:cs="Arial"/>
                <w:sz w:val="22"/>
                <w:szCs w:val="22"/>
                <w:lang w:val="es-CL"/>
              </w:rPr>
              <w:t xml:space="preserve"> </w:t>
            </w:r>
          </w:p>
        </w:tc>
        <w:tc>
          <w:tcPr>
            <w:tcW w:w="3276" w:type="dxa"/>
            <w:shd w:val="clear" w:color="auto" w:fill="auto"/>
            <w:vAlign w:val="center"/>
          </w:tcPr>
          <w:p w:rsidR="00793167" w:rsidRPr="00F9619A" w:rsidRDefault="00793167" w:rsidP="00793167">
            <w:pPr>
              <w:jc w:val="center"/>
              <w:rPr>
                <w:rFonts w:ascii="gobCL" w:eastAsia="Calibri" w:hAnsi="gobCL" w:cs="Arial"/>
                <w:sz w:val="22"/>
                <w:szCs w:val="22"/>
                <w:lang w:val="es-CL"/>
              </w:rPr>
            </w:pPr>
            <w:r>
              <w:rPr>
                <w:rFonts w:ascii="gobCL" w:eastAsia="Calibri" w:hAnsi="gobCL" w:cs="Arial"/>
                <w:sz w:val="22"/>
                <w:szCs w:val="22"/>
                <w:lang w:val="es-CL"/>
              </w:rPr>
              <w:t>Evidenciar interés en conocer diferentes métodos de contención y sujeción de animales, además de procedimientos de carga y descarga de diferentes especies</w:t>
            </w:r>
          </w:p>
        </w:tc>
      </w:tr>
      <w:tr w:rsidR="00793167" w:rsidRPr="00793167" w:rsidTr="000A09C4">
        <w:tc>
          <w:tcPr>
            <w:tcW w:w="4962" w:type="dxa"/>
            <w:gridSpan w:val="3"/>
            <w:shd w:val="clear" w:color="auto" w:fill="D9D9D9" w:themeFill="background1" w:themeFillShade="D9"/>
          </w:tcPr>
          <w:p w:rsidR="00793167" w:rsidRPr="007A5E77" w:rsidRDefault="00793167" w:rsidP="00793167">
            <w:pPr>
              <w:ind w:left="360"/>
              <w:jc w:val="center"/>
              <w:rPr>
                <w:rFonts w:ascii="gobCL" w:eastAsia="Calibri" w:hAnsi="gobCL" w:cs="Arial"/>
                <w:b/>
                <w:sz w:val="22"/>
                <w:szCs w:val="22"/>
                <w:lang w:val="es-CL"/>
              </w:rPr>
            </w:pPr>
            <w:r w:rsidRPr="00B706BD">
              <w:rPr>
                <w:rFonts w:ascii="gobCL" w:eastAsia="Calibri" w:hAnsi="gobCL" w:cs="Arial"/>
                <w:b/>
                <w:sz w:val="22"/>
                <w:szCs w:val="22"/>
                <w:lang w:val="es-CL"/>
              </w:rPr>
              <w:t>Metodologías Seleccionadas</w:t>
            </w:r>
          </w:p>
        </w:tc>
        <w:tc>
          <w:tcPr>
            <w:tcW w:w="4819" w:type="dxa"/>
            <w:gridSpan w:val="2"/>
            <w:shd w:val="clear" w:color="auto" w:fill="auto"/>
            <w:vAlign w:val="center"/>
          </w:tcPr>
          <w:p w:rsidR="00793167" w:rsidRPr="00C15EC7" w:rsidRDefault="00793167" w:rsidP="00793167">
            <w:pPr>
              <w:jc w:val="center"/>
              <w:rPr>
                <w:rFonts w:ascii="gobCL" w:eastAsia="Calibri" w:hAnsi="gobCL" w:cs="Arial"/>
                <w:sz w:val="22"/>
                <w:szCs w:val="22"/>
                <w:lang w:val="es-CL"/>
              </w:rPr>
            </w:pPr>
            <w:r>
              <w:rPr>
                <w:rFonts w:ascii="gobCL" w:eastAsia="Calibri" w:hAnsi="gobCL" w:cs="Arial"/>
                <w:sz w:val="22"/>
                <w:szCs w:val="22"/>
                <w:lang w:val="es-CL"/>
              </w:rPr>
              <w:t>Demostración guiada, investigación y salida a terreno</w:t>
            </w:r>
          </w:p>
        </w:tc>
      </w:tr>
    </w:tbl>
    <w:p w:rsidR="00825067" w:rsidRPr="00B706BD" w:rsidRDefault="00825067" w:rsidP="00825067">
      <w:pPr>
        <w:ind w:left="360"/>
        <w:outlineLvl w:val="0"/>
        <w:rPr>
          <w:rFonts w:ascii="gobCL" w:hAnsi="gobCL"/>
          <w:b/>
          <w:color w:val="333333"/>
          <w:sz w:val="22"/>
          <w:szCs w:val="22"/>
          <w:lang w:val="es-CL"/>
        </w:rPr>
      </w:pPr>
    </w:p>
    <w:p w:rsidR="00014BCE" w:rsidRPr="00710112" w:rsidRDefault="00014BCE" w:rsidP="009A09AA">
      <w:pPr>
        <w:rPr>
          <w:lang w:val="es-CL"/>
        </w:rPr>
      </w:pPr>
    </w:p>
    <w:p w:rsidR="00516367" w:rsidRPr="00793167" w:rsidRDefault="00516367">
      <w:pPr>
        <w:rPr>
          <w:lang w:val="es-CL"/>
        </w:rPr>
      </w:pPr>
      <w:r w:rsidRPr="00793167">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B706BD" w:rsidRPr="00B706BD" w:rsidTr="002043CC">
        <w:tc>
          <w:tcPr>
            <w:tcW w:w="2204" w:type="dxa"/>
            <w:shd w:val="clear" w:color="auto" w:fill="D9D9D9"/>
          </w:tcPr>
          <w:p w:rsidR="00B706BD" w:rsidRPr="00B706BD" w:rsidRDefault="00B706BD" w:rsidP="00944490">
            <w:pPr>
              <w:jc w:val="center"/>
              <w:rPr>
                <w:rFonts w:ascii="gobCL" w:eastAsia="Calibri" w:hAnsi="gobCL" w:cs="Arial"/>
                <w:b/>
                <w:sz w:val="22"/>
                <w:szCs w:val="22"/>
                <w:lang w:val="es-CL"/>
              </w:rPr>
            </w:pPr>
            <w:r>
              <w:rPr>
                <w:rFonts w:ascii="gobCL" w:eastAsia="Calibri" w:hAnsi="gobCL" w:cs="Arial"/>
                <w:b/>
                <w:sz w:val="22"/>
                <w:szCs w:val="22"/>
                <w:lang w:val="es-CL"/>
              </w:rPr>
              <w:lastRenderedPageBreak/>
              <w:t>Lugar</w:t>
            </w:r>
          </w:p>
        </w:tc>
        <w:tc>
          <w:tcPr>
            <w:tcW w:w="7577" w:type="dxa"/>
            <w:shd w:val="clear" w:color="auto" w:fill="FFFFFF"/>
          </w:tcPr>
          <w:p w:rsidR="00B706BD" w:rsidRPr="007A5E77" w:rsidRDefault="00CE7F92" w:rsidP="00944490">
            <w:pPr>
              <w:jc w:val="center"/>
              <w:rPr>
                <w:rFonts w:ascii="gobCL" w:eastAsia="Calibri" w:hAnsi="gobCL" w:cs="Arial"/>
                <w:sz w:val="22"/>
                <w:szCs w:val="22"/>
                <w:lang w:val="es-CL"/>
              </w:rPr>
            </w:pPr>
            <w:r>
              <w:rPr>
                <w:rFonts w:ascii="gobCL" w:eastAsia="Calibri" w:hAnsi="gobCL" w:cs="Arial"/>
                <w:sz w:val="22"/>
                <w:szCs w:val="22"/>
                <w:lang w:val="es-CL"/>
              </w:rPr>
              <w:t>Laboratorio de computación</w:t>
            </w:r>
          </w:p>
        </w:tc>
      </w:tr>
      <w:tr w:rsidR="00825067" w:rsidRPr="00B706BD" w:rsidTr="002043CC">
        <w:trPr>
          <w:trHeight w:val="207"/>
        </w:trPr>
        <w:tc>
          <w:tcPr>
            <w:tcW w:w="9781" w:type="dxa"/>
            <w:gridSpan w:val="2"/>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Protocolo de seguridad</w:t>
            </w:r>
          </w:p>
        </w:tc>
      </w:tr>
      <w:tr w:rsidR="00825067" w:rsidRPr="00793167" w:rsidTr="002043CC">
        <w:trPr>
          <w:trHeight w:val="96"/>
        </w:trPr>
        <w:tc>
          <w:tcPr>
            <w:tcW w:w="9781" w:type="dxa"/>
            <w:gridSpan w:val="2"/>
            <w:shd w:val="clear" w:color="auto" w:fill="auto"/>
          </w:tcPr>
          <w:p w:rsidR="00CE7F92" w:rsidRPr="00B77AED" w:rsidRDefault="00CE7F92" w:rsidP="00CE7F92">
            <w:pPr>
              <w:pStyle w:val="Prrafodelista"/>
              <w:numPr>
                <w:ilvl w:val="0"/>
                <w:numId w:val="21"/>
              </w:numPr>
              <w:spacing w:after="0"/>
              <w:rPr>
                <w:rFonts w:ascii="gobCL" w:hAnsi="gobCL" w:cs="Arial"/>
              </w:rPr>
            </w:pPr>
            <w:r w:rsidRPr="00B77AED">
              <w:rPr>
                <w:rFonts w:ascii="gobCL" w:hAnsi="gobCL" w:cs="Arial"/>
              </w:rPr>
              <w:t>Dejar bolsos o mochilas en la sala de clases, ingresando a laboratorio de computación únicamente con los implementos solicitados por docente</w:t>
            </w:r>
          </w:p>
          <w:p w:rsidR="00CE7F92" w:rsidRPr="00B77AED" w:rsidRDefault="00CE7F92" w:rsidP="00CE7F92">
            <w:pPr>
              <w:pStyle w:val="Prrafodelista"/>
              <w:numPr>
                <w:ilvl w:val="0"/>
                <w:numId w:val="21"/>
              </w:numPr>
              <w:spacing w:after="0"/>
              <w:rPr>
                <w:rFonts w:ascii="gobCL" w:hAnsi="gobCL" w:cs="Arial"/>
              </w:rPr>
            </w:pPr>
            <w:r w:rsidRPr="00B77AED">
              <w:rPr>
                <w:rFonts w:ascii="gobCL" w:hAnsi="gobCL" w:cs="Arial"/>
              </w:rPr>
              <w:t>Respetar las normas de seguridad del lugar, utilizando los equipos únicamente para desarrollar las actividades indicadas por el docente.</w:t>
            </w:r>
          </w:p>
          <w:p w:rsidR="00CE7F92" w:rsidRPr="00B77AED" w:rsidRDefault="00CE7F92" w:rsidP="00CE7F92">
            <w:pPr>
              <w:pStyle w:val="Prrafodelista"/>
              <w:numPr>
                <w:ilvl w:val="0"/>
                <w:numId w:val="21"/>
              </w:numPr>
              <w:spacing w:after="0"/>
              <w:rPr>
                <w:rFonts w:ascii="gobCL" w:hAnsi="gobCL" w:cs="Arial"/>
              </w:rPr>
            </w:pPr>
            <w:r w:rsidRPr="00B77AED">
              <w:rPr>
                <w:rFonts w:ascii="gobCL" w:hAnsi="gobCL" w:cs="Arial"/>
              </w:rPr>
              <w:t>Evitar manipular elementos eléctricos presentes en el laboratorio (enchufes y conexiones eléctricas). En caso que hubiera algún problema o desperfecto, informar al docente a cargo o encargado del laboratorio de computación.</w:t>
            </w:r>
          </w:p>
          <w:p w:rsidR="00CE7F92" w:rsidRPr="00B77AED" w:rsidRDefault="00CE7F92" w:rsidP="00CE7F92">
            <w:pPr>
              <w:pStyle w:val="Prrafodelista"/>
              <w:numPr>
                <w:ilvl w:val="0"/>
                <w:numId w:val="21"/>
              </w:numPr>
              <w:spacing w:after="0"/>
              <w:rPr>
                <w:rFonts w:ascii="gobCL" w:hAnsi="gobCL" w:cs="Arial"/>
              </w:rPr>
            </w:pPr>
            <w:r w:rsidRPr="00B77AED">
              <w:rPr>
                <w:rFonts w:ascii="gobCL" w:hAnsi="gobCL" w:cs="Arial"/>
              </w:rPr>
              <w:t>Evitar el consumir alimentos o líquidos dentro del laboratorio</w:t>
            </w:r>
          </w:p>
          <w:p w:rsidR="00CE7F92" w:rsidRPr="00B77AED" w:rsidRDefault="00CE7F92" w:rsidP="00CE7F92">
            <w:pPr>
              <w:pStyle w:val="Prrafodelista"/>
              <w:numPr>
                <w:ilvl w:val="0"/>
                <w:numId w:val="21"/>
              </w:numPr>
              <w:spacing w:after="0"/>
              <w:rPr>
                <w:rFonts w:ascii="gobCL" w:hAnsi="gobCL" w:cs="Arial"/>
              </w:rPr>
            </w:pPr>
            <w:r w:rsidRPr="00B77AED">
              <w:rPr>
                <w:rFonts w:ascii="gobCL" w:hAnsi="gobCL" w:cs="Arial"/>
              </w:rPr>
              <w:t>En caso de sismo, seguir el procedimiento de laboratorio para estos casos.</w:t>
            </w:r>
          </w:p>
          <w:p w:rsidR="00CE7F92" w:rsidRPr="00B77AED" w:rsidRDefault="00CE7F92" w:rsidP="00CE7F92">
            <w:pPr>
              <w:pStyle w:val="Prrafodelista"/>
              <w:numPr>
                <w:ilvl w:val="0"/>
                <w:numId w:val="21"/>
              </w:numPr>
              <w:spacing w:after="0"/>
              <w:rPr>
                <w:rFonts w:ascii="gobCL" w:hAnsi="gobCL" w:cs="Arial"/>
              </w:rPr>
            </w:pPr>
            <w:r w:rsidRPr="00B77AED">
              <w:rPr>
                <w:rFonts w:ascii="gobCL" w:hAnsi="gobCL" w:cs="Arial"/>
              </w:rPr>
              <w:t>Evitar usar celular al menos que docente lo indique.</w:t>
            </w:r>
          </w:p>
          <w:p w:rsidR="00CE7F92" w:rsidRPr="00B77AED" w:rsidRDefault="00CE7F92" w:rsidP="00CE7F92">
            <w:pPr>
              <w:pStyle w:val="Prrafodelista"/>
              <w:numPr>
                <w:ilvl w:val="0"/>
                <w:numId w:val="21"/>
              </w:numPr>
              <w:spacing w:after="0"/>
              <w:rPr>
                <w:rFonts w:ascii="gobCL" w:hAnsi="gobCL" w:cs="Arial"/>
              </w:rPr>
            </w:pPr>
            <w:r w:rsidRPr="00B77AED">
              <w:rPr>
                <w:rFonts w:ascii="gobCL" w:hAnsi="gobCL" w:cs="Arial"/>
              </w:rPr>
              <w:t>Evitar correr y gritar en laboratorio</w:t>
            </w:r>
          </w:p>
          <w:p w:rsidR="00825067" w:rsidRPr="009A09AA" w:rsidRDefault="00CE7F92" w:rsidP="00CE7F92">
            <w:pPr>
              <w:numPr>
                <w:ilvl w:val="0"/>
                <w:numId w:val="21"/>
              </w:numPr>
              <w:rPr>
                <w:rFonts w:ascii="gobCL" w:hAnsi="gobCL" w:cs="Arial"/>
                <w:lang w:val="es-CL"/>
              </w:rPr>
            </w:pPr>
            <w:r w:rsidRPr="0032488C">
              <w:rPr>
                <w:rFonts w:ascii="gobCL" w:hAnsi="gobCL" w:cs="Arial"/>
                <w:lang w:val="es-CL"/>
              </w:rPr>
              <w:t>Una vez terminada la clase, recuerde cerrar su sesión del computador utilizado.</w:t>
            </w:r>
          </w:p>
        </w:tc>
      </w:tr>
    </w:tbl>
    <w:p w:rsidR="0032488C" w:rsidRDefault="0032488C" w:rsidP="00B706BD">
      <w:pPr>
        <w:ind w:left="1080"/>
        <w:outlineLvl w:val="0"/>
        <w:rPr>
          <w:rFonts w:ascii="gobCL" w:hAnsi="gobCL"/>
          <w:b/>
          <w:color w:val="333333"/>
          <w:sz w:val="22"/>
          <w:szCs w:val="22"/>
          <w:lang w:val="es-CL"/>
        </w:rPr>
      </w:pPr>
    </w:p>
    <w:p w:rsidR="00516367" w:rsidRPr="00793167" w:rsidRDefault="00516367">
      <w:pPr>
        <w:rPr>
          <w:lang w:val="es-CL"/>
        </w:rPr>
      </w:pPr>
      <w:r w:rsidRPr="00793167">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B706BD" w:rsidRPr="00793167" w:rsidTr="00F40727">
        <w:trPr>
          <w:trHeight w:val="623"/>
        </w:trPr>
        <w:tc>
          <w:tcPr>
            <w:tcW w:w="9781" w:type="dxa"/>
            <w:gridSpan w:val="3"/>
            <w:shd w:val="clear" w:color="auto" w:fill="D9D9D9"/>
            <w:vAlign w:val="center"/>
          </w:tcPr>
          <w:p w:rsidR="00B706BD" w:rsidRDefault="0032488C" w:rsidP="00B706BD">
            <w:pPr>
              <w:jc w:val="center"/>
              <w:rPr>
                <w:rFonts w:ascii="gobCL" w:eastAsia="Calibri" w:hAnsi="gobCL" w:cs="Arial"/>
                <w:b/>
                <w:sz w:val="22"/>
                <w:szCs w:val="22"/>
                <w:lang w:val="es-CL"/>
              </w:rPr>
            </w:pPr>
            <w:r>
              <w:rPr>
                <w:rFonts w:ascii="gobCL" w:hAnsi="gobCL"/>
                <w:b/>
                <w:color w:val="333333"/>
                <w:sz w:val="22"/>
                <w:szCs w:val="22"/>
                <w:lang w:val="es-CL"/>
              </w:rPr>
              <w:lastRenderedPageBreak/>
              <w:br w:type="page"/>
            </w:r>
            <w:r w:rsidR="00B706BD">
              <w:rPr>
                <w:rFonts w:ascii="gobCL" w:eastAsia="Calibri" w:hAnsi="gobCL" w:cs="Arial"/>
                <w:b/>
                <w:sz w:val="22"/>
                <w:szCs w:val="22"/>
                <w:lang w:val="es-CL"/>
              </w:rPr>
              <w:t>Descripción de la actividad</w:t>
            </w:r>
          </w:p>
          <w:p w:rsidR="00D65419" w:rsidRPr="00B706BD" w:rsidRDefault="00D65419" w:rsidP="00E15B52">
            <w:pPr>
              <w:ind w:left="720" w:hanging="720"/>
              <w:jc w:val="center"/>
              <w:rPr>
                <w:rFonts w:ascii="gobCL" w:eastAsia="Calibri" w:hAnsi="gobCL" w:cs="Arial"/>
                <w:sz w:val="22"/>
                <w:szCs w:val="22"/>
                <w:lang w:val="es-CL"/>
              </w:rPr>
            </w:pPr>
            <w:r>
              <w:rPr>
                <w:rFonts w:ascii="gobCL" w:eastAsia="Calibri" w:hAnsi="gobCL" w:cs="Arial"/>
                <w:b/>
                <w:sz w:val="22"/>
                <w:szCs w:val="22"/>
                <w:lang w:val="es-CL"/>
              </w:rPr>
              <w:t>“</w:t>
            </w:r>
            <w:r w:rsidR="00E15B52" w:rsidRPr="00E15B52">
              <w:rPr>
                <w:rFonts w:ascii="gobCL" w:eastAsia="Calibri" w:hAnsi="gobCL" w:cs="Arial"/>
                <w:b/>
                <w:sz w:val="22"/>
                <w:szCs w:val="22"/>
                <w:lang w:val="es-CL"/>
              </w:rPr>
              <w:t>Traslado de planteles pecuarios - Laboratorio de computación (4 horas)</w:t>
            </w:r>
            <w:r>
              <w:rPr>
                <w:rFonts w:ascii="gobCL" w:eastAsia="Calibri" w:hAnsi="gobCL" w:cs="Arial"/>
                <w:b/>
                <w:sz w:val="22"/>
                <w:szCs w:val="22"/>
                <w:lang w:val="es-CL"/>
              </w:rPr>
              <w:t>”</w:t>
            </w:r>
          </w:p>
        </w:tc>
      </w:tr>
      <w:tr w:rsidR="00D65419" w:rsidRPr="00793167" w:rsidTr="00F40727">
        <w:trPr>
          <w:trHeight w:val="623"/>
        </w:trPr>
        <w:tc>
          <w:tcPr>
            <w:tcW w:w="1356" w:type="dxa"/>
            <w:shd w:val="clear" w:color="auto" w:fill="D9D9D9"/>
            <w:vAlign w:val="center"/>
          </w:tcPr>
          <w:p w:rsidR="00D65419" w:rsidRPr="00B706BD" w:rsidRDefault="00D65419" w:rsidP="00B706BD">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D65419" w:rsidRPr="00B706BD" w:rsidRDefault="00D65419"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D65419" w:rsidRPr="00401314" w:rsidRDefault="00E15B52" w:rsidP="00CE7F92">
            <w:pPr>
              <w:pStyle w:val="Prrafodelista"/>
              <w:numPr>
                <w:ilvl w:val="0"/>
                <w:numId w:val="24"/>
              </w:numPr>
              <w:jc w:val="both"/>
              <w:rPr>
                <w:rFonts w:ascii="gobCL" w:hAnsi="gobCL" w:cs="Arial"/>
              </w:rPr>
            </w:pPr>
            <w:r w:rsidRPr="00E15B52">
              <w:rPr>
                <w:rFonts w:ascii="gobCL" w:hAnsi="gobCL" w:cs="Arial"/>
              </w:rPr>
              <w:t>El docente debe dividir al curso en grupos de 5 estudiantes cada uno</w:t>
            </w:r>
          </w:p>
        </w:tc>
      </w:tr>
      <w:tr w:rsidR="00854BDE" w:rsidRPr="00793167" w:rsidTr="00F40727">
        <w:trPr>
          <w:trHeight w:val="623"/>
        </w:trPr>
        <w:tc>
          <w:tcPr>
            <w:tcW w:w="1356" w:type="dxa"/>
            <w:vMerge w:val="restart"/>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E15B52" w:rsidRPr="00E15B52" w:rsidRDefault="00E15B52" w:rsidP="00E15B52">
            <w:pPr>
              <w:numPr>
                <w:ilvl w:val="0"/>
                <w:numId w:val="23"/>
              </w:numPr>
              <w:jc w:val="both"/>
              <w:rPr>
                <w:rFonts w:ascii="gobCL" w:eastAsia="Calibri" w:hAnsi="gobCL" w:cs="Arial"/>
                <w:sz w:val="22"/>
                <w:szCs w:val="22"/>
                <w:lang w:val="es-CL"/>
              </w:rPr>
            </w:pPr>
            <w:r w:rsidRPr="00E15B52">
              <w:rPr>
                <w:rFonts w:ascii="gobCL" w:eastAsia="Calibri" w:hAnsi="gobCL" w:cs="Arial"/>
                <w:sz w:val="22"/>
                <w:szCs w:val="22"/>
                <w:lang w:val="es-CL"/>
              </w:rPr>
              <w:t>Debe explicar el comportamiento de los animales de producción y la correcta forma de arreo para no estresar a los animales en el proceso. Se apoyará de videos y láminas explicativas.</w:t>
            </w:r>
          </w:p>
          <w:p w:rsidR="00E15B52" w:rsidRPr="00E15B52" w:rsidRDefault="00E15B52" w:rsidP="00E15B52">
            <w:pPr>
              <w:numPr>
                <w:ilvl w:val="0"/>
                <w:numId w:val="23"/>
              </w:numPr>
              <w:jc w:val="both"/>
              <w:rPr>
                <w:rFonts w:ascii="gobCL" w:eastAsia="Calibri" w:hAnsi="gobCL" w:cs="Arial"/>
                <w:sz w:val="22"/>
                <w:szCs w:val="22"/>
                <w:lang w:val="es-CL"/>
              </w:rPr>
            </w:pPr>
            <w:r w:rsidRPr="00E15B52">
              <w:rPr>
                <w:rFonts w:ascii="gobCL" w:eastAsia="Calibri" w:hAnsi="gobCL" w:cs="Arial"/>
                <w:sz w:val="22"/>
                <w:szCs w:val="22"/>
                <w:lang w:val="es-CL"/>
              </w:rPr>
              <w:t xml:space="preserve">El docente debe presentar técnicas de contención y sujeción de animales. Para esto podrá utilizar la lectura “PDA02_02_Anexo_Nudos de </w:t>
            </w:r>
            <w:proofErr w:type="spellStart"/>
            <w:r w:rsidRPr="00E15B52">
              <w:rPr>
                <w:rFonts w:ascii="gobCL" w:eastAsia="Calibri" w:hAnsi="gobCL" w:cs="Arial"/>
                <w:sz w:val="22"/>
                <w:szCs w:val="22"/>
                <w:lang w:val="es-CL"/>
              </w:rPr>
              <w:t>sujecion</w:t>
            </w:r>
            <w:proofErr w:type="spellEnd"/>
            <w:r w:rsidRPr="00E15B52">
              <w:rPr>
                <w:rFonts w:ascii="gobCL" w:eastAsia="Calibri" w:hAnsi="gobCL" w:cs="Arial"/>
                <w:sz w:val="22"/>
                <w:szCs w:val="22"/>
                <w:lang w:val="es-CL"/>
              </w:rPr>
              <w:t xml:space="preserve"> y derribamiento de bovinos” y/o el video “PDA03_04_Anexo_Video_Nudos </w:t>
            </w:r>
            <w:proofErr w:type="spellStart"/>
            <w:r w:rsidRPr="00E15B52">
              <w:rPr>
                <w:rFonts w:ascii="gobCL" w:eastAsia="Calibri" w:hAnsi="gobCL" w:cs="Arial"/>
                <w:sz w:val="22"/>
                <w:szCs w:val="22"/>
                <w:lang w:val="es-CL"/>
              </w:rPr>
              <w:t>utlizados</w:t>
            </w:r>
            <w:proofErr w:type="spellEnd"/>
            <w:r w:rsidRPr="00E15B52">
              <w:rPr>
                <w:rFonts w:ascii="gobCL" w:eastAsia="Calibri" w:hAnsi="gobCL" w:cs="Arial"/>
                <w:sz w:val="22"/>
                <w:szCs w:val="22"/>
                <w:lang w:val="es-CL"/>
              </w:rPr>
              <w:t xml:space="preserve"> en </w:t>
            </w:r>
            <w:proofErr w:type="spellStart"/>
            <w:r w:rsidRPr="00E15B52">
              <w:rPr>
                <w:rFonts w:ascii="gobCL" w:eastAsia="Calibri" w:hAnsi="gobCL" w:cs="Arial"/>
                <w:sz w:val="22"/>
                <w:szCs w:val="22"/>
                <w:lang w:val="es-CL"/>
              </w:rPr>
              <w:t>ganadería</w:t>
            </w:r>
            <w:proofErr w:type="spellEnd"/>
            <w:r w:rsidRPr="00E15B52">
              <w:rPr>
                <w:rFonts w:ascii="gobCL" w:eastAsia="Calibri" w:hAnsi="gobCL" w:cs="Arial"/>
                <w:sz w:val="22"/>
                <w:szCs w:val="22"/>
                <w:lang w:val="es-CL"/>
              </w:rPr>
              <w:t xml:space="preserve"> y equinos - </w:t>
            </w:r>
            <w:proofErr w:type="spellStart"/>
            <w:r w:rsidRPr="00E15B52">
              <w:rPr>
                <w:rFonts w:ascii="gobCL" w:eastAsia="Calibri" w:hAnsi="gobCL" w:cs="Arial"/>
                <w:sz w:val="22"/>
                <w:szCs w:val="22"/>
                <w:lang w:val="es-CL"/>
              </w:rPr>
              <w:t>TvAgro</w:t>
            </w:r>
            <w:proofErr w:type="spellEnd"/>
            <w:r w:rsidRPr="00E15B52">
              <w:rPr>
                <w:rFonts w:ascii="gobCL" w:eastAsia="Calibri" w:hAnsi="gobCL" w:cs="Arial"/>
                <w:sz w:val="22"/>
                <w:szCs w:val="22"/>
                <w:lang w:val="es-CL"/>
              </w:rPr>
              <w:t xml:space="preserve"> por Juan Gonzalo </w:t>
            </w:r>
            <w:proofErr w:type="spellStart"/>
            <w:r w:rsidRPr="00E15B52">
              <w:rPr>
                <w:rFonts w:ascii="gobCL" w:eastAsia="Calibri" w:hAnsi="gobCL" w:cs="Arial"/>
                <w:sz w:val="22"/>
                <w:szCs w:val="22"/>
                <w:lang w:val="es-CL"/>
              </w:rPr>
              <w:t>Angel</w:t>
            </w:r>
            <w:proofErr w:type="spellEnd"/>
            <w:r w:rsidRPr="00E15B52">
              <w:rPr>
                <w:rFonts w:ascii="gobCL" w:eastAsia="Calibri" w:hAnsi="gobCL" w:cs="Arial"/>
                <w:sz w:val="22"/>
                <w:szCs w:val="22"/>
                <w:lang w:val="es-CL"/>
              </w:rPr>
              <w:t>.”</w:t>
            </w:r>
          </w:p>
          <w:p w:rsidR="00E15B52" w:rsidRPr="00E15B52" w:rsidRDefault="00E15B52" w:rsidP="00E15B52">
            <w:pPr>
              <w:numPr>
                <w:ilvl w:val="0"/>
                <w:numId w:val="23"/>
              </w:numPr>
              <w:jc w:val="both"/>
              <w:rPr>
                <w:rFonts w:ascii="gobCL" w:eastAsia="Calibri" w:hAnsi="gobCL" w:cs="Arial"/>
                <w:sz w:val="22"/>
                <w:szCs w:val="22"/>
                <w:lang w:val="es-CL"/>
              </w:rPr>
            </w:pPr>
            <w:r w:rsidRPr="00E15B52">
              <w:rPr>
                <w:rFonts w:ascii="gobCL" w:eastAsia="Calibri" w:hAnsi="gobCL" w:cs="Arial"/>
                <w:sz w:val="22"/>
                <w:szCs w:val="22"/>
                <w:lang w:val="es-CL"/>
              </w:rPr>
              <w:t>El docente debe explicar la importancia que tienen los registros dentro de un plantel productivo y que tipo de registros y los indicadores que se deben tener en cuenta al momento de crear planillas de registros.</w:t>
            </w:r>
          </w:p>
          <w:p w:rsidR="00E15B52" w:rsidRPr="00E15B52" w:rsidRDefault="00E15B52" w:rsidP="00E15B52">
            <w:pPr>
              <w:numPr>
                <w:ilvl w:val="0"/>
                <w:numId w:val="23"/>
              </w:numPr>
              <w:jc w:val="both"/>
              <w:rPr>
                <w:rFonts w:ascii="gobCL" w:eastAsia="Calibri" w:hAnsi="gobCL" w:cs="Arial"/>
                <w:sz w:val="22"/>
                <w:szCs w:val="22"/>
                <w:lang w:val="es-CL"/>
              </w:rPr>
            </w:pPr>
            <w:r w:rsidRPr="00E15B52">
              <w:rPr>
                <w:rFonts w:ascii="gobCL" w:eastAsia="Calibri" w:hAnsi="gobCL" w:cs="Arial"/>
                <w:sz w:val="22"/>
                <w:szCs w:val="22"/>
                <w:lang w:val="es-CL"/>
              </w:rPr>
              <w:t>Entregar formulario de movimiento animal a cada estudiante, para que se familiaricen con la información legal vigente que debe registrarse en cada traslado de animales. Este formulario lo puede descargar de la página del servicio agrícola y ganadero (https://www.sag.gob.cl/ambitos-de-accion/registro-de-movimiento-animal)</w:t>
            </w:r>
          </w:p>
          <w:p w:rsidR="00E15B52" w:rsidRPr="00E15B52" w:rsidRDefault="00E15B52" w:rsidP="00E15B52">
            <w:pPr>
              <w:numPr>
                <w:ilvl w:val="0"/>
                <w:numId w:val="23"/>
              </w:numPr>
              <w:jc w:val="both"/>
              <w:rPr>
                <w:rFonts w:ascii="gobCL" w:eastAsia="Calibri" w:hAnsi="gobCL" w:cs="Arial"/>
                <w:sz w:val="22"/>
                <w:szCs w:val="22"/>
                <w:lang w:val="es-CL"/>
              </w:rPr>
            </w:pPr>
            <w:r w:rsidRPr="00E15B52">
              <w:rPr>
                <w:rFonts w:ascii="gobCL" w:eastAsia="Calibri" w:hAnsi="gobCL" w:cs="Arial"/>
                <w:sz w:val="22"/>
                <w:szCs w:val="22"/>
                <w:lang w:val="es-CL"/>
              </w:rPr>
              <w:t xml:space="preserve">Enseñar a elaborar planillas de registros en </w:t>
            </w:r>
            <w:proofErr w:type="spellStart"/>
            <w:r w:rsidRPr="00E15B52">
              <w:rPr>
                <w:rFonts w:ascii="gobCL" w:eastAsia="Calibri" w:hAnsi="gobCL" w:cs="Arial"/>
                <w:sz w:val="22"/>
                <w:szCs w:val="22"/>
                <w:lang w:val="es-CL"/>
              </w:rPr>
              <w:t>excel</w:t>
            </w:r>
            <w:proofErr w:type="spellEnd"/>
            <w:r w:rsidRPr="00E15B52">
              <w:rPr>
                <w:rFonts w:ascii="gobCL" w:eastAsia="Calibri" w:hAnsi="gobCL" w:cs="Arial"/>
                <w:sz w:val="22"/>
                <w:szCs w:val="22"/>
                <w:lang w:val="es-CL"/>
              </w:rPr>
              <w:t>, principalmente de movimiento animal. Indicando cuales son los parámetros relevantes para incluir dentro de una planilla de registro de trabajo.</w:t>
            </w:r>
          </w:p>
          <w:p w:rsidR="00E15B52" w:rsidRPr="00E15B52" w:rsidRDefault="00E15B52" w:rsidP="00E15B52">
            <w:pPr>
              <w:numPr>
                <w:ilvl w:val="0"/>
                <w:numId w:val="23"/>
              </w:numPr>
              <w:jc w:val="both"/>
              <w:rPr>
                <w:rFonts w:ascii="gobCL" w:eastAsia="Calibri" w:hAnsi="gobCL" w:cs="Arial"/>
                <w:sz w:val="22"/>
                <w:szCs w:val="22"/>
                <w:lang w:val="es-CL"/>
              </w:rPr>
            </w:pPr>
            <w:r w:rsidRPr="00E15B52">
              <w:rPr>
                <w:rFonts w:ascii="gobCL" w:eastAsia="Calibri" w:hAnsi="gobCL" w:cs="Arial"/>
                <w:sz w:val="22"/>
                <w:szCs w:val="22"/>
                <w:lang w:val="es-CL"/>
              </w:rPr>
              <w:t>Las planillas que elaboren los estudiantes, serán utilizadas para registrar las labores realizadas en la salida a terreno.</w:t>
            </w:r>
          </w:p>
          <w:p w:rsidR="00014BCE" w:rsidRPr="00CE7F92" w:rsidRDefault="00E15B52" w:rsidP="00E15B52">
            <w:pPr>
              <w:numPr>
                <w:ilvl w:val="0"/>
                <w:numId w:val="23"/>
              </w:numPr>
              <w:jc w:val="both"/>
              <w:rPr>
                <w:rFonts w:ascii="gobCL" w:eastAsia="Calibri" w:hAnsi="gobCL" w:cs="Arial"/>
                <w:sz w:val="22"/>
                <w:szCs w:val="22"/>
                <w:lang w:val="es-CL"/>
              </w:rPr>
            </w:pPr>
            <w:r w:rsidRPr="00E15B52">
              <w:rPr>
                <w:rFonts w:ascii="gobCL" w:eastAsia="Calibri" w:hAnsi="gobCL" w:cs="Arial"/>
                <w:sz w:val="22"/>
                <w:szCs w:val="22"/>
                <w:lang w:val="es-CL"/>
              </w:rPr>
              <w:t>Para esta actividad, se destinan dos sesiones de clases (4 horas semanales).</w:t>
            </w:r>
          </w:p>
        </w:tc>
      </w:tr>
      <w:tr w:rsidR="00854BDE" w:rsidRPr="00793167" w:rsidTr="00F40727">
        <w:trPr>
          <w:trHeight w:val="623"/>
        </w:trPr>
        <w:tc>
          <w:tcPr>
            <w:tcW w:w="1356" w:type="dxa"/>
            <w:vMerge/>
            <w:shd w:val="clear" w:color="auto" w:fill="D9D9D9"/>
            <w:vAlign w:val="center"/>
          </w:tcPr>
          <w:p w:rsidR="00854BDE" w:rsidRPr="00B706BD" w:rsidRDefault="00854BDE" w:rsidP="00854BDE">
            <w:pPr>
              <w:jc w:val="center"/>
              <w:rPr>
                <w:rFonts w:ascii="gobCL" w:eastAsia="Calibri" w:hAnsi="gobCL" w:cs="Arial"/>
                <w:b/>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E15B52" w:rsidRPr="00D76B1E" w:rsidRDefault="00E15B52" w:rsidP="00E15B52">
            <w:pPr>
              <w:numPr>
                <w:ilvl w:val="0"/>
                <w:numId w:val="22"/>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Formar los grupos asignados por el docente.</w:t>
            </w:r>
          </w:p>
          <w:p w:rsidR="00E15B52" w:rsidRPr="00D76B1E" w:rsidRDefault="00E15B52" w:rsidP="00E15B52">
            <w:pPr>
              <w:numPr>
                <w:ilvl w:val="0"/>
                <w:numId w:val="22"/>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Poner atención a la clase sobre registros pecuarios, ya que será de utilidad para la posterior creación de su planilla de registro.</w:t>
            </w:r>
          </w:p>
          <w:p w:rsidR="00E15B52" w:rsidRPr="00D76B1E" w:rsidRDefault="00E15B52" w:rsidP="00E15B52">
            <w:pPr>
              <w:numPr>
                <w:ilvl w:val="0"/>
                <w:numId w:val="22"/>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Poner atención a la clase sobre comportamiento y arreo animal.</w:t>
            </w:r>
          </w:p>
          <w:p w:rsidR="00E15B52" w:rsidRPr="00D76B1E" w:rsidRDefault="00E15B52" w:rsidP="00E15B52">
            <w:pPr>
              <w:numPr>
                <w:ilvl w:val="0"/>
                <w:numId w:val="22"/>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Revisar formulario de movimiento animal entregado por el docente, y extraer información de utilidad para la construcción de sus propias planillas de registros.</w:t>
            </w:r>
          </w:p>
          <w:p w:rsidR="00E15B52" w:rsidRPr="00D76B1E" w:rsidRDefault="00E15B52" w:rsidP="00E15B52">
            <w:pPr>
              <w:numPr>
                <w:ilvl w:val="0"/>
                <w:numId w:val="22"/>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 xml:space="preserve">Poner atención a la explicación de cómo utilizar la herramienta </w:t>
            </w:r>
            <w:proofErr w:type="spellStart"/>
            <w:r w:rsidRPr="00D76B1E">
              <w:rPr>
                <w:rFonts w:ascii="gobCL" w:eastAsia="Arial" w:hAnsi="gobCL" w:cs="Arial"/>
                <w:lang w:val="es-CL"/>
              </w:rPr>
              <w:t>excel</w:t>
            </w:r>
            <w:proofErr w:type="spellEnd"/>
            <w:r w:rsidRPr="00D76B1E">
              <w:rPr>
                <w:rFonts w:ascii="gobCL" w:eastAsia="Arial" w:hAnsi="gobCL" w:cs="Arial"/>
                <w:lang w:val="es-CL"/>
              </w:rPr>
              <w:t>, para la creación de planillas.</w:t>
            </w:r>
          </w:p>
          <w:p w:rsidR="00854BDE" w:rsidRPr="00211564" w:rsidRDefault="00E15B52" w:rsidP="00E15B52">
            <w:pPr>
              <w:numPr>
                <w:ilvl w:val="0"/>
                <w:numId w:val="22"/>
              </w:numPr>
              <w:jc w:val="both"/>
              <w:rPr>
                <w:rFonts w:ascii="gobCL" w:eastAsia="Calibri" w:hAnsi="gobCL" w:cs="Arial"/>
                <w:sz w:val="22"/>
                <w:szCs w:val="22"/>
                <w:lang w:val="es-CL"/>
              </w:rPr>
            </w:pPr>
            <w:r w:rsidRPr="00D76B1E">
              <w:rPr>
                <w:rFonts w:ascii="gobCL" w:eastAsia="Arial" w:hAnsi="gobCL" w:cs="Arial"/>
                <w:lang w:val="es-CL"/>
              </w:rPr>
              <w:t xml:space="preserve">Comenzar a trabajar en sus planillas, eligiendo parámetros de importancia productiva. Recuerden que las planillas que </w:t>
            </w:r>
            <w:r w:rsidRPr="00D76B1E">
              <w:rPr>
                <w:rFonts w:ascii="gobCL" w:eastAsia="Arial" w:hAnsi="gobCL" w:cs="Arial"/>
                <w:lang w:val="es-CL"/>
              </w:rPr>
              <w:lastRenderedPageBreak/>
              <w:t>elaboren en el laboratorio, las usarán en la salida a terreno, por lo que si les falta algún parámetro, irá en detrimento de la calificación obtenida.</w:t>
            </w:r>
          </w:p>
        </w:tc>
      </w:tr>
      <w:tr w:rsidR="00854BDE" w:rsidRPr="00793167" w:rsidTr="00F40727">
        <w:trPr>
          <w:trHeight w:val="623"/>
        </w:trPr>
        <w:tc>
          <w:tcPr>
            <w:tcW w:w="1356" w:type="dxa"/>
            <w:vMerge w:val="restart"/>
            <w:shd w:val="clear" w:color="auto" w:fill="D9D9D9"/>
            <w:vAlign w:val="center"/>
          </w:tcPr>
          <w:p w:rsidR="00854BDE" w:rsidRPr="00B706BD" w:rsidRDefault="002F7E46" w:rsidP="00854BDE">
            <w:pPr>
              <w:jc w:val="center"/>
              <w:rPr>
                <w:rFonts w:ascii="gobCL" w:eastAsia="Calibri" w:hAnsi="gobCL" w:cs="Arial"/>
                <w:b/>
                <w:sz w:val="22"/>
                <w:szCs w:val="22"/>
                <w:lang w:val="es-CL"/>
              </w:rPr>
            </w:pPr>
            <w:r w:rsidRPr="00540181">
              <w:rPr>
                <w:lang w:val="es-CL"/>
              </w:rPr>
              <w:lastRenderedPageBreak/>
              <w:br w:type="page"/>
            </w:r>
            <w:r w:rsidR="00854BDE" w:rsidRPr="00B706BD">
              <w:rPr>
                <w:rFonts w:ascii="gobCL" w:eastAsia="Calibri" w:hAnsi="gobCL" w:cs="Arial"/>
                <w:b/>
                <w:sz w:val="22"/>
                <w:szCs w:val="22"/>
                <w:lang w:val="es-CL"/>
              </w:rPr>
              <w:t>Cierre</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854BDE" w:rsidRPr="00401314" w:rsidRDefault="00E15B52" w:rsidP="0032488C">
            <w:pPr>
              <w:numPr>
                <w:ilvl w:val="0"/>
                <w:numId w:val="23"/>
              </w:numPr>
              <w:jc w:val="both"/>
              <w:rPr>
                <w:rFonts w:ascii="gobCL" w:hAnsi="gobCL" w:cs="Arial"/>
                <w:lang w:val="es-CL"/>
              </w:rPr>
            </w:pPr>
            <w:r>
              <w:rPr>
                <w:rFonts w:ascii="gobCL" w:hAnsi="gobCL" w:cs="Arial"/>
                <w:lang w:val="es-CL"/>
              </w:rPr>
              <w:t>Revisar en plenario las planillas elaboradas, determinando junto a estudiantes aspectos destacables y corregibles de cada una</w:t>
            </w:r>
          </w:p>
        </w:tc>
      </w:tr>
      <w:tr w:rsidR="00854BDE" w:rsidRPr="00793167" w:rsidTr="00F40727">
        <w:trPr>
          <w:trHeight w:val="623"/>
        </w:trPr>
        <w:tc>
          <w:tcPr>
            <w:tcW w:w="1356" w:type="dxa"/>
            <w:vMerge/>
            <w:shd w:val="clear" w:color="auto" w:fill="D9D9D9"/>
            <w:vAlign w:val="center"/>
          </w:tcPr>
          <w:p w:rsidR="00854BDE" w:rsidRDefault="00854BDE" w:rsidP="00854BDE">
            <w:pPr>
              <w:jc w:val="center"/>
              <w:rPr>
                <w:rFonts w:ascii="gobCL" w:eastAsia="Calibri" w:hAnsi="gobCL" w:cs="Arial"/>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2C638C" w:rsidRPr="00401314" w:rsidRDefault="00E15B52" w:rsidP="009B5C3E">
            <w:pPr>
              <w:pStyle w:val="Prrafodelista"/>
              <w:numPr>
                <w:ilvl w:val="0"/>
                <w:numId w:val="25"/>
              </w:numPr>
              <w:jc w:val="both"/>
              <w:rPr>
                <w:rFonts w:ascii="gobCL" w:hAnsi="gobCL" w:cs="Arial"/>
                <w:bCs/>
              </w:rPr>
            </w:pPr>
            <w:r>
              <w:rPr>
                <w:rFonts w:ascii="gobCL" w:hAnsi="gobCL" w:cs="Arial"/>
                <w:bCs/>
              </w:rPr>
              <w:t>Presentar en plenario planillas y participar activamente en la identificación de los aspectos destaca</w:t>
            </w:r>
          </w:p>
        </w:tc>
      </w:tr>
    </w:tbl>
    <w:p w:rsidR="002F7E46" w:rsidRPr="00540181" w:rsidRDefault="002F7E46">
      <w:pPr>
        <w:rPr>
          <w:lang w:val="es-CL"/>
        </w:rPr>
      </w:pPr>
    </w:p>
    <w:p w:rsidR="00E15B52" w:rsidRPr="00793167" w:rsidRDefault="00E15B52">
      <w:pPr>
        <w:rPr>
          <w:lang w:val="es-CL"/>
        </w:rPr>
      </w:pPr>
      <w:r w:rsidRPr="00793167">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014BCE" w:rsidRPr="00B706BD" w:rsidTr="00D65419">
        <w:trPr>
          <w:trHeight w:val="291"/>
        </w:trPr>
        <w:tc>
          <w:tcPr>
            <w:tcW w:w="4921"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lastRenderedPageBreak/>
              <w:t>Equipos / Instrumentales</w:t>
            </w:r>
          </w:p>
        </w:tc>
        <w:tc>
          <w:tcPr>
            <w:tcW w:w="1716"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E15B52" w:rsidRPr="00B706BD" w:rsidTr="00D65419">
        <w:trPr>
          <w:trHeight w:val="291"/>
        </w:trPr>
        <w:tc>
          <w:tcPr>
            <w:tcW w:w="4921" w:type="dxa"/>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Laboratorio</w:t>
            </w:r>
            <w:proofErr w:type="spellEnd"/>
            <w:r w:rsidRPr="00D76B1E">
              <w:rPr>
                <w:rFonts w:ascii="gobCL" w:eastAsia="Arial" w:hAnsi="gobCL" w:cs="Arial"/>
              </w:rPr>
              <w:t xml:space="preserve"> de </w:t>
            </w:r>
            <w:proofErr w:type="spellStart"/>
            <w:r w:rsidRPr="00D76B1E">
              <w:rPr>
                <w:rFonts w:ascii="gobCL" w:eastAsia="Arial" w:hAnsi="gobCL" w:cs="Arial"/>
              </w:rPr>
              <w:t>computación</w:t>
            </w:r>
            <w:proofErr w:type="spellEnd"/>
          </w:p>
        </w:tc>
        <w:tc>
          <w:tcPr>
            <w:tcW w:w="1716"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45</w:t>
            </w:r>
          </w:p>
        </w:tc>
        <w:tc>
          <w:tcPr>
            <w:tcW w:w="3144" w:type="dxa"/>
            <w:shd w:val="clear" w:color="auto" w:fill="auto"/>
            <w:vAlign w:val="center"/>
          </w:tcPr>
          <w:p w:rsidR="00E15B52" w:rsidRPr="00D76B1E" w:rsidRDefault="00E15B52" w:rsidP="00E15B52">
            <w:pPr>
              <w:jc w:val="center"/>
              <w:rPr>
                <w:rFonts w:ascii="gobCL" w:eastAsia="Arial" w:hAnsi="gobCL" w:cs="Arial"/>
              </w:rPr>
            </w:pPr>
          </w:p>
        </w:tc>
      </w:tr>
      <w:tr w:rsidR="00E15B52" w:rsidRPr="00B706BD" w:rsidTr="00D65419">
        <w:trPr>
          <w:trHeight w:val="291"/>
        </w:trPr>
        <w:tc>
          <w:tcPr>
            <w:tcW w:w="4921"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Excel</w:t>
            </w:r>
          </w:p>
        </w:tc>
        <w:tc>
          <w:tcPr>
            <w:tcW w:w="1716" w:type="dxa"/>
            <w:shd w:val="clear" w:color="auto" w:fill="auto"/>
            <w:vAlign w:val="center"/>
          </w:tcPr>
          <w:p w:rsidR="00E15B52" w:rsidRPr="00D76B1E" w:rsidRDefault="00E15B52" w:rsidP="00E15B52">
            <w:pPr>
              <w:jc w:val="center"/>
              <w:rPr>
                <w:rFonts w:ascii="gobCL" w:eastAsia="Arial" w:hAnsi="gobCL" w:cs="Arial"/>
              </w:rPr>
            </w:pPr>
          </w:p>
        </w:tc>
        <w:tc>
          <w:tcPr>
            <w:tcW w:w="3144" w:type="dxa"/>
            <w:shd w:val="clear" w:color="auto" w:fill="auto"/>
            <w:vAlign w:val="center"/>
          </w:tcPr>
          <w:p w:rsidR="00E15B52" w:rsidRPr="00D76B1E" w:rsidRDefault="00E15B52" w:rsidP="00E15B52">
            <w:pPr>
              <w:jc w:val="center"/>
              <w:rPr>
                <w:rFonts w:ascii="gobCL" w:eastAsia="Arial" w:hAnsi="gobCL" w:cs="Arial"/>
              </w:rPr>
            </w:pPr>
          </w:p>
        </w:tc>
      </w:tr>
      <w:tr w:rsidR="00E15B52" w:rsidRPr="00B706BD" w:rsidTr="00D65419">
        <w:trPr>
          <w:trHeight w:val="291"/>
        </w:trPr>
        <w:tc>
          <w:tcPr>
            <w:tcW w:w="4921" w:type="dxa"/>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Equipo</w:t>
            </w:r>
            <w:proofErr w:type="spellEnd"/>
            <w:r w:rsidRPr="00D76B1E">
              <w:rPr>
                <w:rFonts w:ascii="gobCL" w:eastAsia="Arial" w:hAnsi="gobCL" w:cs="Arial"/>
              </w:rPr>
              <w:t xml:space="preserve"> </w:t>
            </w:r>
            <w:proofErr w:type="spellStart"/>
            <w:r w:rsidRPr="00D76B1E">
              <w:rPr>
                <w:rFonts w:ascii="gobCL" w:eastAsia="Arial" w:hAnsi="gobCL" w:cs="Arial"/>
              </w:rPr>
              <w:t>proyector</w:t>
            </w:r>
            <w:proofErr w:type="spellEnd"/>
          </w:p>
        </w:tc>
        <w:tc>
          <w:tcPr>
            <w:tcW w:w="1716"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1</w:t>
            </w:r>
          </w:p>
        </w:tc>
        <w:tc>
          <w:tcPr>
            <w:tcW w:w="3144" w:type="dxa"/>
            <w:shd w:val="clear" w:color="auto" w:fill="auto"/>
            <w:vAlign w:val="center"/>
          </w:tcPr>
          <w:p w:rsidR="00E15B52" w:rsidRPr="00D76B1E" w:rsidRDefault="00E15B52" w:rsidP="00E15B52">
            <w:pPr>
              <w:jc w:val="center"/>
              <w:rPr>
                <w:rFonts w:ascii="gobCL" w:eastAsia="Arial" w:hAnsi="gobCL" w:cs="Arial"/>
              </w:rPr>
            </w:pPr>
          </w:p>
        </w:tc>
      </w:tr>
      <w:tr w:rsidR="00E15B52" w:rsidRPr="00B706BD" w:rsidTr="00D65419">
        <w:trPr>
          <w:trHeight w:val="291"/>
        </w:trPr>
        <w:tc>
          <w:tcPr>
            <w:tcW w:w="6637" w:type="dxa"/>
            <w:gridSpan w:val="2"/>
            <w:shd w:val="clear" w:color="auto" w:fill="D9D9D9"/>
            <w:vAlign w:val="center"/>
          </w:tcPr>
          <w:p w:rsidR="00E15B52" w:rsidRPr="00B706BD" w:rsidRDefault="00E15B52" w:rsidP="00E15B52">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E15B52" w:rsidRPr="00B706BD" w:rsidRDefault="00E15B52" w:rsidP="00E15B52">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E15B52" w:rsidRPr="00B706BD" w:rsidTr="00D65419">
        <w:trPr>
          <w:trHeight w:val="291"/>
        </w:trPr>
        <w:tc>
          <w:tcPr>
            <w:tcW w:w="6637" w:type="dxa"/>
            <w:gridSpan w:val="2"/>
            <w:shd w:val="clear" w:color="auto" w:fill="auto"/>
            <w:vAlign w:val="center"/>
          </w:tcPr>
          <w:p w:rsidR="00E15B52" w:rsidRPr="00B77AED" w:rsidRDefault="00E15B52" w:rsidP="00E15B52">
            <w:pPr>
              <w:rPr>
                <w:rFonts w:ascii="gobCL" w:eastAsia="Times New Roman" w:hAnsi="gobCL"/>
                <w:lang w:val="es-CL" w:eastAsia="es-ES_tradnl"/>
              </w:rPr>
            </w:pPr>
          </w:p>
        </w:tc>
        <w:tc>
          <w:tcPr>
            <w:tcW w:w="3144" w:type="dxa"/>
            <w:shd w:val="clear" w:color="auto" w:fill="auto"/>
            <w:vAlign w:val="center"/>
          </w:tcPr>
          <w:p w:rsidR="00E15B52" w:rsidRPr="00B77AED" w:rsidRDefault="00E15B52" w:rsidP="00E15B52">
            <w:pPr>
              <w:rPr>
                <w:rFonts w:ascii="gobCL" w:eastAsia="Times New Roman" w:hAnsi="gobCL"/>
                <w:lang w:val="es-CL" w:eastAsia="es-ES_tradnl"/>
              </w:rPr>
            </w:pPr>
          </w:p>
        </w:tc>
      </w:tr>
    </w:tbl>
    <w:p w:rsidR="00DF7C45" w:rsidRDefault="00DF7C45"/>
    <w:p w:rsidR="00CE7F92" w:rsidRDefault="00CE7F92">
      <w:pPr>
        <w:rPr>
          <w:rFonts w:ascii="gobCL" w:hAnsi="gobCL"/>
          <w:b/>
          <w:color w:val="333333"/>
          <w:sz w:val="22"/>
          <w:szCs w:val="22"/>
          <w:lang w:val="es-CL"/>
        </w:rPr>
      </w:pPr>
      <w:r>
        <w:rPr>
          <w:rFonts w:ascii="gobCL" w:hAnsi="gobCL"/>
          <w:b/>
          <w:color w:val="333333"/>
          <w:sz w:val="22"/>
          <w:szCs w:val="22"/>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CE7F92" w:rsidRPr="00CE7F92" w:rsidTr="000359E1">
        <w:tc>
          <w:tcPr>
            <w:tcW w:w="2204" w:type="dxa"/>
            <w:shd w:val="clear" w:color="auto" w:fill="D9D9D9"/>
          </w:tcPr>
          <w:p w:rsidR="00CE7F92" w:rsidRPr="00B706BD" w:rsidRDefault="00CE7F92" w:rsidP="000359E1">
            <w:pPr>
              <w:jc w:val="center"/>
              <w:rPr>
                <w:rFonts w:ascii="gobCL" w:eastAsia="Calibri" w:hAnsi="gobCL" w:cs="Arial"/>
                <w:b/>
                <w:sz w:val="22"/>
                <w:szCs w:val="22"/>
                <w:lang w:val="es-CL"/>
              </w:rPr>
            </w:pPr>
            <w:r>
              <w:rPr>
                <w:rFonts w:ascii="gobCL" w:eastAsia="Calibri" w:hAnsi="gobCL" w:cs="Arial"/>
                <w:b/>
                <w:sz w:val="22"/>
                <w:szCs w:val="22"/>
                <w:lang w:val="es-CL"/>
              </w:rPr>
              <w:lastRenderedPageBreak/>
              <w:t>Lugar</w:t>
            </w:r>
          </w:p>
        </w:tc>
        <w:tc>
          <w:tcPr>
            <w:tcW w:w="7577" w:type="dxa"/>
            <w:shd w:val="clear" w:color="auto" w:fill="FFFFFF"/>
          </w:tcPr>
          <w:p w:rsidR="00CE7F92" w:rsidRPr="007A5E77" w:rsidRDefault="00CE7F92" w:rsidP="000359E1">
            <w:pPr>
              <w:jc w:val="center"/>
              <w:rPr>
                <w:rFonts w:ascii="gobCL" w:eastAsia="Calibri" w:hAnsi="gobCL" w:cs="Arial"/>
                <w:sz w:val="22"/>
                <w:szCs w:val="22"/>
                <w:lang w:val="es-CL"/>
              </w:rPr>
            </w:pPr>
            <w:r>
              <w:rPr>
                <w:rFonts w:ascii="gobCL" w:eastAsia="Calibri" w:hAnsi="gobCL" w:cs="Arial"/>
                <w:sz w:val="22"/>
                <w:szCs w:val="22"/>
                <w:lang w:val="es-CL"/>
              </w:rPr>
              <w:t>Salida a terreno</w:t>
            </w:r>
          </w:p>
        </w:tc>
      </w:tr>
      <w:tr w:rsidR="00CE7F92" w:rsidRPr="00B706BD" w:rsidTr="000359E1">
        <w:trPr>
          <w:trHeight w:val="207"/>
        </w:trPr>
        <w:tc>
          <w:tcPr>
            <w:tcW w:w="9781" w:type="dxa"/>
            <w:gridSpan w:val="2"/>
            <w:shd w:val="clear" w:color="auto" w:fill="D9D9D9"/>
          </w:tcPr>
          <w:p w:rsidR="00CE7F92" w:rsidRPr="00B706BD" w:rsidRDefault="00CE7F92" w:rsidP="000359E1">
            <w:pPr>
              <w:jc w:val="center"/>
              <w:rPr>
                <w:rFonts w:ascii="gobCL" w:eastAsia="Calibri" w:hAnsi="gobCL" w:cs="Arial"/>
                <w:b/>
                <w:sz w:val="22"/>
                <w:szCs w:val="22"/>
                <w:lang w:val="es-CL"/>
              </w:rPr>
            </w:pPr>
            <w:r w:rsidRPr="00B706BD">
              <w:rPr>
                <w:rFonts w:ascii="gobCL" w:eastAsia="Calibri" w:hAnsi="gobCL" w:cs="Arial"/>
                <w:b/>
                <w:sz w:val="22"/>
                <w:szCs w:val="22"/>
                <w:lang w:val="es-CL"/>
              </w:rPr>
              <w:t>Protocolo de seguridad</w:t>
            </w:r>
          </w:p>
        </w:tc>
      </w:tr>
      <w:tr w:rsidR="00CE7F92" w:rsidRPr="00793167" w:rsidTr="000359E1">
        <w:trPr>
          <w:trHeight w:val="96"/>
        </w:trPr>
        <w:tc>
          <w:tcPr>
            <w:tcW w:w="9781" w:type="dxa"/>
            <w:gridSpan w:val="2"/>
            <w:shd w:val="clear" w:color="auto" w:fill="auto"/>
          </w:tcPr>
          <w:p w:rsidR="00E15B52" w:rsidRPr="00D76B1E" w:rsidRDefault="00E15B52" w:rsidP="00E15B52">
            <w:pPr>
              <w:numPr>
                <w:ilvl w:val="0"/>
                <w:numId w:val="21"/>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Debes revisar todos los implementos de seguridad personal, estos deben estar en buenas condiciones.</w:t>
            </w:r>
          </w:p>
          <w:p w:rsidR="00E15B52" w:rsidRPr="00D76B1E" w:rsidRDefault="00E15B52" w:rsidP="00E15B52">
            <w:pPr>
              <w:numPr>
                <w:ilvl w:val="0"/>
                <w:numId w:val="21"/>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Utilizar los elementos de protección personal requeridos para la actividad: zapatos de seguridad, overol, guantes. De esta forma se minimiza el riesgo de lesiones físicas y contagio de algunas patologías zoonóticas.</w:t>
            </w:r>
          </w:p>
          <w:p w:rsidR="00E15B52" w:rsidRPr="00D76B1E" w:rsidRDefault="00E15B52" w:rsidP="00E15B52">
            <w:pPr>
              <w:numPr>
                <w:ilvl w:val="0"/>
                <w:numId w:val="21"/>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Debes dar aviso inmediato a tu docente en caso de lesión o si crees haber estado expuesto a algún animal enfermo.</w:t>
            </w:r>
          </w:p>
          <w:p w:rsidR="00E15B52" w:rsidRPr="00D76B1E" w:rsidRDefault="00E15B52" w:rsidP="00E15B52">
            <w:pPr>
              <w:numPr>
                <w:ilvl w:val="0"/>
                <w:numId w:val="21"/>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Lavarse las manos de manera frecuente.</w:t>
            </w:r>
          </w:p>
          <w:p w:rsidR="00E15B52" w:rsidRPr="00D76B1E" w:rsidRDefault="00E15B52" w:rsidP="00E15B52">
            <w:pPr>
              <w:numPr>
                <w:ilvl w:val="0"/>
                <w:numId w:val="21"/>
              </w:numPr>
              <w:pBdr>
                <w:top w:val="nil"/>
                <w:left w:val="nil"/>
                <w:bottom w:val="nil"/>
                <w:right w:val="nil"/>
                <w:between w:val="nil"/>
              </w:pBdr>
              <w:spacing w:line="259" w:lineRule="auto"/>
              <w:jc w:val="both"/>
              <w:rPr>
                <w:rFonts w:ascii="gobCL" w:eastAsia="Arial" w:hAnsi="gobCL" w:cs="Arial"/>
              </w:rPr>
            </w:pPr>
            <w:r w:rsidRPr="00D76B1E">
              <w:rPr>
                <w:rFonts w:ascii="gobCL" w:eastAsia="Arial" w:hAnsi="gobCL" w:cs="Arial"/>
                <w:lang w:val="es-CL"/>
              </w:rPr>
              <w:t xml:space="preserve">Los elementos </w:t>
            </w:r>
            <w:proofErr w:type="spellStart"/>
            <w:r w:rsidRPr="00D76B1E">
              <w:rPr>
                <w:rFonts w:ascii="gobCL" w:eastAsia="Arial" w:hAnsi="gobCL" w:cs="Arial"/>
                <w:lang w:val="es-CL"/>
              </w:rPr>
              <w:t>cortopunzantes</w:t>
            </w:r>
            <w:proofErr w:type="spellEnd"/>
            <w:r w:rsidRPr="00D76B1E">
              <w:rPr>
                <w:rFonts w:ascii="gobCL" w:eastAsia="Arial" w:hAnsi="gobCL" w:cs="Arial"/>
                <w:lang w:val="es-CL"/>
              </w:rPr>
              <w:t xml:space="preserve"> que se puedan utilizar en el práctico, los debes guardar de manera correcta en el lugar destinado para ello. </w:t>
            </w:r>
            <w:proofErr w:type="spellStart"/>
            <w:r w:rsidRPr="00D76B1E">
              <w:rPr>
                <w:rFonts w:ascii="gobCL" w:eastAsia="Arial" w:hAnsi="gobCL" w:cs="Arial"/>
              </w:rPr>
              <w:t>Además</w:t>
            </w:r>
            <w:proofErr w:type="spellEnd"/>
            <w:r w:rsidRPr="00D76B1E">
              <w:rPr>
                <w:rFonts w:ascii="gobCL" w:eastAsia="Arial" w:hAnsi="gobCL" w:cs="Arial"/>
              </w:rPr>
              <w:t xml:space="preserve"> </w:t>
            </w:r>
            <w:proofErr w:type="spellStart"/>
            <w:r w:rsidRPr="00D76B1E">
              <w:rPr>
                <w:rFonts w:ascii="gobCL" w:eastAsia="Arial" w:hAnsi="gobCL" w:cs="Arial"/>
              </w:rPr>
              <w:t>deben</w:t>
            </w:r>
            <w:proofErr w:type="spellEnd"/>
            <w:r w:rsidRPr="00D76B1E">
              <w:rPr>
                <w:rFonts w:ascii="gobCL" w:eastAsia="Arial" w:hAnsi="gobCL" w:cs="Arial"/>
              </w:rPr>
              <w:t xml:space="preserve"> </w:t>
            </w:r>
            <w:proofErr w:type="spellStart"/>
            <w:r w:rsidRPr="00D76B1E">
              <w:rPr>
                <w:rFonts w:ascii="gobCL" w:eastAsia="Arial" w:hAnsi="gobCL" w:cs="Arial"/>
              </w:rPr>
              <w:t>ser</w:t>
            </w:r>
            <w:proofErr w:type="spellEnd"/>
            <w:r w:rsidRPr="00D76B1E">
              <w:rPr>
                <w:rFonts w:ascii="gobCL" w:eastAsia="Arial" w:hAnsi="gobCL" w:cs="Arial"/>
              </w:rPr>
              <w:t xml:space="preserve"> </w:t>
            </w:r>
            <w:proofErr w:type="spellStart"/>
            <w:r w:rsidRPr="00D76B1E">
              <w:rPr>
                <w:rFonts w:ascii="gobCL" w:eastAsia="Arial" w:hAnsi="gobCL" w:cs="Arial"/>
              </w:rPr>
              <w:t>eliminados</w:t>
            </w:r>
            <w:proofErr w:type="spellEnd"/>
            <w:r w:rsidRPr="00D76B1E">
              <w:rPr>
                <w:rFonts w:ascii="gobCL" w:eastAsia="Arial" w:hAnsi="gobCL" w:cs="Arial"/>
              </w:rPr>
              <w:t xml:space="preserve"> de </w:t>
            </w:r>
            <w:proofErr w:type="spellStart"/>
            <w:r w:rsidRPr="00D76B1E">
              <w:rPr>
                <w:rFonts w:ascii="gobCL" w:eastAsia="Arial" w:hAnsi="gobCL" w:cs="Arial"/>
              </w:rPr>
              <w:t>manera</w:t>
            </w:r>
            <w:proofErr w:type="spellEnd"/>
            <w:r w:rsidRPr="00D76B1E">
              <w:rPr>
                <w:rFonts w:ascii="gobCL" w:eastAsia="Arial" w:hAnsi="gobCL" w:cs="Arial"/>
              </w:rPr>
              <w:t xml:space="preserve"> </w:t>
            </w:r>
            <w:proofErr w:type="spellStart"/>
            <w:r w:rsidRPr="00D76B1E">
              <w:rPr>
                <w:rFonts w:ascii="gobCL" w:eastAsia="Arial" w:hAnsi="gobCL" w:cs="Arial"/>
              </w:rPr>
              <w:t>adecuada</w:t>
            </w:r>
            <w:proofErr w:type="spellEnd"/>
            <w:r w:rsidRPr="00D76B1E">
              <w:rPr>
                <w:rFonts w:ascii="gobCL" w:eastAsia="Arial" w:hAnsi="gobCL" w:cs="Arial"/>
              </w:rPr>
              <w:t>.</w:t>
            </w:r>
          </w:p>
          <w:p w:rsidR="00CE7F92" w:rsidRPr="009A09AA" w:rsidRDefault="00E15B52" w:rsidP="00E15B52">
            <w:pPr>
              <w:numPr>
                <w:ilvl w:val="0"/>
                <w:numId w:val="21"/>
              </w:numPr>
              <w:rPr>
                <w:rFonts w:ascii="gobCL" w:hAnsi="gobCL" w:cs="Arial"/>
                <w:lang w:val="es-CL"/>
              </w:rPr>
            </w:pPr>
            <w:r w:rsidRPr="00D76B1E">
              <w:rPr>
                <w:rFonts w:ascii="gobCL" w:eastAsia="Arial" w:hAnsi="gobCL" w:cs="Arial"/>
                <w:lang w:val="es-CL"/>
              </w:rPr>
              <w:t>Nunca correr y gritar cerca de los animales. Recordar que son animales de alto tonelaje, por lo que una reacción violenta de ellos, puede ocasionar lesiones de gravedad en los operarios y estudiantes.</w:t>
            </w:r>
          </w:p>
        </w:tc>
      </w:tr>
    </w:tbl>
    <w:p w:rsidR="002F7E46" w:rsidRDefault="002F7E46">
      <w:pPr>
        <w:rPr>
          <w:rFonts w:ascii="gobCL" w:hAnsi="gobCL"/>
          <w:b/>
          <w:color w:val="333333"/>
          <w:sz w:val="22"/>
          <w:szCs w:val="22"/>
          <w:lang w:val="es-CL"/>
        </w:rPr>
      </w:pPr>
    </w:p>
    <w:p w:rsidR="00516367" w:rsidRPr="00793167" w:rsidRDefault="00516367">
      <w:pPr>
        <w:rPr>
          <w:lang w:val="es-CL"/>
        </w:rPr>
      </w:pPr>
      <w:r w:rsidRPr="00793167">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CE7F92" w:rsidRPr="00793167" w:rsidTr="000359E1">
        <w:trPr>
          <w:trHeight w:val="623"/>
        </w:trPr>
        <w:tc>
          <w:tcPr>
            <w:tcW w:w="9781" w:type="dxa"/>
            <w:gridSpan w:val="3"/>
            <w:shd w:val="clear" w:color="auto" w:fill="D9D9D9"/>
            <w:vAlign w:val="center"/>
          </w:tcPr>
          <w:p w:rsidR="00CE7F92" w:rsidRDefault="00CE7F92" w:rsidP="000359E1">
            <w:pPr>
              <w:jc w:val="center"/>
              <w:rPr>
                <w:rFonts w:ascii="gobCL" w:eastAsia="Calibri" w:hAnsi="gobCL" w:cs="Arial"/>
                <w:b/>
                <w:sz w:val="22"/>
                <w:szCs w:val="22"/>
                <w:lang w:val="es-CL"/>
              </w:rPr>
            </w:pPr>
            <w:r>
              <w:rPr>
                <w:rFonts w:ascii="gobCL" w:hAnsi="gobCL"/>
                <w:b/>
                <w:color w:val="333333"/>
                <w:sz w:val="22"/>
                <w:szCs w:val="22"/>
                <w:lang w:val="es-CL"/>
              </w:rPr>
              <w:lastRenderedPageBreak/>
              <w:br w:type="page"/>
            </w:r>
            <w:r>
              <w:rPr>
                <w:rFonts w:ascii="gobCL" w:eastAsia="Calibri" w:hAnsi="gobCL" w:cs="Arial"/>
                <w:b/>
                <w:sz w:val="22"/>
                <w:szCs w:val="22"/>
                <w:lang w:val="es-CL"/>
              </w:rPr>
              <w:t>Descripción de la actividad</w:t>
            </w:r>
          </w:p>
          <w:p w:rsidR="00CE7F92" w:rsidRPr="00B706BD" w:rsidRDefault="00CE7F92" w:rsidP="00CE7F92">
            <w:pPr>
              <w:ind w:left="720" w:hanging="720"/>
              <w:jc w:val="center"/>
              <w:rPr>
                <w:rFonts w:ascii="gobCL" w:eastAsia="Calibri" w:hAnsi="gobCL" w:cs="Arial"/>
                <w:sz w:val="22"/>
                <w:szCs w:val="22"/>
                <w:lang w:val="es-CL"/>
              </w:rPr>
            </w:pPr>
            <w:r>
              <w:rPr>
                <w:rFonts w:ascii="gobCL" w:eastAsia="Calibri" w:hAnsi="gobCL" w:cs="Arial"/>
                <w:b/>
                <w:sz w:val="22"/>
                <w:szCs w:val="22"/>
                <w:lang w:val="es-CL"/>
              </w:rPr>
              <w:t>“</w:t>
            </w:r>
            <w:r w:rsidR="00E15B52" w:rsidRPr="00E15B52">
              <w:rPr>
                <w:rFonts w:ascii="gobCL" w:eastAsia="Calibri" w:hAnsi="gobCL" w:cs="Arial"/>
                <w:b/>
                <w:sz w:val="22"/>
                <w:szCs w:val="22"/>
                <w:lang w:val="es-CL"/>
              </w:rPr>
              <w:t>Traslado de planteles pecuarios – Salida a terreno (6 horas)</w:t>
            </w:r>
            <w:r w:rsidRPr="00CE7F92">
              <w:rPr>
                <w:rFonts w:ascii="gobCL" w:eastAsia="Calibri" w:hAnsi="gobCL" w:cs="Arial"/>
                <w:b/>
                <w:sz w:val="22"/>
                <w:szCs w:val="22"/>
                <w:lang w:val="es-CL"/>
              </w:rPr>
              <w:t>)</w:t>
            </w:r>
            <w:r>
              <w:rPr>
                <w:rFonts w:ascii="gobCL" w:eastAsia="Calibri" w:hAnsi="gobCL" w:cs="Arial"/>
                <w:b/>
                <w:sz w:val="22"/>
                <w:szCs w:val="22"/>
                <w:lang w:val="es-CL"/>
              </w:rPr>
              <w:t>”</w:t>
            </w:r>
          </w:p>
        </w:tc>
      </w:tr>
      <w:tr w:rsidR="00CE7F92" w:rsidRPr="00793167" w:rsidTr="000359E1">
        <w:trPr>
          <w:trHeight w:val="623"/>
        </w:trPr>
        <w:tc>
          <w:tcPr>
            <w:tcW w:w="1356" w:type="dxa"/>
            <w:shd w:val="clear" w:color="auto" w:fill="D9D9D9"/>
            <w:vAlign w:val="center"/>
          </w:tcPr>
          <w:p w:rsidR="00CE7F92" w:rsidRPr="00B706BD" w:rsidRDefault="00CE7F92" w:rsidP="000359E1">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CE7F92" w:rsidRPr="00B706BD" w:rsidRDefault="00CE7F92" w:rsidP="000359E1">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E15B52" w:rsidRPr="00D76B1E" w:rsidRDefault="00E15B52" w:rsidP="00E15B52">
            <w:pPr>
              <w:numPr>
                <w:ilvl w:val="0"/>
                <w:numId w:val="24"/>
              </w:numPr>
              <w:jc w:val="both"/>
              <w:rPr>
                <w:rFonts w:ascii="gobCL" w:eastAsia="Arial" w:hAnsi="gobCL" w:cs="Arial"/>
                <w:lang w:val="es-CL"/>
              </w:rPr>
            </w:pPr>
            <w:r w:rsidRPr="00D76B1E">
              <w:rPr>
                <w:rFonts w:ascii="gobCL" w:eastAsia="Arial" w:hAnsi="gobCL" w:cs="Arial"/>
                <w:lang w:val="es-CL"/>
              </w:rPr>
              <w:t>El práctico se podrá realizar en uno de los siguientes planteles: Bovino, ovino o porcino.</w:t>
            </w:r>
          </w:p>
          <w:p w:rsidR="00CE7F92" w:rsidRPr="00E15B52" w:rsidRDefault="00E15B52" w:rsidP="00E15B52">
            <w:pPr>
              <w:numPr>
                <w:ilvl w:val="0"/>
                <w:numId w:val="24"/>
              </w:numPr>
              <w:jc w:val="both"/>
              <w:rPr>
                <w:rFonts w:ascii="gobCL" w:eastAsia="Arial" w:hAnsi="gobCL" w:cs="Arial"/>
                <w:lang w:val="es-CL"/>
              </w:rPr>
            </w:pPr>
            <w:r w:rsidRPr="00D76B1E">
              <w:rPr>
                <w:rFonts w:ascii="gobCL" w:eastAsia="Arial" w:hAnsi="gobCL" w:cs="Arial"/>
                <w:lang w:val="es-CL"/>
              </w:rPr>
              <w:t>Antes de comenzar a trabajar con los animales, el docente debe repasar sobre el comportamiento y el correcto arreo de los animales. Los estudiantes deben aplicar estas técnicas para evitar dañar y estresar a los animales durante las actividades.</w:t>
            </w:r>
          </w:p>
        </w:tc>
      </w:tr>
      <w:tr w:rsidR="00CE7F92" w:rsidRPr="00793167" w:rsidTr="000359E1">
        <w:trPr>
          <w:trHeight w:val="623"/>
        </w:trPr>
        <w:tc>
          <w:tcPr>
            <w:tcW w:w="1356" w:type="dxa"/>
            <w:vMerge w:val="restart"/>
            <w:shd w:val="clear" w:color="auto" w:fill="D9D9D9"/>
            <w:vAlign w:val="center"/>
          </w:tcPr>
          <w:p w:rsidR="00CE7F92" w:rsidRPr="00B706BD" w:rsidRDefault="00CE7F92" w:rsidP="000359E1">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CE7F92" w:rsidRPr="00B706BD" w:rsidRDefault="00CE7F92" w:rsidP="000359E1">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E15B52" w:rsidRPr="00E15B52" w:rsidRDefault="00E15B52" w:rsidP="00E15B52">
            <w:pPr>
              <w:numPr>
                <w:ilvl w:val="0"/>
                <w:numId w:val="32"/>
              </w:numPr>
              <w:ind w:left="755"/>
              <w:jc w:val="both"/>
              <w:rPr>
                <w:rFonts w:ascii="gobCL" w:eastAsia="Arial" w:hAnsi="gobCL" w:cs="Arial"/>
                <w:lang w:val="es-CL"/>
              </w:rPr>
            </w:pPr>
            <w:r w:rsidRPr="00E15B52">
              <w:rPr>
                <w:rFonts w:ascii="gobCL" w:eastAsia="Arial" w:hAnsi="gobCL" w:cs="Arial"/>
                <w:lang w:val="es-CL"/>
              </w:rPr>
              <w:t>Se dividirá al curso en grupos de trabajo de 5 integrantes cada uno y enseñará el manejo de los animales en corrales y manga. Se les entrega el equipamiento para trabajar con los animales (guantes de cabritilla, overol) Mientras el resto del curso trabaja en el llenado de las planillas de registros elaboradas por ellos en el laboratorio de computación. Estas planillas deben ser entregadas al terminar el práctico.</w:t>
            </w:r>
          </w:p>
          <w:p w:rsidR="00E15B52" w:rsidRPr="00E15B52" w:rsidRDefault="00E15B52" w:rsidP="00E15B52">
            <w:pPr>
              <w:numPr>
                <w:ilvl w:val="0"/>
                <w:numId w:val="32"/>
              </w:numPr>
              <w:ind w:left="755"/>
              <w:jc w:val="both"/>
              <w:rPr>
                <w:rFonts w:ascii="gobCL" w:eastAsia="Arial" w:hAnsi="gobCL" w:cs="Arial"/>
                <w:lang w:val="es-CL"/>
              </w:rPr>
            </w:pPr>
            <w:r w:rsidRPr="00E15B52">
              <w:rPr>
                <w:rFonts w:ascii="gobCL" w:eastAsia="Arial" w:hAnsi="gobCL" w:cs="Arial"/>
                <w:lang w:val="es-CL"/>
              </w:rPr>
              <w:t>Se recrea la carga y descarga de animales, utilizando para ello, la manga de manejos y un corral aledaño a la manga. Los estudiantes deben aplicar las técnicas de arreo para movilizar a los animales y las técnicas de contención y sujeción, cuando la situación lo amerite. Se deberá procurar siempre, que los manejos realizados por los estudiantes a los animales, estén dentro del marco de buenas prácticas ganaderas y el bienestar animal. Es importante transmitir a los estudiantes, que están trabajando con seres vivos y que deben tener los cuidados que requieren.</w:t>
            </w:r>
          </w:p>
          <w:p w:rsidR="00CE7F92" w:rsidRPr="00CE7F92" w:rsidRDefault="00E15B52" w:rsidP="00E15B52">
            <w:pPr>
              <w:numPr>
                <w:ilvl w:val="0"/>
                <w:numId w:val="32"/>
              </w:numPr>
              <w:ind w:left="755"/>
              <w:jc w:val="both"/>
              <w:rPr>
                <w:rFonts w:ascii="gobCL" w:eastAsia="Arial" w:hAnsi="gobCL" w:cs="Arial"/>
                <w:lang w:val="es-CL"/>
              </w:rPr>
            </w:pPr>
            <w:r w:rsidRPr="00E15B52">
              <w:rPr>
                <w:rFonts w:ascii="gobCL" w:eastAsia="Arial" w:hAnsi="gobCL" w:cs="Arial"/>
                <w:lang w:val="es-CL"/>
              </w:rPr>
              <w:t>Debe explicar a los estudiantes que es importante tomar nota de los números de aretes de los animales con los que estén trabajando, porque es información que deben incluir dentro de sus planillas de registros.</w:t>
            </w:r>
          </w:p>
        </w:tc>
      </w:tr>
      <w:tr w:rsidR="00CE7F92" w:rsidRPr="00793167" w:rsidTr="000359E1">
        <w:trPr>
          <w:trHeight w:val="623"/>
        </w:trPr>
        <w:tc>
          <w:tcPr>
            <w:tcW w:w="1356" w:type="dxa"/>
            <w:vMerge/>
            <w:shd w:val="clear" w:color="auto" w:fill="D9D9D9"/>
            <w:vAlign w:val="center"/>
          </w:tcPr>
          <w:p w:rsidR="00CE7F92" w:rsidRPr="00B706BD" w:rsidRDefault="00CE7F92" w:rsidP="000359E1">
            <w:pPr>
              <w:jc w:val="center"/>
              <w:rPr>
                <w:rFonts w:ascii="gobCL" w:eastAsia="Calibri" w:hAnsi="gobCL" w:cs="Arial"/>
                <w:b/>
                <w:sz w:val="22"/>
                <w:szCs w:val="22"/>
                <w:lang w:val="es-CL"/>
              </w:rPr>
            </w:pPr>
          </w:p>
        </w:tc>
        <w:tc>
          <w:tcPr>
            <w:tcW w:w="1188" w:type="dxa"/>
            <w:shd w:val="clear" w:color="auto" w:fill="F2F2F2"/>
            <w:vAlign w:val="center"/>
          </w:tcPr>
          <w:p w:rsidR="00CE7F92" w:rsidRPr="00B706BD" w:rsidRDefault="00CE7F92" w:rsidP="000359E1">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E15B52" w:rsidRPr="00D76B1E" w:rsidRDefault="00E15B52" w:rsidP="00E15B52">
            <w:pPr>
              <w:numPr>
                <w:ilvl w:val="0"/>
                <w:numId w:val="22"/>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Aplicarse protector solar antes de comenzar a trabajar. Al comenzar el trabajo con los animales en la manga, deben ponerse el overol y los guantes de procedimientos. Si necesitan utilizar el lazo, para inmovilizar a algún animal, deben utilizar los guantes de cabritilla, para evitar lesiones en las manos.</w:t>
            </w:r>
          </w:p>
          <w:p w:rsidR="00E15B52" w:rsidRPr="00D76B1E" w:rsidRDefault="00E15B52" w:rsidP="00E15B52">
            <w:pPr>
              <w:numPr>
                <w:ilvl w:val="0"/>
                <w:numId w:val="22"/>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Formar los grupos de trabajo asignados por el docente para la actividad.</w:t>
            </w:r>
          </w:p>
          <w:p w:rsidR="00E15B52" w:rsidRPr="00D76B1E" w:rsidRDefault="00E15B52" w:rsidP="00E15B52">
            <w:pPr>
              <w:numPr>
                <w:ilvl w:val="0"/>
                <w:numId w:val="22"/>
              </w:numPr>
              <w:spacing w:line="259" w:lineRule="auto"/>
              <w:jc w:val="both"/>
              <w:rPr>
                <w:rFonts w:ascii="gobCL" w:eastAsia="Arial" w:hAnsi="gobCL" w:cs="Arial"/>
                <w:lang w:val="es-CL"/>
              </w:rPr>
            </w:pPr>
            <w:r w:rsidRPr="00D76B1E">
              <w:rPr>
                <w:rFonts w:ascii="gobCL" w:eastAsia="Arial" w:hAnsi="gobCL" w:cs="Arial"/>
                <w:lang w:val="es-CL"/>
              </w:rPr>
              <w:lastRenderedPageBreak/>
              <w:t>Deben revisar el material de trabajo entregado por el docente y utilizarlo de manera correcta durante toda la actividad.</w:t>
            </w:r>
          </w:p>
          <w:p w:rsidR="00E15B52" w:rsidRPr="00D76B1E" w:rsidRDefault="00E15B52" w:rsidP="00E15B52">
            <w:pPr>
              <w:numPr>
                <w:ilvl w:val="0"/>
                <w:numId w:val="22"/>
              </w:numPr>
              <w:pBdr>
                <w:top w:val="nil"/>
                <w:left w:val="nil"/>
                <w:bottom w:val="nil"/>
                <w:right w:val="nil"/>
                <w:between w:val="nil"/>
              </w:pBdr>
              <w:spacing w:line="259" w:lineRule="auto"/>
              <w:jc w:val="both"/>
              <w:rPr>
                <w:rFonts w:ascii="gobCL" w:eastAsia="Arial" w:hAnsi="gobCL" w:cs="Arial"/>
                <w:lang w:val="es-CL"/>
              </w:rPr>
            </w:pPr>
            <w:r w:rsidRPr="00D76B1E">
              <w:rPr>
                <w:rFonts w:ascii="gobCL" w:eastAsia="Arial" w:hAnsi="gobCL" w:cs="Arial"/>
                <w:lang w:val="es-CL"/>
              </w:rPr>
              <w:t xml:space="preserve">Mientras un grupo trabaja con los animales en la manga y corral, los demás estudiantes deben trabajar en sus planillas de registros elaboradas en el laboratorio de computación.  </w:t>
            </w:r>
          </w:p>
          <w:p w:rsidR="00CE7F92" w:rsidRPr="00E15B52" w:rsidRDefault="00E15B52" w:rsidP="00E15B52">
            <w:pPr>
              <w:numPr>
                <w:ilvl w:val="0"/>
                <w:numId w:val="22"/>
              </w:numPr>
              <w:pBdr>
                <w:top w:val="nil"/>
                <w:left w:val="nil"/>
                <w:bottom w:val="nil"/>
                <w:right w:val="nil"/>
                <w:between w:val="nil"/>
              </w:pBdr>
              <w:spacing w:after="160" w:line="259" w:lineRule="auto"/>
              <w:jc w:val="both"/>
              <w:rPr>
                <w:rFonts w:ascii="gobCL" w:eastAsia="Arial" w:hAnsi="gobCL" w:cs="Arial"/>
                <w:lang w:val="es-CL"/>
              </w:rPr>
            </w:pPr>
            <w:r w:rsidRPr="00D76B1E">
              <w:rPr>
                <w:rFonts w:ascii="gobCL" w:eastAsia="Arial" w:hAnsi="gobCL" w:cs="Arial"/>
                <w:lang w:val="es-CL"/>
              </w:rPr>
              <w:t>Siempre deben tener un lápiz a mano, para ir registrando los números de los aretes identificadores de los animales manipulados.</w:t>
            </w:r>
          </w:p>
        </w:tc>
      </w:tr>
      <w:tr w:rsidR="00CE7F92" w:rsidRPr="00793167" w:rsidTr="000359E1">
        <w:trPr>
          <w:trHeight w:val="623"/>
        </w:trPr>
        <w:tc>
          <w:tcPr>
            <w:tcW w:w="1356" w:type="dxa"/>
            <w:vMerge w:val="restart"/>
            <w:shd w:val="clear" w:color="auto" w:fill="D9D9D9"/>
            <w:vAlign w:val="center"/>
          </w:tcPr>
          <w:p w:rsidR="00CE7F92" w:rsidRPr="00B706BD" w:rsidRDefault="00CE7F92" w:rsidP="000359E1">
            <w:pPr>
              <w:jc w:val="center"/>
              <w:rPr>
                <w:rFonts w:ascii="gobCL" w:eastAsia="Calibri" w:hAnsi="gobCL" w:cs="Arial"/>
                <w:b/>
                <w:sz w:val="22"/>
                <w:szCs w:val="22"/>
                <w:lang w:val="es-CL"/>
              </w:rPr>
            </w:pPr>
            <w:r w:rsidRPr="00540181">
              <w:rPr>
                <w:lang w:val="es-CL"/>
              </w:rPr>
              <w:lastRenderedPageBreak/>
              <w:br w:type="page"/>
            </w:r>
            <w:r w:rsidRPr="00B706BD">
              <w:rPr>
                <w:rFonts w:ascii="gobCL" w:eastAsia="Calibri" w:hAnsi="gobCL" w:cs="Arial"/>
                <w:b/>
                <w:sz w:val="22"/>
                <w:szCs w:val="22"/>
                <w:lang w:val="es-CL"/>
              </w:rPr>
              <w:t>Cierre</w:t>
            </w:r>
          </w:p>
        </w:tc>
        <w:tc>
          <w:tcPr>
            <w:tcW w:w="1188" w:type="dxa"/>
            <w:shd w:val="clear" w:color="auto" w:fill="F2F2F2"/>
            <w:vAlign w:val="center"/>
          </w:tcPr>
          <w:p w:rsidR="00CE7F92" w:rsidRPr="00B706BD" w:rsidRDefault="00CE7F92" w:rsidP="000359E1">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CE7F92" w:rsidRPr="00401314" w:rsidRDefault="00E15B52" w:rsidP="00E15B52">
            <w:pPr>
              <w:numPr>
                <w:ilvl w:val="0"/>
                <w:numId w:val="23"/>
              </w:numPr>
              <w:jc w:val="both"/>
              <w:rPr>
                <w:rFonts w:ascii="gobCL" w:hAnsi="gobCL" w:cs="Arial"/>
                <w:lang w:val="es-CL"/>
              </w:rPr>
            </w:pPr>
            <w:r w:rsidRPr="00D76B1E">
              <w:rPr>
                <w:rFonts w:ascii="gobCL" w:eastAsia="Arial" w:hAnsi="gobCL" w:cs="Arial"/>
                <w:lang w:val="es-CL"/>
              </w:rPr>
              <w:t xml:space="preserve">Al terminar de trabajar con todos los grupos, </w:t>
            </w:r>
            <w:r>
              <w:rPr>
                <w:rFonts w:ascii="gobCL" w:eastAsia="Arial" w:hAnsi="gobCL" w:cs="Arial"/>
                <w:lang w:val="es-CL"/>
              </w:rPr>
              <w:t>asegurarse que los estudiantes entreguen s</w:t>
            </w:r>
            <w:r w:rsidRPr="00D76B1E">
              <w:rPr>
                <w:rFonts w:ascii="gobCL" w:eastAsia="Arial" w:hAnsi="gobCL" w:cs="Arial"/>
                <w:lang w:val="es-CL"/>
              </w:rPr>
              <w:t>us planillas con todos los datos recolectados durante la actividad.</w:t>
            </w:r>
          </w:p>
        </w:tc>
      </w:tr>
      <w:tr w:rsidR="00CE7F92" w:rsidRPr="00793167" w:rsidTr="000359E1">
        <w:trPr>
          <w:trHeight w:val="623"/>
        </w:trPr>
        <w:tc>
          <w:tcPr>
            <w:tcW w:w="1356" w:type="dxa"/>
            <w:vMerge/>
            <w:shd w:val="clear" w:color="auto" w:fill="D9D9D9"/>
            <w:vAlign w:val="center"/>
          </w:tcPr>
          <w:p w:rsidR="00CE7F92" w:rsidRDefault="00CE7F92" w:rsidP="000359E1">
            <w:pPr>
              <w:jc w:val="center"/>
              <w:rPr>
                <w:rFonts w:ascii="gobCL" w:eastAsia="Calibri" w:hAnsi="gobCL" w:cs="Arial"/>
                <w:sz w:val="22"/>
                <w:szCs w:val="22"/>
                <w:lang w:val="es-CL"/>
              </w:rPr>
            </w:pPr>
          </w:p>
        </w:tc>
        <w:tc>
          <w:tcPr>
            <w:tcW w:w="1188" w:type="dxa"/>
            <w:shd w:val="clear" w:color="auto" w:fill="F2F2F2"/>
            <w:vAlign w:val="center"/>
          </w:tcPr>
          <w:p w:rsidR="00CE7F92" w:rsidRPr="00B706BD" w:rsidRDefault="00CE7F92" w:rsidP="000359E1">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CE7F92" w:rsidRPr="00401314" w:rsidRDefault="00E15B52" w:rsidP="00E15B52">
            <w:pPr>
              <w:pStyle w:val="Prrafodelista"/>
              <w:numPr>
                <w:ilvl w:val="0"/>
                <w:numId w:val="25"/>
              </w:numPr>
              <w:jc w:val="both"/>
              <w:rPr>
                <w:rFonts w:ascii="gobCL" w:hAnsi="gobCL" w:cs="Arial"/>
                <w:bCs/>
              </w:rPr>
            </w:pPr>
            <w:r w:rsidRPr="00E15B52">
              <w:rPr>
                <w:rFonts w:ascii="gobCL" w:hAnsi="gobCL" w:cs="Arial"/>
                <w:bCs/>
              </w:rPr>
              <w:t>Al terminar la actividad, deberán entregar la planilla al docente, con los datos obtenidos en el trabajo práctico.</w:t>
            </w:r>
          </w:p>
        </w:tc>
      </w:tr>
    </w:tbl>
    <w:p w:rsidR="00CE7F92" w:rsidRDefault="00CE7F92">
      <w:pPr>
        <w:rPr>
          <w:rFonts w:ascii="gobCL" w:hAnsi="gobCL"/>
          <w:b/>
          <w:color w:val="333333"/>
          <w:sz w:val="22"/>
          <w:szCs w:val="22"/>
          <w:lang w:val="es-CL"/>
        </w:rPr>
      </w:pPr>
    </w:p>
    <w:p w:rsidR="00516367" w:rsidRPr="00793167" w:rsidRDefault="00516367">
      <w:pPr>
        <w:rPr>
          <w:lang w:val="es-CL"/>
        </w:rPr>
      </w:pPr>
      <w:r w:rsidRPr="00793167">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CE7F92" w:rsidRPr="00B706BD" w:rsidTr="000359E1">
        <w:trPr>
          <w:trHeight w:val="291"/>
        </w:trPr>
        <w:tc>
          <w:tcPr>
            <w:tcW w:w="4921" w:type="dxa"/>
            <w:shd w:val="clear" w:color="auto" w:fill="D9D9D9"/>
            <w:vAlign w:val="center"/>
          </w:tcPr>
          <w:p w:rsidR="00CE7F92" w:rsidRPr="00B706BD" w:rsidRDefault="00CE7F92" w:rsidP="000359E1">
            <w:pPr>
              <w:jc w:val="center"/>
              <w:rPr>
                <w:rFonts w:ascii="gobCL" w:eastAsia="Calibri" w:hAnsi="gobCL" w:cs="Arial"/>
                <w:b/>
                <w:sz w:val="22"/>
                <w:szCs w:val="22"/>
                <w:lang w:val="es-CL"/>
              </w:rPr>
            </w:pPr>
            <w:r w:rsidRPr="00B706BD">
              <w:rPr>
                <w:rFonts w:ascii="gobCL" w:eastAsia="Calibri" w:hAnsi="gobCL" w:cs="Arial"/>
                <w:b/>
                <w:sz w:val="22"/>
                <w:szCs w:val="22"/>
                <w:lang w:val="es-CL"/>
              </w:rPr>
              <w:lastRenderedPageBreak/>
              <w:t>Equipos / Instrumentales</w:t>
            </w:r>
          </w:p>
        </w:tc>
        <w:tc>
          <w:tcPr>
            <w:tcW w:w="1716" w:type="dxa"/>
            <w:shd w:val="clear" w:color="auto" w:fill="D9D9D9"/>
            <w:vAlign w:val="center"/>
          </w:tcPr>
          <w:p w:rsidR="00CE7F92" w:rsidRPr="00B706BD" w:rsidRDefault="00CE7F92" w:rsidP="000359E1">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CE7F92" w:rsidRPr="00B706BD" w:rsidRDefault="00CE7F92" w:rsidP="000359E1">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E15B52" w:rsidRPr="00E15B52" w:rsidTr="000359E1">
        <w:trPr>
          <w:trHeight w:val="291"/>
        </w:trPr>
        <w:tc>
          <w:tcPr>
            <w:tcW w:w="4921"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Protector solar</w:t>
            </w:r>
          </w:p>
        </w:tc>
        <w:tc>
          <w:tcPr>
            <w:tcW w:w="1716"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1</w:t>
            </w:r>
          </w:p>
        </w:tc>
        <w:tc>
          <w:tcPr>
            <w:tcW w:w="3144" w:type="dxa"/>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nuevo</w:t>
            </w:r>
            <w:proofErr w:type="spellEnd"/>
          </w:p>
        </w:tc>
      </w:tr>
      <w:tr w:rsidR="00E15B52" w:rsidRPr="00B706BD" w:rsidTr="000359E1">
        <w:trPr>
          <w:trHeight w:val="291"/>
        </w:trPr>
        <w:tc>
          <w:tcPr>
            <w:tcW w:w="4921" w:type="dxa"/>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Botiquín</w:t>
            </w:r>
            <w:proofErr w:type="spellEnd"/>
            <w:r w:rsidRPr="00D76B1E">
              <w:rPr>
                <w:rFonts w:ascii="gobCL" w:eastAsia="Arial" w:hAnsi="gobCL" w:cs="Arial"/>
              </w:rPr>
              <w:t xml:space="preserve"> </w:t>
            </w:r>
            <w:proofErr w:type="spellStart"/>
            <w:r w:rsidRPr="00D76B1E">
              <w:rPr>
                <w:rFonts w:ascii="gobCL" w:eastAsia="Arial" w:hAnsi="gobCL" w:cs="Arial"/>
              </w:rPr>
              <w:t>primeros</w:t>
            </w:r>
            <w:proofErr w:type="spellEnd"/>
            <w:r w:rsidRPr="00D76B1E">
              <w:rPr>
                <w:rFonts w:ascii="gobCL" w:eastAsia="Arial" w:hAnsi="gobCL" w:cs="Arial"/>
              </w:rPr>
              <w:t xml:space="preserve"> </w:t>
            </w:r>
            <w:proofErr w:type="spellStart"/>
            <w:r w:rsidRPr="00D76B1E">
              <w:rPr>
                <w:rFonts w:ascii="gobCL" w:eastAsia="Arial" w:hAnsi="gobCL" w:cs="Arial"/>
              </w:rPr>
              <w:t>auxilios</w:t>
            </w:r>
            <w:proofErr w:type="spellEnd"/>
          </w:p>
        </w:tc>
        <w:tc>
          <w:tcPr>
            <w:tcW w:w="1716"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1</w:t>
            </w:r>
          </w:p>
        </w:tc>
        <w:tc>
          <w:tcPr>
            <w:tcW w:w="3144" w:type="dxa"/>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nuevo</w:t>
            </w:r>
            <w:proofErr w:type="spellEnd"/>
          </w:p>
        </w:tc>
      </w:tr>
      <w:tr w:rsidR="00E15B52" w:rsidRPr="00B706BD" w:rsidTr="000359E1">
        <w:trPr>
          <w:trHeight w:val="291"/>
        </w:trPr>
        <w:tc>
          <w:tcPr>
            <w:tcW w:w="4921" w:type="dxa"/>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Guantes</w:t>
            </w:r>
            <w:proofErr w:type="spellEnd"/>
            <w:r w:rsidRPr="00D76B1E">
              <w:rPr>
                <w:rFonts w:ascii="gobCL" w:eastAsia="Arial" w:hAnsi="gobCL" w:cs="Arial"/>
              </w:rPr>
              <w:t xml:space="preserve"> de </w:t>
            </w:r>
            <w:proofErr w:type="spellStart"/>
            <w:r w:rsidRPr="00D76B1E">
              <w:rPr>
                <w:rFonts w:ascii="gobCL" w:eastAsia="Arial" w:hAnsi="gobCL" w:cs="Arial"/>
              </w:rPr>
              <w:t>cabritilla</w:t>
            </w:r>
            <w:proofErr w:type="spellEnd"/>
          </w:p>
        </w:tc>
        <w:tc>
          <w:tcPr>
            <w:tcW w:w="1716"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45</w:t>
            </w:r>
          </w:p>
        </w:tc>
        <w:tc>
          <w:tcPr>
            <w:tcW w:w="3144" w:type="dxa"/>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usados</w:t>
            </w:r>
            <w:proofErr w:type="spellEnd"/>
          </w:p>
        </w:tc>
      </w:tr>
      <w:tr w:rsidR="00E15B52" w:rsidRPr="00B706BD" w:rsidTr="000359E1">
        <w:trPr>
          <w:trHeight w:val="291"/>
        </w:trPr>
        <w:tc>
          <w:tcPr>
            <w:tcW w:w="4921" w:type="dxa"/>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Lazo</w:t>
            </w:r>
            <w:proofErr w:type="spellEnd"/>
          </w:p>
        </w:tc>
        <w:tc>
          <w:tcPr>
            <w:tcW w:w="1716"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2</w:t>
            </w:r>
          </w:p>
        </w:tc>
        <w:tc>
          <w:tcPr>
            <w:tcW w:w="3144" w:type="dxa"/>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usados</w:t>
            </w:r>
            <w:proofErr w:type="spellEnd"/>
          </w:p>
        </w:tc>
      </w:tr>
      <w:tr w:rsidR="00E15B52" w:rsidRPr="00B706BD" w:rsidTr="000359E1">
        <w:trPr>
          <w:trHeight w:val="291"/>
        </w:trPr>
        <w:tc>
          <w:tcPr>
            <w:tcW w:w="6637" w:type="dxa"/>
            <w:gridSpan w:val="2"/>
            <w:shd w:val="clear" w:color="auto" w:fill="D9D9D9"/>
            <w:vAlign w:val="center"/>
          </w:tcPr>
          <w:p w:rsidR="00E15B52" w:rsidRPr="00B706BD" w:rsidRDefault="00E15B52" w:rsidP="00E15B52">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E15B52" w:rsidRPr="00B706BD" w:rsidRDefault="00E15B52" w:rsidP="00E15B52">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E15B52" w:rsidRPr="00B706BD" w:rsidTr="000359E1">
        <w:trPr>
          <w:trHeight w:val="291"/>
        </w:trPr>
        <w:tc>
          <w:tcPr>
            <w:tcW w:w="6637" w:type="dxa"/>
            <w:gridSpan w:val="2"/>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Lápices</w:t>
            </w:r>
            <w:proofErr w:type="spellEnd"/>
          </w:p>
        </w:tc>
        <w:tc>
          <w:tcPr>
            <w:tcW w:w="3144"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45</w:t>
            </w:r>
          </w:p>
        </w:tc>
      </w:tr>
      <w:tr w:rsidR="00E15B52" w:rsidRPr="00B706BD" w:rsidTr="000359E1">
        <w:trPr>
          <w:trHeight w:val="291"/>
        </w:trPr>
        <w:tc>
          <w:tcPr>
            <w:tcW w:w="6637" w:type="dxa"/>
            <w:gridSpan w:val="2"/>
            <w:shd w:val="clear" w:color="auto" w:fill="auto"/>
            <w:vAlign w:val="center"/>
          </w:tcPr>
          <w:p w:rsidR="00E15B52" w:rsidRPr="00D76B1E" w:rsidRDefault="00E15B52" w:rsidP="00E15B52">
            <w:pPr>
              <w:jc w:val="center"/>
              <w:rPr>
                <w:rFonts w:ascii="gobCL" w:eastAsia="Arial" w:hAnsi="gobCL" w:cs="Arial"/>
                <w:lang w:val="es-CL"/>
              </w:rPr>
            </w:pPr>
            <w:r w:rsidRPr="00D76B1E">
              <w:rPr>
                <w:rFonts w:ascii="gobCL" w:eastAsia="Arial" w:hAnsi="gobCL" w:cs="Arial"/>
                <w:lang w:val="es-CL"/>
              </w:rPr>
              <w:t>Planillas de registros creadas por los grupos de trabajo</w:t>
            </w:r>
          </w:p>
        </w:tc>
        <w:tc>
          <w:tcPr>
            <w:tcW w:w="3144"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 xml:space="preserve">10 (2 </w:t>
            </w:r>
            <w:proofErr w:type="spellStart"/>
            <w:r w:rsidRPr="00D76B1E">
              <w:rPr>
                <w:rFonts w:ascii="gobCL" w:eastAsia="Arial" w:hAnsi="gobCL" w:cs="Arial"/>
              </w:rPr>
              <w:t>copias</w:t>
            </w:r>
            <w:proofErr w:type="spellEnd"/>
            <w:r w:rsidRPr="00D76B1E">
              <w:rPr>
                <w:rFonts w:ascii="gobCL" w:eastAsia="Arial" w:hAnsi="gobCL" w:cs="Arial"/>
              </w:rPr>
              <w:t xml:space="preserve"> de </w:t>
            </w:r>
            <w:proofErr w:type="spellStart"/>
            <w:r w:rsidRPr="00D76B1E">
              <w:rPr>
                <w:rFonts w:ascii="gobCL" w:eastAsia="Arial" w:hAnsi="gobCL" w:cs="Arial"/>
              </w:rPr>
              <w:t>cada</w:t>
            </w:r>
            <w:proofErr w:type="spellEnd"/>
            <w:r w:rsidRPr="00D76B1E">
              <w:rPr>
                <w:rFonts w:ascii="gobCL" w:eastAsia="Arial" w:hAnsi="gobCL" w:cs="Arial"/>
              </w:rPr>
              <w:t xml:space="preserve"> </w:t>
            </w:r>
            <w:proofErr w:type="spellStart"/>
            <w:r w:rsidRPr="00D76B1E">
              <w:rPr>
                <w:rFonts w:ascii="gobCL" w:eastAsia="Arial" w:hAnsi="gobCL" w:cs="Arial"/>
              </w:rPr>
              <w:t>archivo</w:t>
            </w:r>
            <w:proofErr w:type="spellEnd"/>
            <w:r w:rsidRPr="00D76B1E">
              <w:rPr>
                <w:rFonts w:ascii="gobCL" w:eastAsia="Arial" w:hAnsi="gobCL" w:cs="Arial"/>
              </w:rPr>
              <w:t>)</w:t>
            </w:r>
          </w:p>
        </w:tc>
      </w:tr>
      <w:tr w:rsidR="00E15B52" w:rsidRPr="00B706BD" w:rsidTr="000359E1">
        <w:trPr>
          <w:trHeight w:val="291"/>
        </w:trPr>
        <w:tc>
          <w:tcPr>
            <w:tcW w:w="6637" w:type="dxa"/>
            <w:gridSpan w:val="2"/>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Overol</w:t>
            </w:r>
            <w:proofErr w:type="spellEnd"/>
            <w:r w:rsidRPr="00D76B1E">
              <w:rPr>
                <w:rFonts w:ascii="gobCL" w:eastAsia="Arial" w:hAnsi="gobCL" w:cs="Arial"/>
              </w:rPr>
              <w:t xml:space="preserve"> </w:t>
            </w:r>
          </w:p>
        </w:tc>
        <w:tc>
          <w:tcPr>
            <w:tcW w:w="3144"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45</w:t>
            </w:r>
          </w:p>
        </w:tc>
      </w:tr>
      <w:tr w:rsidR="00E15B52" w:rsidRPr="00B706BD" w:rsidTr="000359E1">
        <w:trPr>
          <w:trHeight w:val="291"/>
        </w:trPr>
        <w:tc>
          <w:tcPr>
            <w:tcW w:w="6637" w:type="dxa"/>
            <w:gridSpan w:val="2"/>
            <w:shd w:val="clear" w:color="auto" w:fill="auto"/>
            <w:vAlign w:val="center"/>
          </w:tcPr>
          <w:p w:rsidR="00E15B52" w:rsidRPr="00D76B1E" w:rsidRDefault="00E15B52" w:rsidP="00E15B52">
            <w:pPr>
              <w:jc w:val="center"/>
              <w:rPr>
                <w:rFonts w:ascii="gobCL" w:eastAsia="Arial" w:hAnsi="gobCL" w:cs="Arial"/>
              </w:rPr>
            </w:pPr>
            <w:proofErr w:type="spellStart"/>
            <w:r w:rsidRPr="00D76B1E">
              <w:rPr>
                <w:rFonts w:ascii="gobCL" w:eastAsia="Arial" w:hAnsi="gobCL" w:cs="Arial"/>
              </w:rPr>
              <w:t>Guantes</w:t>
            </w:r>
            <w:proofErr w:type="spellEnd"/>
            <w:r w:rsidRPr="00D76B1E">
              <w:rPr>
                <w:rFonts w:ascii="gobCL" w:eastAsia="Arial" w:hAnsi="gobCL" w:cs="Arial"/>
              </w:rPr>
              <w:t xml:space="preserve"> de </w:t>
            </w:r>
            <w:proofErr w:type="spellStart"/>
            <w:r w:rsidRPr="00D76B1E">
              <w:rPr>
                <w:rFonts w:ascii="gobCL" w:eastAsia="Arial" w:hAnsi="gobCL" w:cs="Arial"/>
              </w:rPr>
              <w:t>procedimientos</w:t>
            </w:r>
            <w:proofErr w:type="spellEnd"/>
          </w:p>
        </w:tc>
        <w:tc>
          <w:tcPr>
            <w:tcW w:w="3144" w:type="dxa"/>
            <w:shd w:val="clear" w:color="auto" w:fill="auto"/>
            <w:vAlign w:val="center"/>
          </w:tcPr>
          <w:p w:rsidR="00E15B52" w:rsidRPr="00D76B1E" w:rsidRDefault="00E15B52" w:rsidP="00E15B52">
            <w:pPr>
              <w:jc w:val="center"/>
              <w:rPr>
                <w:rFonts w:ascii="gobCL" w:eastAsia="Arial" w:hAnsi="gobCL" w:cs="Arial"/>
              </w:rPr>
            </w:pPr>
            <w:r w:rsidRPr="00D76B1E">
              <w:rPr>
                <w:rFonts w:ascii="gobCL" w:eastAsia="Arial" w:hAnsi="gobCL" w:cs="Arial"/>
              </w:rPr>
              <w:t>90</w:t>
            </w:r>
          </w:p>
        </w:tc>
      </w:tr>
    </w:tbl>
    <w:p w:rsidR="00211564" w:rsidRDefault="00211564">
      <w:pPr>
        <w:rPr>
          <w:rFonts w:ascii="gobCL" w:hAnsi="gobCL"/>
          <w:b/>
          <w:color w:val="333333"/>
          <w:sz w:val="22"/>
          <w:szCs w:val="22"/>
          <w:lang w:val="es-CL"/>
        </w:rPr>
      </w:pPr>
    </w:p>
    <w:p w:rsidR="0019336D" w:rsidRDefault="0019336D">
      <w:pPr>
        <w:rPr>
          <w:rFonts w:ascii="gobCL" w:hAnsi="gobCL"/>
          <w:b/>
          <w:color w:val="333333"/>
          <w:sz w:val="22"/>
          <w:szCs w:val="22"/>
          <w:lang w:val="es-CL"/>
        </w:rPr>
      </w:pPr>
    </w:p>
    <w:p w:rsidR="0019336D" w:rsidRDefault="0019336D">
      <w:pPr>
        <w:rPr>
          <w:rFonts w:ascii="gobCL" w:hAnsi="gobCL"/>
          <w:b/>
          <w:color w:val="333333"/>
          <w:sz w:val="22"/>
          <w:szCs w:val="22"/>
          <w:lang w:val="es-CL"/>
        </w:rPr>
        <w:sectPr w:rsidR="0019336D" w:rsidSect="002043CC">
          <w:headerReference w:type="default" r:id="rId8"/>
          <w:footerReference w:type="default" r:id="rId9"/>
          <w:pgSz w:w="12240" w:h="15840"/>
          <w:pgMar w:top="1417" w:right="1701" w:bottom="1417" w:left="1701" w:header="567" w:footer="624" w:gutter="0"/>
          <w:cols w:space="708"/>
          <w:docGrid w:linePitch="326"/>
        </w:sectPr>
      </w:pPr>
    </w:p>
    <w:p w:rsidR="002043CC" w:rsidRDefault="00854BDE" w:rsidP="002F7E46">
      <w:pPr>
        <w:outlineLvl w:val="0"/>
        <w:rPr>
          <w:rFonts w:ascii="gobCL" w:hAnsi="gobCL"/>
          <w:b/>
          <w:color w:val="333333"/>
          <w:sz w:val="22"/>
          <w:szCs w:val="22"/>
          <w:lang w:val="es-CL"/>
        </w:rPr>
      </w:pPr>
      <w:r>
        <w:rPr>
          <w:rFonts w:ascii="gobCL" w:hAnsi="gobCL"/>
          <w:b/>
          <w:color w:val="333333"/>
          <w:sz w:val="22"/>
          <w:szCs w:val="22"/>
          <w:lang w:val="es-CL"/>
        </w:rPr>
        <w:lastRenderedPageBreak/>
        <w:t>Instrumento de Evaluación</w:t>
      </w:r>
    </w:p>
    <w:p w:rsidR="0019336D" w:rsidRDefault="0019336D" w:rsidP="002F7E46">
      <w:pPr>
        <w:rPr>
          <w:rFonts w:ascii="gobCL" w:hAnsi="gobCL"/>
          <w:b/>
          <w:color w:val="333333"/>
          <w:sz w:val="22"/>
          <w:szCs w:val="22"/>
          <w:lang w:val="es-CL"/>
        </w:rPr>
      </w:pPr>
    </w:p>
    <w:tbl>
      <w:tblPr>
        <w:tblW w:w="12970" w:type="dxa"/>
        <w:tblCellMar>
          <w:left w:w="70" w:type="dxa"/>
          <w:right w:w="70" w:type="dxa"/>
        </w:tblCellMar>
        <w:tblLook w:val="04A0" w:firstRow="1" w:lastRow="0" w:firstColumn="1" w:lastColumn="0" w:noHBand="0" w:noVBand="1"/>
      </w:tblPr>
      <w:tblGrid>
        <w:gridCol w:w="921"/>
        <w:gridCol w:w="3139"/>
        <w:gridCol w:w="1255"/>
        <w:gridCol w:w="2806"/>
        <w:gridCol w:w="1021"/>
        <w:gridCol w:w="2024"/>
        <w:gridCol w:w="670"/>
        <w:gridCol w:w="1134"/>
      </w:tblGrid>
      <w:tr w:rsidR="00E15B52" w:rsidRPr="00793167" w:rsidTr="000359E1">
        <w:trPr>
          <w:trHeight w:val="291"/>
        </w:trPr>
        <w:tc>
          <w:tcPr>
            <w:tcW w:w="12970" w:type="dxa"/>
            <w:gridSpan w:val="8"/>
            <w:tcBorders>
              <w:top w:val="single" w:sz="8" w:space="0" w:color="auto"/>
              <w:left w:val="single" w:sz="8" w:space="0" w:color="auto"/>
              <w:bottom w:val="single" w:sz="8" w:space="0" w:color="000000"/>
              <w:right w:val="single" w:sz="8" w:space="0" w:color="000000"/>
            </w:tcBorders>
            <w:shd w:val="clear" w:color="000000" w:fill="FFFFFF"/>
            <w:vAlign w:val="center"/>
            <w:hideMark/>
          </w:tcPr>
          <w:p w:rsidR="00E15B52" w:rsidRPr="007B767C" w:rsidRDefault="00E15B52" w:rsidP="000359E1">
            <w:pPr>
              <w:jc w:val="center"/>
              <w:rPr>
                <w:rFonts w:ascii="gobCL" w:eastAsia="Times New Roman" w:hAnsi="gobCL" w:cs="Calibri"/>
                <w:b/>
                <w:lang w:val="es-CL" w:eastAsia="es-CL"/>
              </w:rPr>
            </w:pPr>
            <w:r w:rsidRPr="007B767C">
              <w:rPr>
                <w:rFonts w:ascii="gobCL" w:eastAsia="Times New Roman" w:hAnsi="gobCL" w:cs="Calibri"/>
                <w:b/>
                <w:lang w:val="es-CL" w:eastAsia="es-CL"/>
              </w:rPr>
              <w:t>Nombre de la Actividad</w:t>
            </w:r>
            <w:r w:rsidRPr="007B767C">
              <w:rPr>
                <w:rFonts w:ascii="gobCL" w:eastAsia="Times New Roman" w:hAnsi="gobCL" w:cs="Arial"/>
                <w:b/>
                <w:lang w:val="es-CL" w:eastAsia="es-CL"/>
              </w:rPr>
              <w:t xml:space="preserve">: </w:t>
            </w:r>
            <w:r>
              <w:rPr>
                <w:rFonts w:ascii="gobCL" w:eastAsia="Times New Roman" w:hAnsi="gobCL" w:cs="Arial"/>
                <w:b/>
                <w:lang w:val="es-CL" w:eastAsia="es-CL"/>
              </w:rPr>
              <w:t>Plan Común</w:t>
            </w:r>
            <w:r w:rsidRPr="007B767C">
              <w:rPr>
                <w:rFonts w:ascii="gobCL" w:eastAsia="Times New Roman" w:hAnsi="gobCL" w:cs="Arial"/>
                <w:b/>
                <w:lang w:val="es-CL" w:eastAsia="es-CL"/>
              </w:rPr>
              <w:t xml:space="preserve"> | Alimentación y pesaje pecuario | Traslado de planteles pecuarios</w:t>
            </w:r>
          </w:p>
        </w:tc>
      </w:tr>
      <w:tr w:rsidR="00E15B52" w:rsidRPr="00D76B1E" w:rsidTr="000359E1">
        <w:trPr>
          <w:trHeight w:val="291"/>
        </w:trPr>
        <w:tc>
          <w:tcPr>
            <w:tcW w:w="5315"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E15B52" w:rsidRPr="007B767C" w:rsidRDefault="00E15B52" w:rsidP="000359E1">
            <w:pPr>
              <w:jc w:val="center"/>
              <w:rPr>
                <w:rFonts w:ascii="gobCL" w:eastAsia="Times New Roman" w:hAnsi="gobCL" w:cs="Calibri"/>
                <w:b/>
                <w:lang w:eastAsia="es-CL"/>
              </w:rPr>
            </w:pPr>
            <w:proofErr w:type="spellStart"/>
            <w:r w:rsidRPr="007B767C">
              <w:rPr>
                <w:rFonts w:ascii="gobCL" w:eastAsia="Times New Roman" w:hAnsi="gobCL" w:cs="Calibri"/>
                <w:b/>
                <w:lang w:eastAsia="es-CL"/>
              </w:rPr>
              <w:t>Nombre</w:t>
            </w:r>
            <w:proofErr w:type="spellEnd"/>
            <w:r w:rsidRPr="007B767C">
              <w:rPr>
                <w:rFonts w:ascii="gobCL" w:eastAsia="Times New Roman" w:hAnsi="gobCL" w:cs="Calibri"/>
                <w:b/>
                <w:lang w:eastAsia="es-CL"/>
              </w:rPr>
              <w:t xml:space="preserve"> </w:t>
            </w:r>
            <w:proofErr w:type="spellStart"/>
            <w:r w:rsidRPr="007B767C">
              <w:rPr>
                <w:rFonts w:ascii="gobCL" w:eastAsia="Times New Roman" w:hAnsi="gobCL" w:cs="Calibri"/>
                <w:b/>
                <w:lang w:eastAsia="es-CL"/>
              </w:rPr>
              <w:t>Estudiante</w:t>
            </w:r>
            <w:proofErr w:type="spellEnd"/>
            <w:r w:rsidRPr="007B767C">
              <w:rPr>
                <w:rFonts w:ascii="gobCL" w:eastAsia="Times New Roman" w:hAnsi="gobCL" w:cs="Calibri"/>
                <w:b/>
                <w:lang w:eastAsia="es-CL"/>
              </w:rPr>
              <w:t>:</w:t>
            </w:r>
            <w:r w:rsidRPr="007B767C">
              <w:rPr>
                <w:rFonts w:ascii="gobCL" w:eastAsia="Times New Roman" w:hAnsi="gobCL" w:cs="Arial"/>
                <w:b/>
                <w:lang w:eastAsia="es-CL"/>
              </w:rPr>
              <w:t xml:space="preserve"> </w:t>
            </w:r>
          </w:p>
        </w:tc>
        <w:tc>
          <w:tcPr>
            <w:tcW w:w="3827" w:type="dxa"/>
            <w:gridSpan w:val="2"/>
            <w:tcBorders>
              <w:top w:val="single" w:sz="8" w:space="0" w:color="auto"/>
              <w:left w:val="nil"/>
              <w:bottom w:val="single" w:sz="8" w:space="0" w:color="auto"/>
              <w:right w:val="single" w:sz="8" w:space="0" w:color="000000"/>
            </w:tcBorders>
            <w:shd w:val="clear" w:color="000000" w:fill="FFFFFF"/>
            <w:vAlign w:val="bottom"/>
            <w:hideMark/>
          </w:tcPr>
          <w:p w:rsidR="00E15B52" w:rsidRPr="007B767C" w:rsidRDefault="00E15B52" w:rsidP="000359E1">
            <w:pPr>
              <w:jc w:val="center"/>
              <w:rPr>
                <w:rFonts w:ascii="gobCL" w:eastAsia="Times New Roman" w:hAnsi="gobCL" w:cs="Calibri"/>
                <w:b/>
                <w:lang w:eastAsia="es-CL"/>
              </w:rPr>
            </w:pPr>
            <w:r w:rsidRPr="007B767C">
              <w:rPr>
                <w:rFonts w:ascii="gobCL" w:eastAsia="Times New Roman" w:hAnsi="gobCL" w:cs="Calibri"/>
                <w:b/>
                <w:lang w:eastAsia="es-CL"/>
              </w:rPr>
              <w:t>RUN:</w:t>
            </w:r>
          </w:p>
        </w:tc>
        <w:tc>
          <w:tcPr>
            <w:tcW w:w="2694" w:type="dxa"/>
            <w:gridSpan w:val="2"/>
            <w:tcBorders>
              <w:top w:val="single" w:sz="8" w:space="0" w:color="auto"/>
              <w:left w:val="nil"/>
              <w:bottom w:val="single" w:sz="8" w:space="0" w:color="auto"/>
              <w:right w:val="single" w:sz="8" w:space="0" w:color="000000"/>
            </w:tcBorders>
            <w:shd w:val="clear" w:color="000000" w:fill="FFFFFF"/>
            <w:vAlign w:val="bottom"/>
            <w:hideMark/>
          </w:tcPr>
          <w:p w:rsidR="00E15B52" w:rsidRPr="007B767C" w:rsidRDefault="00E15B52" w:rsidP="000359E1">
            <w:pPr>
              <w:jc w:val="center"/>
              <w:rPr>
                <w:rFonts w:ascii="gobCL" w:eastAsia="Times New Roman" w:hAnsi="gobCL" w:cs="Calibri"/>
                <w:b/>
                <w:lang w:eastAsia="es-CL"/>
              </w:rPr>
            </w:pPr>
            <w:proofErr w:type="spellStart"/>
            <w:r w:rsidRPr="007B767C">
              <w:rPr>
                <w:rFonts w:ascii="gobCL" w:eastAsia="Times New Roman" w:hAnsi="gobCL" w:cs="Calibri"/>
                <w:b/>
                <w:lang w:eastAsia="es-CL"/>
              </w:rPr>
              <w:t>Fecha</w:t>
            </w:r>
            <w:proofErr w:type="spellEnd"/>
            <w:r w:rsidRPr="007B767C">
              <w:rPr>
                <w:rFonts w:ascii="gobCL" w:eastAsia="Times New Roman" w:hAnsi="gobCL" w:cs="Calibri"/>
                <w:b/>
                <w:lang w:eastAsia="es-CL"/>
              </w:rPr>
              <w:t xml:space="preserve">: </w:t>
            </w:r>
          </w:p>
        </w:tc>
        <w:tc>
          <w:tcPr>
            <w:tcW w:w="1134" w:type="dxa"/>
            <w:tcBorders>
              <w:top w:val="nil"/>
              <w:left w:val="nil"/>
              <w:bottom w:val="nil"/>
              <w:right w:val="single" w:sz="8" w:space="0" w:color="auto"/>
            </w:tcBorders>
            <w:shd w:val="clear" w:color="000000" w:fill="FFFFFF"/>
            <w:vAlign w:val="bottom"/>
            <w:hideMark/>
          </w:tcPr>
          <w:p w:rsidR="00E15B52" w:rsidRPr="007B767C" w:rsidRDefault="00E15B52" w:rsidP="000359E1">
            <w:pPr>
              <w:jc w:val="center"/>
              <w:rPr>
                <w:rFonts w:ascii="gobCL" w:eastAsia="Times New Roman" w:hAnsi="gobCL" w:cs="Calibri"/>
                <w:b/>
                <w:lang w:eastAsia="es-CL"/>
              </w:rPr>
            </w:pPr>
            <w:r w:rsidRPr="007B767C">
              <w:rPr>
                <w:rFonts w:ascii="gobCL" w:eastAsia="Times New Roman" w:hAnsi="gobCL" w:cs="Calibri"/>
                <w:b/>
                <w:lang w:eastAsia="es-CL"/>
              </w:rPr>
              <w:t>Nota:</w:t>
            </w:r>
          </w:p>
        </w:tc>
      </w:tr>
      <w:tr w:rsidR="00E15B52" w:rsidRPr="00D76B1E" w:rsidTr="000359E1">
        <w:trPr>
          <w:trHeight w:val="291"/>
        </w:trPr>
        <w:tc>
          <w:tcPr>
            <w:tcW w:w="921" w:type="dxa"/>
            <w:tcBorders>
              <w:top w:val="nil"/>
              <w:left w:val="single" w:sz="8" w:space="0" w:color="auto"/>
              <w:bottom w:val="single" w:sz="8" w:space="0" w:color="auto"/>
              <w:right w:val="nil"/>
            </w:tcBorders>
            <w:shd w:val="clear" w:color="000000" w:fill="FFFFFF"/>
            <w:vAlign w:val="bottom"/>
            <w:hideMark/>
          </w:tcPr>
          <w:p w:rsidR="00E15B52" w:rsidRPr="00D76B1E" w:rsidRDefault="00E15B52" w:rsidP="000359E1">
            <w:pPr>
              <w:rPr>
                <w:rFonts w:ascii="gobCL" w:eastAsia="Times New Roman" w:hAnsi="gobCL" w:cs="Calibri"/>
                <w:lang w:eastAsia="es-CL"/>
              </w:rPr>
            </w:pPr>
            <w:r w:rsidRPr="00D76B1E">
              <w:rPr>
                <w:rFonts w:eastAsia="Times New Roman" w:cs="Cambria"/>
                <w:lang w:eastAsia="es-CL"/>
              </w:rPr>
              <w:t> </w:t>
            </w:r>
          </w:p>
        </w:tc>
        <w:tc>
          <w:tcPr>
            <w:tcW w:w="3139" w:type="dxa"/>
            <w:tcBorders>
              <w:top w:val="nil"/>
              <w:left w:val="nil"/>
              <w:bottom w:val="single" w:sz="8" w:space="0" w:color="auto"/>
              <w:right w:val="nil"/>
            </w:tcBorders>
            <w:shd w:val="clear" w:color="000000" w:fill="FFFFFF"/>
            <w:vAlign w:val="bottom"/>
            <w:hideMark/>
          </w:tcPr>
          <w:p w:rsidR="00E15B52" w:rsidRPr="00D76B1E" w:rsidRDefault="00E15B52" w:rsidP="000359E1">
            <w:pPr>
              <w:rPr>
                <w:rFonts w:ascii="gobCL" w:eastAsia="Times New Roman" w:hAnsi="gobCL" w:cs="Calibri"/>
                <w:lang w:eastAsia="es-CL"/>
              </w:rPr>
            </w:pPr>
            <w:r w:rsidRPr="00D76B1E">
              <w:rPr>
                <w:rFonts w:eastAsia="Times New Roman" w:cs="Cambria"/>
                <w:lang w:eastAsia="es-CL"/>
              </w:rPr>
              <w:t> </w:t>
            </w:r>
          </w:p>
        </w:tc>
        <w:tc>
          <w:tcPr>
            <w:tcW w:w="1255" w:type="dxa"/>
            <w:tcBorders>
              <w:top w:val="nil"/>
              <w:left w:val="nil"/>
              <w:bottom w:val="single" w:sz="8" w:space="0" w:color="auto"/>
              <w:right w:val="single" w:sz="8" w:space="0" w:color="auto"/>
            </w:tcBorders>
            <w:shd w:val="clear" w:color="000000" w:fill="FFFFFF"/>
            <w:vAlign w:val="bottom"/>
            <w:hideMark/>
          </w:tcPr>
          <w:p w:rsidR="00E15B52" w:rsidRPr="00D76B1E" w:rsidRDefault="00E15B52" w:rsidP="000359E1">
            <w:pPr>
              <w:rPr>
                <w:rFonts w:ascii="gobCL" w:eastAsia="Times New Roman" w:hAnsi="gobCL" w:cs="Calibri"/>
                <w:lang w:eastAsia="es-CL"/>
              </w:rPr>
            </w:pPr>
            <w:r w:rsidRPr="00D76B1E">
              <w:rPr>
                <w:rFonts w:eastAsia="Times New Roman" w:cs="Cambria"/>
                <w:lang w:eastAsia="es-CL"/>
              </w:rPr>
              <w:t> </w:t>
            </w:r>
          </w:p>
        </w:tc>
        <w:tc>
          <w:tcPr>
            <w:tcW w:w="2806" w:type="dxa"/>
            <w:tcBorders>
              <w:top w:val="nil"/>
              <w:left w:val="nil"/>
              <w:bottom w:val="single" w:sz="8" w:space="0" w:color="auto"/>
              <w:right w:val="nil"/>
            </w:tcBorders>
            <w:shd w:val="clear" w:color="000000" w:fill="FFFFFF"/>
            <w:vAlign w:val="bottom"/>
            <w:hideMark/>
          </w:tcPr>
          <w:p w:rsidR="00E15B52" w:rsidRPr="00D76B1E" w:rsidRDefault="00E15B52" w:rsidP="000359E1">
            <w:pPr>
              <w:rPr>
                <w:rFonts w:ascii="gobCL" w:eastAsia="Times New Roman" w:hAnsi="gobCL" w:cs="Calibri"/>
                <w:lang w:eastAsia="es-CL"/>
              </w:rPr>
            </w:pPr>
            <w:r w:rsidRPr="00D76B1E">
              <w:rPr>
                <w:rFonts w:eastAsia="Times New Roman" w:cs="Cambria"/>
                <w:lang w:eastAsia="es-CL"/>
              </w:rPr>
              <w:t> </w:t>
            </w:r>
          </w:p>
        </w:tc>
        <w:tc>
          <w:tcPr>
            <w:tcW w:w="1021" w:type="dxa"/>
            <w:tcBorders>
              <w:top w:val="nil"/>
              <w:left w:val="nil"/>
              <w:bottom w:val="single" w:sz="8" w:space="0" w:color="auto"/>
              <w:right w:val="single" w:sz="8" w:space="0" w:color="auto"/>
            </w:tcBorders>
            <w:shd w:val="clear" w:color="000000" w:fill="FFFFFF"/>
            <w:vAlign w:val="bottom"/>
            <w:hideMark/>
          </w:tcPr>
          <w:p w:rsidR="00E15B52" w:rsidRPr="00D76B1E" w:rsidRDefault="00E15B52" w:rsidP="000359E1">
            <w:pPr>
              <w:rPr>
                <w:rFonts w:ascii="gobCL" w:eastAsia="Times New Roman" w:hAnsi="gobCL" w:cs="Calibri"/>
                <w:lang w:eastAsia="es-CL"/>
              </w:rPr>
            </w:pPr>
            <w:r w:rsidRPr="00D76B1E">
              <w:rPr>
                <w:rFonts w:eastAsia="Times New Roman" w:cs="Cambria"/>
                <w:lang w:eastAsia="es-CL"/>
              </w:rPr>
              <w:t> </w:t>
            </w:r>
          </w:p>
        </w:tc>
        <w:tc>
          <w:tcPr>
            <w:tcW w:w="2024" w:type="dxa"/>
            <w:tcBorders>
              <w:top w:val="nil"/>
              <w:left w:val="nil"/>
              <w:bottom w:val="single" w:sz="8" w:space="0" w:color="auto"/>
              <w:right w:val="nil"/>
            </w:tcBorders>
            <w:shd w:val="clear" w:color="000000" w:fill="FFFFFF"/>
            <w:vAlign w:val="bottom"/>
            <w:hideMark/>
          </w:tcPr>
          <w:p w:rsidR="00E15B52" w:rsidRPr="00D76B1E" w:rsidRDefault="00E15B52" w:rsidP="000359E1">
            <w:pPr>
              <w:rPr>
                <w:rFonts w:ascii="gobCL" w:eastAsia="Times New Roman" w:hAnsi="gobCL" w:cs="Calibri"/>
                <w:lang w:eastAsia="es-CL"/>
              </w:rPr>
            </w:pPr>
            <w:r w:rsidRPr="00D76B1E">
              <w:rPr>
                <w:rFonts w:eastAsia="Times New Roman" w:cs="Cambria"/>
                <w:lang w:eastAsia="es-CL"/>
              </w:rPr>
              <w:t> </w:t>
            </w:r>
          </w:p>
        </w:tc>
        <w:tc>
          <w:tcPr>
            <w:tcW w:w="670" w:type="dxa"/>
            <w:tcBorders>
              <w:top w:val="nil"/>
              <w:left w:val="nil"/>
              <w:bottom w:val="single" w:sz="8" w:space="0" w:color="auto"/>
              <w:right w:val="single" w:sz="8" w:space="0" w:color="auto"/>
            </w:tcBorders>
            <w:shd w:val="clear" w:color="000000" w:fill="FFFFFF"/>
            <w:vAlign w:val="bottom"/>
            <w:hideMark/>
          </w:tcPr>
          <w:p w:rsidR="00E15B52" w:rsidRPr="00D76B1E" w:rsidRDefault="00E15B52" w:rsidP="000359E1">
            <w:pPr>
              <w:rPr>
                <w:rFonts w:ascii="gobCL" w:eastAsia="Times New Roman" w:hAnsi="gobCL" w:cs="Calibri"/>
                <w:lang w:eastAsia="es-CL"/>
              </w:rPr>
            </w:pPr>
            <w:r w:rsidRPr="00D76B1E">
              <w:rPr>
                <w:rFonts w:eastAsia="Times New Roman" w:cs="Cambria"/>
                <w:lang w:eastAsia="es-CL"/>
              </w:rPr>
              <w:t> </w:t>
            </w:r>
          </w:p>
        </w:tc>
        <w:tc>
          <w:tcPr>
            <w:tcW w:w="1134" w:type="dxa"/>
            <w:tcBorders>
              <w:top w:val="single" w:sz="8" w:space="0" w:color="auto"/>
              <w:left w:val="nil"/>
              <w:bottom w:val="single" w:sz="8" w:space="0" w:color="auto"/>
              <w:right w:val="single" w:sz="8" w:space="0" w:color="auto"/>
            </w:tcBorders>
            <w:shd w:val="clear" w:color="000000" w:fill="FFFFFF"/>
            <w:vAlign w:val="bottom"/>
            <w:hideMark/>
          </w:tcPr>
          <w:p w:rsidR="00E15B52" w:rsidRPr="00D76B1E" w:rsidRDefault="00E15B52" w:rsidP="000359E1">
            <w:pPr>
              <w:rPr>
                <w:rFonts w:ascii="gobCL" w:eastAsia="Times New Roman" w:hAnsi="gobCL" w:cs="Calibri"/>
                <w:lang w:eastAsia="es-CL"/>
              </w:rPr>
            </w:pPr>
            <w:r w:rsidRPr="00D76B1E">
              <w:rPr>
                <w:rFonts w:eastAsia="Times New Roman" w:cs="Cambria"/>
                <w:lang w:eastAsia="es-CL"/>
              </w:rPr>
              <w:t> </w:t>
            </w:r>
          </w:p>
        </w:tc>
      </w:tr>
      <w:tr w:rsidR="00E15B52" w:rsidRPr="00793167" w:rsidTr="000359E1">
        <w:trPr>
          <w:trHeight w:val="1739"/>
        </w:trPr>
        <w:tc>
          <w:tcPr>
            <w:tcW w:w="921" w:type="dxa"/>
            <w:tcBorders>
              <w:top w:val="nil"/>
              <w:left w:val="single" w:sz="8" w:space="0" w:color="auto"/>
              <w:right w:val="single" w:sz="8" w:space="0" w:color="auto"/>
            </w:tcBorders>
            <w:shd w:val="clear" w:color="000000" w:fill="FFFFFF"/>
            <w:vAlign w:val="center"/>
            <w:hideMark/>
          </w:tcPr>
          <w:p w:rsidR="00E15B52" w:rsidRPr="007B767C" w:rsidRDefault="00E15B52" w:rsidP="000359E1">
            <w:pPr>
              <w:jc w:val="center"/>
              <w:rPr>
                <w:rFonts w:ascii="gobCL" w:eastAsia="Times New Roman" w:hAnsi="gobCL" w:cs="Calibri"/>
                <w:b/>
                <w:lang w:eastAsia="es-CL"/>
              </w:rPr>
            </w:pPr>
            <w:r w:rsidRPr="007B767C">
              <w:rPr>
                <w:rFonts w:ascii="gobCL" w:eastAsia="Times New Roman" w:hAnsi="gobCL" w:cs="Calibri"/>
                <w:b/>
                <w:lang w:eastAsia="es-CL"/>
              </w:rPr>
              <w:t>OA</w:t>
            </w:r>
          </w:p>
        </w:tc>
        <w:tc>
          <w:tcPr>
            <w:tcW w:w="12049" w:type="dxa"/>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E15B52" w:rsidRPr="00D76B1E" w:rsidRDefault="00E15B52" w:rsidP="000359E1">
            <w:pPr>
              <w:jc w:val="center"/>
              <w:rPr>
                <w:rFonts w:ascii="gobCL" w:eastAsia="Times New Roman" w:hAnsi="gobCL" w:cs="Arial"/>
                <w:lang w:val="es-CL" w:eastAsia="es-CL"/>
              </w:rPr>
            </w:pPr>
            <w:r w:rsidRPr="00D76B1E">
              <w:rPr>
                <w:rFonts w:ascii="gobCL" w:eastAsia="Times New Roman" w:hAnsi="gobCL" w:cs="Arial"/>
                <w:lang w:val="es-CL" w:eastAsia="es-CL"/>
              </w:rPr>
              <w:t>(OA 4) Aplicar técnicas de alimentación y pesaje en planteles pecuarios con fines productivos, según la especie, el sistema y el destino de la producción.</w:t>
            </w:r>
            <w:r w:rsidRPr="00D76B1E">
              <w:rPr>
                <w:rFonts w:ascii="gobCL" w:eastAsia="Times New Roman" w:hAnsi="gobCL" w:cs="Arial"/>
                <w:lang w:val="es-CL" w:eastAsia="es-CL"/>
              </w:rPr>
              <w:br/>
              <w:t>(OA 7)Registrar el manejo productivo y la producción del sistema en forma manual y digital, para el control de gestión de la producción agropecuaria, utilizando formatos establecidos en el sector.</w:t>
            </w:r>
          </w:p>
        </w:tc>
      </w:tr>
      <w:tr w:rsidR="00E15B52" w:rsidRPr="00793167" w:rsidTr="000359E1">
        <w:trPr>
          <w:trHeight w:val="291"/>
        </w:trPr>
        <w:tc>
          <w:tcPr>
            <w:tcW w:w="92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15B52" w:rsidRPr="007B767C" w:rsidRDefault="00E15B52" w:rsidP="000359E1">
            <w:pPr>
              <w:jc w:val="center"/>
              <w:rPr>
                <w:rFonts w:ascii="gobCL" w:eastAsia="Times New Roman" w:hAnsi="gobCL" w:cs="Calibri"/>
                <w:b/>
                <w:lang w:eastAsia="es-CL"/>
              </w:rPr>
            </w:pPr>
            <w:r w:rsidRPr="007B767C">
              <w:rPr>
                <w:rFonts w:ascii="gobCL" w:eastAsia="Times New Roman" w:hAnsi="gobCL" w:cs="Calibri"/>
                <w:b/>
                <w:lang w:eastAsia="es-CL"/>
              </w:rPr>
              <w:t>AE</w:t>
            </w:r>
          </w:p>
        </w:tc>
        <w:tc>
          <w:tcPr>
            <w:tcW w:w="12049" w:type="dxa"/>
            <w:gridSpan w:val="7"/>
            <w:tcBorders>
              <w:top w:val="single" w:sz="8" w:space="0" w:color="auto"/>
              <w:left w:val="nil"/>
              <w:bottom w:val="single" w:sz="8" w:space="0" w:color="auto"/>
              <w:right w:val="single" w:sz="8" w:space="0" w:color="000000"/>
            </w:tcBorders>
            <w:shd w:val="clear" w:color="auto" w:fill="auto"/>
            <w:vAlign w:val="center"/>
            <w:hideMark/>
          </w:tcPr>
          <w:p w:rsidR="00E15B52" w:rsidRPr="00D76B1E" w:rsidRDefault="00E15B52" w:rsidP="000359E1">
            <w:pPr>
              <w:jc w:val="center"/>
              <w:rPr>
                <w:rFonts w:ascii="gobCL" w:eastAsia="Times New Roman" w:hAnsi="gobCL" w:cs="Arial"/>
                <w:lang w:val="es-CL" w:eastAsia="es-CL"/>
              </w:rPr>
            </w:pPr>
            <w:r w:rsidRPr="00D76B1E">
              <w:rPr>
                <w:rFonts w:ascii="gobCL" w:eastAsia="Times New Roman" w:hAnsi="gobCL" w:cs="Arial"/>
                <w:lang w:val="es-CL" w:eastAsia="es-CL"/>
              </w:rPr>
              <w:t>Realiza labores de manejo pecuario según el tipo de producción, especie y destino, de acuerdo a la legislación vigente.</w:t>
            </w:r>
          </w:p>
        </w:tc>
      </w:tr>
    </w:tbl>
    <w:p w:rsidR="0019336D" w:rsidRDefault="0019336D">
      <w:pPr>
        <w:rPr>
          <w:rFonts w:ascii="gobCL" w:hAnsi="gobCL"/>
          <w:b/>
          <w:color w:val="333333"/>
          <w:sz w:val="22"/>
          <w:szCs w:val="22"/>
          <w:lang w:val="es-CL"/>
        </w:rPr>
      </w:pPr>
      <w:r>
        <w:rPr>
          <w:rFonts w:ascii="gobCL" w:hAnsi="gobCL"/>
          <w:b/>
          <w:color w:val="333333"/>
          <w:sz w:val="22"/>
          <w:szCs w:val="22"/>
          <w:lang w:val="es-CL"/>
        </w:rPr>
        <w:br w:type="page"/>
      </w:r>
    </w:p>
    <w:tbl>
      <w:tblPr>
        <w:tblW w:w="14034" w:type="dxa"/>
        <w:tblInd w:w="-639" w:type="dxa"/>
        <w:tblLayout w:type="fixed"/>
        <w:tblCellMar>
          <w:left w:w="70" w:type="dxa"/>
          <w:right w:w="70" w:type="dxa"/>
        </w:tblCellMar>
        <w:tblLook w:val="04A0" w:firstRow="1" w:lastRow="0" w:firstColumn="1" w:lastColumn="0" w:noHBand="0" w:noVBand="1"/>
      </w:tblPr>
      <w:tblGrid>
        <w:gridCol w:w="2410"/>
        <w:gridCol w:w="1843"/>
        <w:gridCol w:w="1985"/>
        <w:gridCol w:w="1984"/>
        <w:gridCol w:w="1701"/>
        <w:gridCol w:w="1276"/>
        <w:gridCol w:w="1568"/>
        <w:gridCol w:w="1267"/>
      </w:tblGrid>
      <w:tr w:rsidR="00E15B52" w:rsidRPr="00D76B1E" w:rsidTr="000359E1">
        <w:trPr>
          <w:trHeight w:val="487"/>
        </w:trPr>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5B52" w:rsidRPr="00D76B1E" w:rsidRDefault="00E15B52" w:rsidP="000359E1">
            <w:pPr>
              <w:jc w:val="center"/>
              <w:rPr>
                <w:rFonts w:ascii="gobCL" w:eastAsia="Times New Roman" w:hAnsi="gobCL" w:cs="Arial"/>
                <w:b/>
                <w:bCs/>
                <w:sz w:val="18"/>
                <w:szCs w:val="18"/>
                <w:lang w:eastAsia="es-CL"/>
              </w:rPr>
            </w:pPr>
            <w:proofErr w:type="spellStart"/>
            <w:r w:rsidRPr="00D76B1E">
              <w:rPr>
                <w:rFonts w:ascii="gobCL" w:eastAsia="Times New Roman" w:hAnsi="gobCL" w:cs="Arial"/>
                <w:b/>
                <w:bCs/>
                <w:sz w:val="18"/>
                <w:szCs w:val="18"/>
                <w:lang w:eastAsia="es-CL"/>
              </w:rPr>
              <w:lastRenderedPageBreak/>
              <w:t>Indicadores</w:t>
            </w:r>
            <w:proofErr w:type="spellEnd"/>
            <w:r w:rsidRPr="00D76B1E">
              <w:rPr>
                <w:rFonts w:ascii="gobCL" w:eastAsia="Times New Roman" w:hAnsi="gobCL" w:cs="Arial"/>
                <w:b/>
                <w:bCs/>
                <w:sz w:val="18"/>
                <w:szCs w:val="18"/>
                <w:lang w:eastAsia="es-CL"/>
              </w:rPr>
              <w:t xml:space="preserve"> (</w:t>
            </w:r>
            <w:proofErr w:type="spellStart"/>
            <w:r w:rsidRPr="00D76B1E">
              <w:rPr>
                <w:rFonts w:ascii="gobCL" w:eastAsia="Times New Roman" w:hAnsi="gobCL" w:cs="Arial"/>
                <w:b/>
                <w:bCs/>
                <w:sz w:val="18"/>
                <w:szCs w:val="18"/>
                <w:lang w:eastAsia="es-CL"/>
              </w:rPr>
              <w:t>Criterios</w:t>
            </w:r>
            <w:proofErr w:type="spellEnd"/>
            <w:r w:rsidRPr="00D76B1E">
              <w:rPr>
                <w:rFonts w:ascii="gobCL" w:eastAsia="Times New Roman" w:hAnsi="gobCL" w:cs="Arial"/>
                <w:b/>
                <w:bCs/>
                <w:sz w:val="18"/>
                <w:szCs w:val="18"/>
                <w:lang w:eastAsia="es-CL"/>
              </w:rPr>
              <w:t xml:space="preserve"> de </w:t>
            </w:r>
            <w:proofErr w:type="spellStart"/>
            <w:r w:rsidRPr="00D76B1E">
              <w:rPr>
                <w:rFonts w:ascii="gobCL" w:eastAsia="Times New Roman" w:hAnsi="gobCL" w:cs="Arial"/>
                <w:b/>
                <w:bCs/>
                <w:sz w:val="18"/>
                <w:szCs w:val="18"/>
                <w:lang w:eastAsia="es-CL"/>
              </w:rPr>
              <w:t>evaluación</w:t>
            </w:r>
            <w:proofErr w:type="spellEnd"/>
            <w:r w:rsidRPr="00D76B1E">
              <w:rPr>
                <w:rFonts w:ascii="gobCL" w:eastAsia="Times New Roman" w:hAnsi="gobCL" w:cs="Arial"/>
                <w:b/>
                <w:bCs/>
                <w:sz w:val="18"/>
                <w:szCs w:val="18"/>
                <w:lang w:eastAsia="es-CL"/>
              </w:rPr>
              <w:t>)</w:t>
            </w:r>
          </w:p>
        </w:tc>
        <w:tc>
          <w:tcPr>
            <w:tcW w:w="7513" w:type="dxa"/>
            <w:gridSpan w:val="4"/>
            <w:tcBorders>
              <w:top w:val="single" w:sz="8" w:space="0" w:color="000000"/>
              <w:left w:val="nil"/>
              <w:bottom w:val="nil"/>
              <w:right w:val="single" w:sz="8" w:space="0" w:color="000000"/>
            </w:tcBorders>
            <w:shd w:val="clear" w:color="auto" w:fill="auto"/>
            <w:vAlign w:val="center"/>
            <w:hideMark/>
          </w:tcPr>
          <w:p w:rsidR="00E15B52" w:rsidRPr="00D76B1E" w:rsidRDefault="00E15B52" w:rsidP="000359E1">
            <w:pPr>
              <w:jc w:val="center"/>
              <w:rPr>
                <w:rFonts w:ascii="gobCL" w:eastAsia="Times New Roman" w:hAnsi="gobCL" w:cs="Arial"/>
                <w:b/>
                <w:bCs/>
                <w:sz w:val="18"/>
                <w:szCs w:val="18"/>
                <w:lang w:eastAsia="es-CL"/>
              </w:rPr>
            </w:pPr>
            <w:proofErr w:type="spellStart"/>
            <w:r w:rsidRPr="00D76B1E">
              <w:rPr>
                <w:rFonts w:ascii="gobCL" w:eastAsia="Times New Roman" w:hAnsi="gobCL" w:cs="Arial"/>
                <w:b/>
                <w:bCs/>
                <w:sz w:val="18"/>
                <w:szCs w:val="18"/>
                <w:lang w:eastAsia="es-CL"/>
              </w:rPr>
              <w:t>Niveles</w:t>
            </w:r>
            <w:proofErr w:type="spellEnd"/>
            <w:r w:rsidRPr="00D76B1E">
              <w:rPr>
                <w:rFonts w:ascii="gobCL" w:eastAsia="Times New Roman" w:hAnsi="gobCL" w:cs="Arial"/>
                <w:b/>
                <w:bCs/>
                <w:sz w:val="18"/>
                <w:szCs w:val="18"/>
                <w:lang w:eastAsia="es-CL"/>
              </w:rPr>
              <w:t xml:space="preserve"> de </w:t>
            </w:r>
            <w:proofErr w:type="spellStart"/>
            <w:r w:rsidRPr="00D76B1E">
              <w:rPr>
                <w:rFonts w:ascii="gobCL" w:eastAsia="Times New Roman" w:hAnsi="gobCL" w:cs="Arial"/>
                <w:b/>
                <w:bCs/>
                <w:sz w:val="18"/>
                <w:szCs w:val="18"/>
                <w:lang w:eastAsia="es-CL"/>
              </w:rPr>
              <w:t>desempeño</w:t>
            </w:r>
            <w:proofErr w:type="spellEnd"/>
          </w:p>
        </w:tc>
        <w:tc>
          <w:tcPr>
            <w:tcW w:w="1276" w:type="dxa"/>
            <w:tcBorders>
              <w:top w:val="single" w:sz="8" w:space="0" w:color="000000"/>
              <w:left w:val="nil"/>
              <w:bottom w:val="nil"/>
              <w:right w:val="single" w:sz="8" w:space="0" w:color="000000"/>
            </w:tcBorders>
            <w:shd w:val="clear" w:color="auto" w:fill="auto"/>
            <w:vAlign w:val="center"/>
            <w:hideMark/>
          </w:tcPr>
          <w:p w:rsidR="00E15B52" w:rsidRPr="00D76B1E" w:rsidRDefault="00E15B52" w:rsidP="000359E1">
            <w:pPr>
              <w:jc w:val="center"/>
              <w:rPr>
                <w:rFonts w:ascii="gobCL" w:eastAsia="Times New Roman" w:hAnsi="gobCL" w:cs="Arial"/>
                <w:b/>
                <w:bCs/>
                <w:sz w:val="18"/>
                <w:szCs w:val="18"/>
                <w:lang w:eastAsia="es-CL"/>
              </w:rPr>
            </w:pPr>
            <w:proofErr w:type="spellStart"/>
            <w:r w:rsidRPr="00D76B1E">
              <w:rPr>
                <w:rFonts w:ascii="gobCL" w:eastAsia="Times New Roman" w:hAnsi="gobCL" w:cs="Arial"/>
                <w:b/>
                <w:bCs/>
                <w:sz w:val="18"/>
                <w:szCs w:val="18"/>
                <w:lang w:eastAsia="es-CL"/>
              </w:rPr>
              <w:t>Puntaje</w:t>
            </w:r>
            <w:proofErr w:type="spellEnd"/>
          </w:p>
        </w:tc>
        <w:tc>
          <w:tcPr>
            <w:tcW w:w="1568" w:type="dxa"/>
            <w:tcBorders>
              <w:top w:val="single" w:sz="8" w:space="0" w:color="000000"/>
              <w:left w:val="nil"/>
              <w:bottom w:val="single" w:sz="8" w:space="0" w:color="000000"/>
              <w:right w:val="single" w:sz="8" w:space="0" w:color="000000"/>
            </w:tcBorders>
            <w:shd w:val="clear" w:color="auto" w:fill="auto"/>
            <w:vAlign w:val="center"/>
            <w:hideMark/>
          </w:tcPr>
          <w:p w:rsidR="00E15B52" w:rsidRPr="00D76B1E" w:rsidRDefault="00E15B52" w:rsidP="000359E1">
            <w:pPr>
              <w:jc w:val="center"/>
              <w:rPr>
                <w:rFonts w:ascii="gobCL" w:eastAsia="Times New Roman" w:hAnsi="gobCL" w:cs="Arial"/>
                <w:b/>
                <w:bCs/>
                <w:sz w:val="18"/>
                <w:szCs w:val="18"/>
                <w:lang w:eastAsia="es-CL"/>
              </w:rPr>
            </w:pPr>
            <w:proofErr w:type="spellStart"/>
            <w:r w:rsidRPr="00D76B1E">
              <w:rPr>
                <w:rFonts w:ascii="gobCL" w:eastAsia="Times New Roman" w:hAnsi="gobCL" w:cs="Arial"/>
                <w:b/>
                <w:bCs/>
                <w:sz w:val="18"/>
                <w:szCs w:val="18"/>
                <w:lang w:eastAsia="es-CL"/>
              </w:rPr>
              <w:t>Porcentaje</w:t>
            </w:r>
            <w:proofErr w:type="spellEnd"/>
          </w:p>
        </w:tc>
        <w:tc>
          <w:tcPr>
            <w:tcW w:w="1267" w:type="dxa"/>
            <w:tcBorders>
              <w:top w:val="single" w:sz="8" w:space="0" w:color="000000"/>
              <w:left w:val="nil"/>
              <w:bottom w:val="single" w:sz="8" w:space="0" w:color="000000"/>
              <w:right w:val="single" w:sz="8" w:space="0" w:color="000000"/>
            </w:tcBorders>
            <w:shd w:val="clear" w:color="auto" w:fill="auto"/>
            <w:vAlign w:val="center"/>
            <w:hideMark/>
          </w:tcPr>
          <w:p w:rsidR="00E15B52" w:rsidRPr="00D76B1E" w:rsidRDefault="00E15B52" w:rsidP="000359E1">
            <w:pPr>
              <w:jc w:val="center"/>
              <w:rPr>
                <w:rFonts w:ascii="gobCL" w:eastAsia="Times New Roman" w:hAnsi="gobCL" w:cs="Arial"/>
                <w:b/>
                <w:bCs/>
                <w:sz w:val="18"/>
                <w:szCs w:val="18"/>
                <w:lang w:eastAsia="es-CL"/>
              </w:rPr>
            </w:pPr>
            <w:proofErr w:type="spellStart"/>
            <w:r w:rsidRPr="00D76B1E">
              <w:rPr>
                <w:rFonts w:ascii="gobCL" w:eastAsia="Times New Roman" w:hAnsi="gobCL" w:cs="Arial"/>
                <w:b/>
                <w:bCs/>
                <w:sz w:val="18"/>
                <w:szCs w:val="18"/>
                <w:lang w:eastAsia="es-CL"/>
              </w:rPr>
              <w:t>Ponderado</w:t>
            </w:r>
            <w:proofErr w:type="spellEnd"/>
          </w:p>
        </w:tc>
      </w:tr>
      <w:tr w:rsidR="00E15B52" w:rsidRPr="00D76B1E" w:rsidTr="000359E1">
        <w:trPr>
          <w:trHeight w:val="285"/>
        </w:trPr>
        <w:tc>
          <w:tcPr>
            <w:tcW w:w="2410" w:type="dxa"/>
            <w:tcBorders>
              <w:top w:val="nil"/>
              <w:left w:val="single" w:sz="8" w:space="0" w:color="000000"/>
              <w:bottom w:val="nil"/>
              <w:right w:val="nil"/>
            </w:tcBorders>
            <w:shd w:val="clear" w:color="auto" w:fill="auto"/>
            <w:vAlign w:val="center"/>
            <w:hideMark/>
          </w:tcPr>
          <w:p w:rsidR="00E15B52" w:rsidRPr="00D76B1E" w:rsidRDefault="00E15B52" w:rsidP="000359E1">
            <w:pPr>
              <w:jc w:val="center"/>
              <w:rPr>
                <w:rFonts w:ascii="gobCL" w:eastAsia="Times New Roman" w:hAnsi="gobCL" w:cs="Arial"/>
                <w:b/>
                <w:bCs/>
                <w:sz w:val="18"/>
                <w:szCs w:val="18"/>
                <w:lang w:eastAsia="es-CL"/>
              </w:rPr>
            </w:pPr>
            <w:proofErr w:type="spellStart"/>
            <w:r w:rsidRPr="00D76B1E">
              <w:rPr>
                <w:rFonts w:ascii="gobCL" w:eastAsia="Times New Roman" w:hAnsi="gobCL" w:cs="Arial"/>
                <w:b/>
                <w:bCs/>
                <w:sz w:val="18"/>
                <w:szCs w:val="18"/>
                <w:lang w:eastAsia="es-CL"/>
              </w:rPr>
              <w:t>Desarrollo</w:t>
            </w:r>
            <w:proofErr w:type="spellEnd"/>
          </w:p>
        </w:tc>
        <w:tc>
          <w:tcPr>
            <w:tcW w:w="1843"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E15B52" w:rsidRPr="00D76B1E" w:rsidRDefault="00E15B52" w:rsidP="000359E1">
            <w:pPr>
              <w:jc w:val="center"/>
              <w:rPr>
                <w:rFonts w:ascii="gobCL" w:eastAsia="Times New Roman" w:hAnsi="gobCL" w:cs="Arial"/>
                <w:b/>
                <w:bCs/>
                <w:sz w:val="18"/>
                <w:szCs w:val="18"/>
                <w:lang w:eastAsia="es-CL"/>
              </w:rPr>
            </w:pPr>
            <w:proofErr w:type="spellStart"/>
            <w:r w:rsidRPr="00D76B1E">
              <w:rPr>
                <w:rFonts w:ascii="gobCL" w:eastAsia="Times New Roman" w:hAnsi="gobCL" w:cs="Arial"/>
                <w:b/>
                <w:bCs/>
                <w:sz w:val="18"/>
                <w:szCs w:val="18"/>
                <w:lang w:eastAsia="es-CL"/>
              </w:rPr>
              <w:t>Destacado</w:t>
            </w:r>
            <w:proofErr w:type="spellEnd"/>
            <w:r w:rsidRPr="00D76B1E">
              <w:rPr>
                <w:rFonts w:ascii="gobCL" w:eastAsia="Times New Roman" w:hAnsi="gobCL" w:cs="Arial"/>
                <w:b/>
                <w:bCs/>
                <w:sz w:val="18"/>
                <w:szCs w:val="18"/>
                <w:lang w:eastAsia="es-CL"/>
              </w:rPr>
              <w:t xml:space="preserve"> (7)</w:t>
            </w:r>
          </w:p>
        </w:tc>
        <w:tc>
          <w:tcPr>
            <w:tcW w:w="1985" w:type="dxa"/>
            <w:tcBorders>
              <w:top w:val="single" w:sz="8" w:space="0" w:color="auto"/>
              <w:left w:val="nil"/>
              <w:bottom w:val="single" w:sz="8" w:space="0" w:color="auto"/>
              <w:right w:val="single" w:sz="8" w:space="0" w:color="000000"/>
            </w:tcBorders>
            <w:shd w:val="clear" w:color="auto" w:fill="auto"/>
            <w:vAlign w:val="center"/>
            <w:hideMark/>
          </w:tcPr>
          <w:p w:rsidR="00E15B52" w:rsidRPr="00D76B1E" w:rsidRDefault="00E15B52" w:rsidP="000359E1">
            <w:pPr>
              <w:jc w:val="center"/>
              <w:rPr>
                <w:rFonts w:ascii="gobCL" w:eastAsia="Times New Roman" w:hAnsi="gobCL" w:cs="Arial"/>
                <w:b/>
                <w:bCs/>
                <w:sz w:val="18"/>
                <w:szCs w:val="18"/>
                <w:lang w:eastAsia="es-CL"/>
              </w:rPr>
            </w:pPr>
            <w:proofErr w:type="spellStart"/>
            <w:r w:rsidRPr="00D76B1E">
              <w:rPr>
                <w:rFonts w:ascii="gobCL" w:eastAsia="Times New Roman" w:hAnsi="gobCL" w:cs="Arial"/>
                <w:b/>
                <w:bCs/>
                <w:sz w:val="18"/>
                <w:szCs w:val="18"/>
                <w:lang w:eastAsia="es-CL"/>
              </w:rPr>
              <w:t>Habilitado</w:t>
            </w:r>
            <w:proofErr w:type="spellEnd"/>
            <w:r w:rsidRPr="00D76B1E">
              <w:rPr>
                <w:rFonts w:ascii="gobCL" w:eastAsia="Times New Roman" w:hAnsi="gobCL" w:cs="Arial"/>
                <w:b/>
                <w:bCs/>
                <w:sz w:val="18"/>
                <w:szCs w:val="18"/>
                <w:lang w:eastAsia="es-CL"/>
              </w:rPr>
              <w:t xml:space="preserve"> (5)</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E15B52" w:rsidRPr="00D76B1E" w:rsidRDefault="00E15B52" w:rsidP="000359E1">
            <w:pPr>
              <w:jc w:val="center"/>
              <w:rPr>
                <w:rFonts w:ascii="gobCL" w:eastAsia="Times New Roman" w:hAnsi="gobCL" w:cs="Arial"/>
                <w:b/>
                <w:bCs/>
                <w:sz w:val="18"/>
                <w:szCs w:val="18"/>
                <w:lang w:eastAsia="es-CL"/>
              </w:rPr>
            </w:pPr>
            <w:proofErr w:type="spellStart"/>
            <w:r w:rsidRPr="00D76B1E">
              <w:rPr>
                <w:rFonts w:ascii="gobCL" w:eastAsia="Times New Roman" w:hAnsi="gobCL" w:cs="Arial"/>
                <w:b/>
                <w:bCs/>
                <w:sz w:val="18"/>
                <w:szCs w:val="18"/>
                <w:lang w:eastAsia="es-CL"/>
              </w:rPr>
              <w:t>En</w:t>
            </w:r>
            <w:proofErr w:type="spellEnd"/>
            <w:r w:rsidRPr="00D76B1E">
              <w:rPr>
                <w:rFonts w:ascii="gobCL" w:eastAsia="Times New Roman" w:hAnsi="gobCL" w:cs="Arial"/>
                <w:b/>
                <w:bCs/>
                <w:sz w:val="18"/>
                <w:szCs w:val="18"/>
                <w:lang w:eastAsia="es-CL"/>
              </w:rPr>
              <w:t xml:space="preserve"> </w:t>
            </w:r>
            <w:proofErr w:type="spellStart"/>
            <w:r w:rsidRPr="00D76B1E">
              <w:rPr>
                <w:rFonts w:ascii="gobCL" w:eastAsia="Times New Roman" w:hAnsi="gobCL" w:cs="Arial"/>
                <w:b/>
                <w:bCs/>
                <w:sz w:val="18"/>
                <w:szCs w:val="18"/>
                <w:lang w:eastAsia="es-CL"/>
              </w:rPr>
              <w:t>desarrollo</w:t>
            </w:r>
            <w:proofErr w:type="spellEnd"/>
            <w:r w:rsidRPr="00D76B1E">
              <w:rPr>
                <w:rFonts w:ascii="gobCL" w:eastAsia="Times New Roman" w:hAnsi="gobCL" w:cs="Arial"/>
                <w:b/>
                <w:bCs/>
                <w:sz w:val="18"/>
                <w:szCs w:val="18"/>
                <w:lang w:eastAsia="es-CL"/>
              </w:rPr>
              <w:t xml:space="preserve"> (3)</w:t>
            </w:r>
          </w:p>
        </w:tc>
        <w:tc>
          <w:tcPr>
            <w:tcW w:w="1701" w:type="dxa"/>
            <w:tcBorders>
              <w:top w:val="single" w:sz="8" w:space="0" w:color="auto"/>
              <w:left w:val="single" w:sz="8" w:space="0" w:color="auto"/>
              <w:bottom w:val="nil"/>
              <w:right w:val="single" w:sz="8" w:space="0" w:color="auto"/>
            </w:tcBorders>
            <w:shd w:val="clear" w:color="auto" w:fill="auto"/>
            <w:vAlign w:val="center"/>
            <w:hideMark/>
          </w:tcPr>
          <w:p w:rsidR="00E15B52" w:rsidRPr="00D76B1E" w:rsidRDefault="00E15B52" w:rsidP="000359E1">
            <w:pPr>
              <w:jc w:val="center"/>
              <w:rPr>
                <w:rFonts w:ascii="gobCL" w:eastAsia="Times New Roman" w:hAnsi="gobCL" w:cs="Arial"/>
                <w:b/>
                <w:bCs/>
                <w:sz w:val="18"/>
                <w:szCs w:val="18"/>
                <w:lang w:eastAsia="es-CL"/>
              </w:rPr>
            </w:pPr>
            <w:r w:rsidRPr="00D76B1E">
              <w:rPr>
                <w:rFonts w:ascii="gobCL" w:eastAsia="Times New Roman" w:hAnsi="gobCL" w:cs="Arial"/>
                <w:b/>
                <w:bCs/>
                <w:sz w:val="18"/>
                <w:szCs w:val="18"/>
                <w:lang w:eastAsia="es-CL"/>
              </w:rPr>
              <w:t xml:space="preserve">No </w:t>
            </w:r>
            <w:proofErr w:type="spellStart"/>
            <w:r w:rsidRPr="00D76B1E">
              <w:rPr>
                <w:rFonts w:ascii="gobCL" w:eastAsia="Times New Roman" w:hAnsi="gobCL" w:cs="Arial"/>
                <w:b/>
                <w:bCs/>
                <w:sz w:val="18"/>
                <w:szCs w:val="18"/>
                <w:lang w:eastAsia="es-CL"/>
              </w:rPr>
              <w:t>logrado</w:t>
            </w:r>
            <w:proofErr w:type="spellEnd"/>
            <w:r w:rsidRPr="00D76B1E">
              <w:rPr>
                <w:rFonts w:ascii="gobCL" w:eastAsia="Times New Roman" w:hAnsi="gobCL" w:cs="Arial"/>
                <w:b/>
                <w:bCs/>
                <w:sz w:val="18"/>
                <w:szCs w:val="18"/>
                <w:lang w:eastAsia="es-CL"/>
              </w:rPr>
              <w:t xml:space="preserve"> (1)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E15B52" w:rsidRPr="00D76B1E" w:rsidRDefault="00E15B52" w:rsidP="000359E1">
            <w:pPr>
              <w:rPr>
                <w:rFonts w:ascii="gobCL" w:eastAsia="Times New Roman" w:hAnsi="gobCL" w:cs="Arial"/>
                <w:sz w:val="18"/>
                <w:szCs w:val="18"/>
                <w:lang w:eastAsia="es-CL"/>
              </w:rPr>
            </w:pPr>
            <w:r w:rsidRPr="00D76B1E">
              <w:rPr>
                <w:rFonts w:eastAsia="Times New Roman" w:cs="Cambria"/>
                <w:sz w:val="18"/>
                <w:szCs w:val="18"/>
                <w:lang w:eastAsia="es-CL"/>
              </w:rPr>
              <w:t> </w:t>
            </w:r>
          </w:p>
        </w:tc>
        <w:tc>
          <w:tcPr>
            <w:tcW w:w="1568" w:type="dxa"/>
            <w:tcBorders>
              <w:top w:val="single" w:sz="8" w:space="0" w:color="000000"/>
              <w:left w:val="nil"/>
              <w:bottom w:val="nil"/>
              <w:right w:val="single" w:sz="8" w:space="0" w:color="000000"/>
            </w:tcBorders>
            <w:shd w:val="clear" w:color="auto" w:fill="auto"/>
            <w:vAlign w:val="center"/>
            <w:hideMark/>
          </w:tcPr>
          <w:p w:rsidR="00E15B52" w:rsidRPr="00D76B1E" w:rsidRDefault="00E15B52" w:rsidP="000359E1">
            <w:pPr>
              <w:rPr>
                <w:rFonts w:ascii="gobCL" w:eastAsia="Times New Roman" w:hAnsi="gobCL" w:cs="Arial"/>
                <w:sz w:val="18"/>
                <w:szCs w:val="18"/>
                <w:lang w:eastAsia="es-CL"/>
              </w:rPr>
            </w:pPr>
            <w:r w:rsidRPr="00D76B1E">
              <w:rPr>
                <w:rFonts w:eastAsia="Times New Roman" w:cs="Cambria"/>
                <w:sz w:val="18"/>
                <w:szCs w:val="18"/>
                <w:lang w:eastAsia="es-CL"/>
              </w:rPr>
              <w:t> </w:t>
            </w:r>
          </w:p>
        </w:tc>
        <w:tc>
          <w:tcPr>
            <w:tcW w:w="12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5B52" w:rsidRPr="00D76B1E" w:rsidRDefault="00E15B52" w:rsidP="000359E1">
            <w:pPr>
              <w:rPr>
                <w:rFonts w:ascii="gobCL" w:eastAsia="Times New Roman" w:hAnsi="gobCL" w:cs="Arial"/>
                <w:sz w:val="18"/>
                <w:szCs w:val="18"/>
                <w:lang w:eastAsia="es-CL"/>
              </w:rPr>
            </w:pPr>
            <w:r w:rsidRPr="00D76B1E">
              <w:rPr>
                <w:rFonts w:eastAsia="Times New Roman" w:cs="Cambria"/>
                <w:sz w:val="18"/>
                <w:szCs w:val="18"/>
                <w:lang w:eastAsia="es-CL"/>
              </w:rPr>
              <w:t> </w:t>
            </w:r>
          </w:p>
        </w:tc>
      </w:tr>
      <w:tr w:rsidR="00E15B52" w:rsidRPr="00D76B1E" w:rsidTr="000359E1">
        <w:trPr>
          <w:trHeight w:val="2495"/>
        </w:trPr>
        <w:tc>
          <w:tcPr>
            <w:tcW w:w="241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1.2 Utiliza métodos de contención y sujeción de animales, según la especie, sexo y edad y naturaleza de las labores a realizar, respetando las buenas prácticas ganaderas.</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 xml:space="preserve">El estudiante es capaz de contener y sujetar correctamente al animal. Aplicando las técnicas vistas en clases y en terreno, siempre respetando las buenas prácticas y el bienestar animal. </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En ocasiones, el estudiante necesita guía de su docente para corregir las técnicas empleadas, pero luego de la corrección es capaz de realizar de manera satisfactoria la labor, siempre respetando las buenas prácticas y el bienestar animal.</w:t>
            </w:r>
          </w:p>
        </w:tc>
        <w:tc>
          <w:tcPr>
            <w:tcW w:w="1984" w:type="dxa"/>
            <w:tcBorders>
              <w:top w:val="single" w:sz="8" w:space="0" w:color="auto"/>
              <w:left w:val="nil"/>
              <w:bottom w:val="single" w:sz="4" w:space="0" w:color="auto"/>
              <w:right w:val="nil"/>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necesita de la ayuda constante del docente para lograr aplicar las técnicas de sujeción y contención, a pesar de lo anterior, siempre respeta las buenas prácticas ganaderas.</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no es capaz de contener ni sujetar al animal. No respeta normas mínimas de buenas prácticas ganaderas y bienestar animal.</w:t>
            </w:r>
          </w:p>
        </w:tc>
        <w:tc>
          <w:tcPr>
            <w:tcW w:w="1276" w:type="dxa"/>
            <w:tcBorders>
              <w:top w:val="nil"/>
              <w:left w:val="nil"/>
              <w:bottom w:val="single" w:sz="4" w:space="0" w:color="auto"/>
              <w:right w:val="nil"/>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7</w:t>
            </w:r>
          </w:p>
        </w:tc>
        <w:tc>
          <w:tcPr>
            <w:tcW w:w="1568"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20%</w:t>
            </w:r>
          </w:p>
        </w:tc>
        <w:tc>
          <w:tcPr>
            <w:tcW w:w="1267"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1,4</w:t>
            </w:r>
          </w:p>
        </w:tc>
      </w:tr>
      <w:tr w:rsidR="00E15B52" w:rsidRPr="00D76B1E" w:rsidTr="000359E1">
        <w:trPr>
          <w:trHeight w:val="27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 xml:space="preserve">1.4 Realiza la carga, el traslado y la descarga de animales, evitando pérdidas por golpes o estrés, de acuerdo con los procedimientos de transporte de animales, resguardando el cumplimiento de las normativas de bienestar animal, higiene y seguridad vigentes.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 xml:space="preserve">El estudiante logra realizar la carga y descarga de la totalidad de los animales, minimizando al máximo los golpes y el estrés, aplicando los correctos procedimientos y cumpliendo con las normativas legales vigentes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En algunas ocasiones, el estudiante olvida registrar datos de los manejos realizados.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En reiteradas oportunidades, el estudiante olvida registrar datos de los manejos realizados.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no toma registro de ninguna de las labores realizadas en el trabajo práctico.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7</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20%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1,4</w:t>
            </w:r>
          </w:p>
        </w:tc>
      </w:tr>
      <w:tr w:rsidR="00E15B52" w:rsidRPr="00D76B1E" w:rsidTr="000359E1">
        <w:trPr>
          <w:trHeight w:val="193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lastRenderedPageBreak/>
              <w:t>1.5 Registra la información de todas las labores realizadas para el seguimiento y el control de labores posteriores, de acuerdo con formatos establecidos, utilizando planillas de cálculo.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se preocupa de registrar toda la información de las labores realizadas, utilizando los formatos establecidos y la planilla elaborada en el laboratorio de computación.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val="es-CL" w:eastAsia="es-CL"/>
              </w:rPr>
              <w:t xml:space="preserve">El estudiante elabora un </w:t>
            </w:r>
            <w:proofErr w:type="spellStart"/>
            <w:r w:rsidRPr="00D76B1E">
              <w:rPr>
                <w:rFonts w:ascii="gobCL" w:eastAsia="Times New Roman" w:hAnsi="gobCL" w:cs="Arial"/>
                <w:sz w:val="18"/>
                <w:szCs w:val="18"/>
                <w:lang w:val="es-CL" w:eastAsia="es-CL"/>
              </w:rPr>
              <w:t>check</w:t>
            </w:r>
            <w:proofErr w:type="spellEnd"/>
            <w:r w:rsidRPr="00D76B1E">
              <w:rPr>
                <w:rFonts w:ascii="gobCL" w:eastAsia="Times New Roman" w:hAnsi="gobCL" w:cs="Arial"/>
                <w:sz w:val="18"/>
                <w:szCs w:val="18"/>
                <w:lang w:val="es-CL" w:eastAsia="es-CL"/>
              </w:rPr>
              <w:t xml:space="preserve"> </w:t>
            </w:r>
            <w:proofErr w:type="spellStart"/>
            <w:proofErr w:type="gramStart"/>
            <w:r w:rsidRPr="00D76B1E">
              <w:rPr>
                <w:rFonts w:ascii="gobCL" w:eastAsia="Times New Roman" w:hAnsi="gobCL" w:cs="Arial"/>
                <w:sz w:val="18"/>
                <w:szCs w:val="18"/>
                <w:lang w:val="es-CL" w:eastAsia="es-CL"/>
              </w:rPr>
              <w:t>list</w:t>
            </w:r>
            <w:proofErr w:type="spellEnd"/>
            <w:proofErr w:type="gramEnd"/>
            <w:r w:rsidRPr="00D76B1E">
              <w:rPr>
                <w:rFonts w:ascii="gobCL" w:eastAsia="Times New Roman" w:hAnsi="gobCL" w:cs="Arial"/>
                <w:sz w:val="18"/>
                <w:szCs w:val="18"/>
                <w:lang w:val="es-CL" w:eastAsia="es-CL"/>
              </w:rPr>
              <w:t xml:space="preserve"> pero faltan algunos materiales utilizados. </w:t>
            </w:r>
            <w:r w:rsidRPr="00D76B1E">
              <w:rPr>
                <w:rFonts w:ascii="gobCL" w:eastAsia="Times New Roman" w:hAnsi="gobCL" w:cs="Arial"/>
                <w:sz w:val="18"/>
                <w:szCs w:val="18"/>
                <w:lang w:eastAsia="es-CL"/>
              </w:rPr>
              <w:t xml:space="preserve">Lo </w:t>
            </w:r>
            <w:proofErr w:type="spellStart"/>
            <w:r w:rsidRPr="00D76B1E">
              <w:rPr>
                <w:rFonts w:ascii="gobCL" w:eastAsia="Times New Roman" w:hAnsi="gobCL" w:cs="Arial"/>
                <w:sz w:val="18"/>
                <w:szCs w:val="18"/>
                <w:lang w:eastAsia="es-CL"/>
              </w:rPr>
              <w:t>entrega</w:t>
            </w:r>
            <w:proofErr w:type="spellEnd"/>
            <w:r w:rsidRPr="00D76B1E">
              <w:rPr>
                <w:rFonts w:ascii="gobCL" w:eastAsia="Times New Roman" w:hAnsi="gobCL" w:cs="Arial"/>
                <w:sz w:val="18"/>
                <w:szCs w:val="18"/>
                <w:lang w:eastAsia="es-CL"/>
              </w:rPr>
              <w:t xml:space="preserve"> al </w:t>
            </w:r>
            <w:proofErr w:type="spellStart"/>
            <w:r w:rsidRPr="00D76B1E">
              <w:rPr>
                <w:rFonts w:ascii="gobCL" w:eastAsia="Times New Roman" w:hAnsi="gobCL" w:cs="Arial"/>
                <w:sz w:val="18"/>
                <w:szCs w:val="18"/>
                <w:lang w:eastAsia="es-CL"/>
              </w:rPr>
              <w:t>término</w:t>
            </w:r>
            <w:proofErr w:type="spellEnd"/>
            <w:r w:rsidRPr="00D76B1E">
              <w:rPr>
                <w:rFonts w:ascii="gobCL" w:eastAsia="Times New Roman" w:hAnsi="gobCL" w:cs="Arial"/>
                <w:sz w:val="18"/>
                <w:szCs w:val="18"/>
                <w:lang w:eastAsia="es-CL"/>
              </w:rPr>
              <w:t xml:space="preserve"> de la </w:t>
            </w:r>
            <w:proofErr w:type="spellStart"/>
            <w:r w:rsidRPr="00D76B1E">
              <w:rPr>
                <w:rFonts w:ascii="gobCL" w:eastAsia="Times New Roman" w:hAnsi="gobCL" w:cs="Arial"/>
                <w:sz w:val="18"/>
                <w:szCs w:val="18"/>
                <w:lang w:eastAsia="es-CL"/>
              </w:rPr>
              <w:t>clase</w:t>
            </w:r>
            <w:proofErr w:type="spellEnd"/>
            <w:r w:rsidRPr="00D76B1E">
              <w:rPr>
                <w:rFonts w:ascii="gobCL" w:eastAsia="Times New Roman" w:hAnsi="gobCL" w:cs="Arial"/>
                <w:sz w:val="18"/>
                <w:szCs w:val="18"/>
                <w:lang w:eastAsia="es-CL"/>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val="es-CL" w:eastAsia="es-CL"/>
              </w:rPr>
              <w:t xml:space="preserve">El estudiante elabora un </w:t>
            </w:r>
            <w:proofErr w:type="spellStart"/>
            <w:r w:rsidRPr="00D76B1E">
              <w:rPr>
                <w:rFonts w:ascii="gobCL" w:eastAsia="Times New Roman" w:hAnsi="gobCL" w:cs="Arial"/>
                <w:sz w:val="18"/>
                <w:szCs w:val="18"/>
                <w:lang w:val="es-CL" w:eastAsia="es-CL"/>
              </w:rPr>
              <w:t>chek</w:t>
            </w:r>
            <w:proofErr w:type="spellEnd"/>
            <w:r w:rsidRPr="00D76B1E">
              <w:rPr>
                <w:rFonts w:ascii="gobCL" w:eastAsia="Times New Roman" w:hAnsi="gobCL" w:cs="Arial"/>
                <w:sz w:val="18"/>
                <w:szCs w:val="18"/>
                <w:lang w:val="es-CL" w:eastAsia="es-CL"/>
              </w:rPr>
              <w:t xml:space="preserve"> </w:t>
            </w:r>
            <w:proofErr w:type="spellStart"/>
            <w:r w:rsidRPr="00D76B1E">
              <w:rPr>
                <w:rFonts w:ascii="gobCL" w:eastAsia="Times New Roman" w:hAnsi="gobCL" w:cs="Arial"/>
                <w:sz w:val="18"/>
                <w:szCs w:val="18"/>
                <w:lang w:val="es-CL" w:eastAsia="es-CL"/>
              </w:rPr>
              <w:t>list</w:t>
            </w:r>
            <w:proofErr w:type="spellEnd"/>
            <w:r w:rsidRPr="00D76B1E">
              <w:rPr>
                <w:rFonts w:ascii="gobCL" w:eastAsia="Times New Roman" w:hAnsi="gobCL" w:cs="Arial"/>
                <w:sz w:val="18"/>
                <w:szCs w:val="18"/>
                <w:lang w:val="es-CL" w:eastAsia="es-CL"/>
              </w:rPr>
              <w:t xml:space="preserve">, pero está incompleto, falta mucha información. </w:t>
            </w:r>
            <w:r w:rsidRPr="00D76B1E">
              <w:rPr>
                <w:rFonts w:ascii="gobCL" w:eastAsia="Times New Roman" w:hAnsi="gobCL" w:cs="Arial"/>
                <w:sz w:val="18"/>
                <w:szCs w:val="18"/>
                <w:lang w:eastAsia="es-CL"/>
              </w:rPr>
              <w:t xml:space="preserve">Lo </w:t>
            </w:r>
            <w:proofErr w:type="spellStart"/>
            <w:r w:rsidRPr="00D76B1E">
              <w:rPr>
                <w:rFonts w:ascii="gobCL" w:eastAsia="Times New Roman" w:hAnsi="gobCL" w:cs="Arial"/>
                <w:sz w:val="18"/>
                <w:szCs w:val="18"/>
                <w:lang w:eastAsia="es-CL"/>
              </w:rPr>
              <w:t>entrega</w:t>
            </w:r>
            <w:proofErr w:type="spellEnd"/>
            <w:r w:rsidRPr="00D76B1E">
              <w:rPr>
                <w:rFonts w:ascii="gobCL" w:eastAsia="Times New Roman" w:hAnsi="gobCL" w:cs="Arial"/>
                <w:sz w:val="18"/>
                <w:szCs w:val="18"/>
                <w:lang w:eastAsia="es-CL"/>
              </w:rPr>
              <w:t xml:space="preserve"> al </w:t>
            </w:r>
            <w:proofErr w:type="spellStart"/>
            <w:r w:rsidRPr="00D76B1E">
              <w:rPr>
                <w:rFonts w:ascii="gobCL" w:eastAsia="Times New Roman" w:hAnsi="gobCL" w:cs="Arial"/>
                <w:sz w:val="18"/>
                <w:szCs w:val="18"/>
                <w:lang w:eastAsia="es-CL"/>
              </w:rPr>
              <w:t>término</w:t>
            </w:r>
            <w:proofErr w:type="spellEnd"/>
            <w:r w:rsidRPr="00D76B1E">
              <w:rPr>
                <w:rFonts w:ascii="gobCL" w:eastAsia="Times New Roman" w:hAnsi="gobCL" w:cs="Arial"/>
                <w:sz w:val="18"/>
                <w:szCs w:val="18"/>
                <w:lang w:eastAsia="es-CL"/>
              </w:rPr>
              <w:t xml:space="preserve"> de la </w:t>
            </w:r>
            <w:proofErr w:type="spellStart"/>
            <w:r w:rsidRPr="00D76B1E">
              <w:rPr>
                <w:rFonts w:ascii="gobCL" w:eastAsia="Times New Roman" w:hAnsi="gobCL" w:cs="Arial"/>
                <w:sz w:val="18"/>
                <w:szCs w:val="18"/>
                <w:lang w:eastAsia="es-CL"/>
              </w:rPr>
              <w:t>clase</w:t>
            </w:r>
            <w:proofErr w:type="spellEnd"/>
            <w:r w:rsidRPr="00D76B1E">
              <w:rPr>
                <w:rFonts w:ascii="gobCL" w:eastAsia="Times New Roman" w:hAnsi="gobCL" w:cs="Arial"/>
                <w:sz w:val="18"/>
                <w:szCs w:val="18"/>
                <w:lang w:eastAsia="es-CL"/>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 xml:space="preserve">El estudiante no entrega </w:t>
            </w:r>
            <w:proofErr w:type="spellStart"/>
            <w:r w:rsidRPr="00D76B1E">
              <w:rPr>
                <w:rFonts w:ascii="gobCL" w:eastAsia="Times New Roman" w:hAnsi="gobCL" w:cs="Arial"/>
                <w:sz w:val="18"/>
                <w:szCs w:val="18"/>
                <w:lang w:val="es-CL" w:eastAsia="es-CL"/>
              </w:rPr>
              <w:t>check</w:t>
            </w:r>
            <w:proofErr w:type="spellEnd"/>
            <w:r w:rsidRPr="00D76B1E">
              <w:rPr>
                <w:rFonts w:ascii="gobCL" w:eastAsia="Times New Roman" w:hAnsi="gobCL" w:cs="Arial"/>
                <w:sz w:val="18"/>
                <w:szCs w:val="18"/>
                <w:lang w:val="es-CL" w:eastAsia="es-CL"/>
              </w:rPr>
              <w:t xml:space="preserve"> </w:t>
            </w:r>
            <w:proofErr w:type="spellStart"/>
            <w:r w:rsidRPr="00D76B1E">
              <w:rPr>
                <w:rFonts w:ascii="gobCL" w:eastAsia="Times New Roman" w:hAnsi="gobCL" w:cs="Arial"/>
                <w:sz w:val="18"/>
                <w:szCs w:val="18"/>
                <w:lang w:val="es-CL" w:eastAsia="es-CL"/>
              </w:rPr>
              <w:t>list</w:t>
            </w:r>
            <w:proofErr w:type="spellEnd"/>
            <w:r w:rsidRPr="00D76B1E">
              <w:rPr>
                <w:rFonts w:ascii="gobCL" w:eastAsia="Times New Roman" w:hAnsi="gobCL" w:cs="Arial"/>
                <w:sz w:val="18"/>
                <w:szCs w:val="18"/>
                <w:lang w:val="es-CL" w:eastAsia="es-CL"/>
              </w:rPr>
              <w:t xml:space="preserve"> del material entregado y utilizado durante el práctico.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7</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10%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0,7</w:t>
            </w:r>
          </w:p>
        </w:tc>
      </w:tr>
      <w:tr w:rsidR="00E15B52" w:rsidRPr="00D76B1E" w:rsidTr="000359E1">
        <w:trPr>
          <w:trHeight w:val="215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UDR3. Identifica y aplica procedimientos y técnicas específicas de una función de acuerdo a parámetros establecidos.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es capaz de identificar y aplicar las técnicas y procedimientos correctos para las tareas asignadas por el docente.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en algunas ocasiones, necesita de la guía del docente para identificar y aplicar las técnicas y procedimientos correctos para las tareas asignadas por el docente.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en reiteradas ocasiones, necesita de la guía del docente para identificar y aplicar las técnicas y procedimientos correctos para las tareas asignadas por el docente.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no logra aplicar las técnicas y procedimientos necesarios para lograr realizar las tareas asignadas por el docente.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7</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10%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0,7</w:t>
            </w:r>
          </w:p>
        </w:tc>
      </w:tr>
      <w:tr w:rsidR="00E15B52" w:rsidRPr="00D76B1E" w:rsidTr="000359E1">
        <w:trPr>
          <w:trHeight w:val="185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COM3. Comunica y recibe información relacionada a su actividad o función, a través de medios y soportes adecuados en contextos conocidos.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entiende a cabalidad las instrucciones de la actividad designada por el docente.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entendió la mayoría de las instrucciones entregadas por el docente para la actividad designada, sólo necesita la orientación en pocas ocasiones.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no logró comprender la totalidad de las instrucciones dadas por el docente para la actividad práctica, por lo que se le deben repetir en reiteradas ocasiones las instrucciones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no comprende las instrucciones entregadas por el docente, al comienzo de la actividad práctica.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7</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10%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0,7</w:t>
            </w:r>
          </w:p>
        </w:tc>
      </w:tr>
      <w:tr w:rsidR="00E15B52" w:rsidRPr="00D76B1E" w:rsidTr="000359E1">
        <w:trPr>
          <w:trHeight w:val="22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lastRenderedPageBreak/>
              <w:t>AUT3. Se desempeña con autonomía en actividades y funciones especializadas en diversos contextos con supervisión directa.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 xml:space="preserve">El estudiante es capaz de realizar las labores asignadas con determinación y seguridad en sus conocimientos técnicos.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 xml:space="preserve">El estudiante realiza las labores asignadas, demuestra sus conocimientos técnicos, pero falta seguridad en su ejecución.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en ocasiones requiere supervisión del docente a cargo, falta seguridad en la ejecución de las labores asignadas.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no logra autonomía en la ejecución de las labores asignadas, es necesaria la supervisión constante del docente a cargo.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7</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10%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0,7</w:t>
            </w:r>
          </w:p>
        </w:tc>
      </w:tr>
      <w:tr w:rsidR="00E15B52" w:rsidRPr="00D76B1E" w:rsidTr="000359E1">
        <w:trPr>
          <w:trHeight w:val="270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 xml:space="preserve">EYR3. Actúa de acuerdo a las normas y protocolos que guían su desempeño y reconoce el impacto que la calidad de su trabajo tiene sobre el proceso productivo o la entrega de servicios.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demuestra preocupación por respetar las normas y protocolo de seguridad. Es consciente del impacto que provoca su buen comportamiento, con el correcto desarrollo de la actividad.</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respeta las normas y protocolos establecidos. Salvo algunas excepciones, pero al ser corregido por el docente logra comprender la importancia de su comportamiento en el desempeño de la actividad.</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en pocas ocasiones respeta el protocolo establecido para la actividad, por lo que es necesario que el docente le recuerde, de manera constante, la importancia de mantener un adecuado comportamiento para asegurar la calidad en el desarrollo de la actividad.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no respeta las normas y protocolo establecido para la actividad práctica. No comprende que su mal comportamiento impacta de manera directa en el desempeño de las actividades prácticas.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7</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10%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0,7</w:t>
            </w:r>
          </w:p>
        </w:tc>
      </w:tr>
      <w:tr w:rsidR="00E15B52" w:rsidRPr="00D76B1E" w:rsidTr="000359E1">
        <w:trPr>
          <w:trHeight w:val="263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EYR3. Actúa acorde al marco de sus conocimientos, experiencia y alcance de sus actividades y funciones.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se desenvuelve con seguridad en sus conocimientos y logra tomar decisiones acertadas en las oportunidades que lo ameritan.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demuestra seguridad en sus conocimientos, pero duda en la correcta toma de decisiones por lo que necesita la guía del docente para aplicar sus conocimientos.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en pocas ocasiones demuestra seguridad en sus conocimientos, por lo que no siempre logra tomar las decisiones correctas en las oportunidades que lo ameritan.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val="es-CL" w:eastAsia="es-CL"/>
              </w:rPr>
            </w:pPr>
            <w:r w:rsidRPr="00D76B1E">
              <w:rPr>
                <w:rFonts w:ascii="gobCL" w:eastAsia="Times New Roman" w:hAnsi="gobCL" w:cs="Arial"/>
                <w:sz w:val="18"/>
                <w:szCs w:val="18"/>
                <w:lang w:val="es-CL" w:eastAsia="es-CL"/>
              </w:rPr>
              <w:t>El estudiante no actúa de acuerdo al marco de sus conocimientos, por lo que no es capaz de realizar las actividades designadas en la actividad práctica.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7</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10%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B52" w:rsidRPr="00D76B1E" w:rsidRDefault="00E15B52" w:rsidP="000359E1">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0,7</w:t>
            </w:r>
          </w:p>
        </w:tc>
      </w:tr>
      <w:tr w:rsidR="00E15B52" w:rsidRPr="00E316D4" w:rsidTr="000359E1">
        <w:trPr>
          <w:trHeight w:val="263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val="es-CL" w:eastAsia="es-CL"/>
              </w:rPr>
            </w:pPr>
            <w:r w:rsidRPr="00E316D4">
              <w:rPr>
                <w:rFonts w:ascii="gobCL" w:eastAsia="Times New Roman" w:hAnsi="gobCL" w:cs="Arial"/>
                <w:sz w:val="18"/>
                <w:szCs w:val="18"/>
                <w:lang w:val="es-CL" w:eastAsia="es-CL"/>
              </w:rPr>
              <w:lastRenderedPageBreak/>
              <w:t>OAG_A: Se comunica oralmente y por escrito con claridad, utilizando registros de habla y de escritura pertinentes a la situación laboral y a la relación con los interlocutores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El lenguaje utilizado en las planillas confeccionadas es totalmente pertinente al contexto de formación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El lenguaje utilizado en las planillas confeccionadas es pertinente en la mayoría de las oportunidades al contexto de formación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El lenguaje utilizado en las planillas confeccionadas es pertinente solo en algunas oportunidades al contexto de formación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El lenguaje utilizado en las planillas confeccionadas no es pertinente al contexto de formación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eastAsia="es-CL"/>
              </w:rPr>
            </w:pPr>
            <w:r>
              <w:rPr>
                <w:rFonts w:ascii="gobCL" w:eastAsia="Times New Roman" w:hAnsi="gobCL" w:cs="Arial"/>
                <w:sz w:val="18"/>
                <w:szCs w:val="18"/>
                <w:lang w:eastAsia="es-CL"/>
              </w:rPr>
              <w:t>0</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eastAsia="es-CL"/>
              </w:rPr>
            </w:pPr>
            <w:r>
              <w:rPr>
                <w:rFonts w:ascii="gobCL" w:eastAsia="Times New Roman" w:hAnsi="gobCL" w:cs="Arial"/>
                <w:sz w:val="18"/>
                <w:szCs w:val="18"/>
                <w:lang w:eastAsia="es-CL"/>
              </w:rPr>
              <w:t>0</w:t>
            </w:r>
          </w:p>
        </w:tc>
      </w:tr>
      <w:tr w:rsidR="00E15B52" w:rsidRPr="00E316D4" w:rsidTr="000359E1">
        <w:trPr>
          <w:trHeight w:val="263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val="es-CL" w:eastAsia="es-CL"/>
              </w:rPr>
            </w:pPr>
            <w:r w:rsidRPr="00E316D4">
              <w:rPr>
                <w:rFonts w:ascii="gobCL" w:eastAsia="Times New Roman" w:hAnsi="gobCL" w:cs="Arial"/>
                <w:sz w:val="18"/>
                <w:szCs w:val="18"/>
                <w:lang w:val="es-CL" w:eastAsia="es-CL"/>
              </w:rPr>
              <w:t>OAG_B: Lee y utiliza distintos tipos de textos relacionados con el trabajo, tales como especificaciones técnicas, normativas diversas, legislación laboral, así como noticias y artículos que enriquezcan su experiencia laboral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Evidencia en todos los pasos realizados en la actividad práctica el haber leído el anexo “</w:t>
            </w:r>
            <w:r w:rsidRPr="00E15B52">
              <w:rPr>
                <w:rFonts w:ascii="gobCL" w:eastAsia="Times New Roman" w:hAnsi="gobCL" w:cs="Arial"/>
                <w:sz w:val="18"/>
                <w:szCs w:val="18"/>
                <w:lang w:val="es-CL" w:eastAsia="es-CL"/>
              </w:rPr>
              <w:t xml:space="preserve">Nudos de </w:t>
            </w:r>
            <w:proofErr w:type="spellStart"/>
            <w:r w:rsidRPr="00E15B52">
              <w:rPr>
                <w:rFonts w:ascii="gobCL" w:eastAsia="Times New Roman" w:hAnsi="gobCL" w:cs="Arial"/>
                <w:sz w:val="18"/>
                <w:szCs w:val="18"/>
                <w:lang w:val="es-CL" w:eastAsia="es-CL"/>
              </w:rPr>
              <w:t>sujecion</w:t>
            </w:r>
            <w:proofErr w:type="spellEnd"/>
            <w:r w:rsidRPr="00E15B52">
              <w:rPr>
                <w:rFonts w:ascii="gobCL" w:eastAsia="Times New Roman" w:hAnsi="gobCL" w:cs="Arial"/>
                <w:sz w:val="18"/>
                <w:szCs w:val="18"/>
                <w:lang w:val="es-CL" w:eastAsia="es-CL"/>
              </w:rPr>
              <w:t xml:space="preserve"> y derribamiento de bovinos</w:t>
            </w:r>
            <w:r>
              <w:rPr>
                <w:rFonts w:ascii="gobCL" w:eastAsia="Times New Roman" w:hAnsi="gobCL" w:cs="Arial"/>
                <w:sz w:val="18"/>
                <w:szCs w:val="18"/>
                <w:lang w:val="es-CL" w:eastAsia="es-CL"/>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Evidencia en la mayoría de los pasos realizados en la actividad práctica el haber leído el anexo “</w:t>
            </w:r>
            <w:r w:rsidRPr="00E15B52">
              <w:rPr>
                <w:rFonts w:ascii="gobCL" w:eastAsia="Times New Roman" w:hAnsi="gobCL" w:cs="Arial"/>
                <w:sz w:val="18"/>
                <w:szCs w:val="18"/>
                <w:lang w:val="es-CL" w:eastAsia="es-CL"/>
              </w:rPr>
              <w:t xml:space="preserve">Nudos de </w:t>
            </w:r>
            <w:proofErr w:type="spellStart"/>
            <w:r w:rsidRPr="00E15B52">
              <w:rPr>
                <w:rFonts w:ascii="gobCL" w:eastAsia="Times New Roman" w:hAnsi="gobCL" w:cs="Arial"/>
                <w:sz w:val="18"/>
                <w:szCs w:val="18"/>
                <w:lang w:val="es-CL" w:eastAsia="es-CL"/>
              </w:rPr>
              <w:t>sujecion</w:t>
            </w:r>
            <w:proofErr w:type="spellEnd"/>
            <w:r w:rsidRPr="00E15B52">
              <w:rPr>
                <w:rFonts w:ascii="gobCL" w:eastAsia="Times New Roman" w:hAnsi="gobCL" w:cs="Arial"/>
                <w:sz w:val="18"/>
                <w:szCs w:val="18"/>
                <w:lang w:val="es-CL" w:eastAsia="es-CL"/>
              </w:rPr>
              <w:t xml:space="preserve"> y derribamiento de bovinos</w:t>
            </w:r>
            <w:r>
              <w:rPr>
                <w:rFonts w:ascii="gobCL" w:eastAsia="Times New Roman" w:hAnsi="gobCL" w:cs="Arial"/>
                <w:sz w:val="18"/>
                <w:szCs w:val="18"/>
                <w:lang w:val="es-CL" w:eastAsia="es-CL"/>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Evidencia en algunos de los pasos realizados en la actividad práctica el haber leído el anexo “</w:t>
            </w:r>
            <w:r w:rsidRPr="00E15B52">
              <w:rPr>
                <w:rFonts w:ascii="gobCL" w:eastAsia="Times New Roman" w:hAnsi="gobCL" w:cs="Arial"/>
                <w:sz w:val="18"/>
                <w:szCs w:val="18"/>
                <w:lang w:val="es-CL" w:eastAsia="es-CL"/>
              </w:rPr>
              <w:t xml:space="preserve">Nudos de </w:t>
            </w:r>
            <w:proofErr w:type="spellStart"/>
            <w:r w:rsidRPr="00E15B52">
              <w:rPr>
                <w:rFonts w:ascii="gobCL" w:eastAsia="Times New Roman" w:hAnsi="gobCL" w:cs="Arial"/>
                <w:sz w:val="18"/>
                <w:szCs w:val="18"/>
                <w:lang w:val="es-CL" w:eastAsia="es-CL"/>
              </w:rPr>
              <w:t>sujecion</w:t>
            </w:r>
            <w:proofErr w:type="spellEnd"/>
            <w:r w:rsidRPr="00E15B52">
              <w:rPr>
                <w:rFonts w:ascii="gobCL" w:eastAsia="Times New Roman" w:hAnsi="gobCL" w:cs="Arial"/>
                <w:sz w:val="18"/>
                <w:szCs w:val="18"/>
                <w:lang w:val="es-CL" w:eastAsia="es-CL"/>
              </w:rPr>
              <w:t xml:space="preserve"> y derribamiento de bovinos</w:t>
            </w:r>
            <w:r>
              <w:rPr>
                <w:rFonts w:ascii="gobCL" w:eastAsia="Times New Roman" w:hAnsi="gobCL" w:cs="Arial"/>
                <w:sz w:val="18"/>
                <w:szCs w:val="18"/>
                <w:lang w:val="es-CL" w:eastAsia="es-CL"/>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Evidencia en os pasos realizados en la actividad práctica el no haber leído el anexo “</w:t>
            </w:r>
            <w:r w:rsidRPr="00E15B52">
              <w:rPr>
                <w:rFonts w:ascii="gobCL" w:eastAsia="Times New Roman" w:hAnsi="gobCL" w:cs="Arial"/>
                <w:sz w:val="18"/>
                <w:szCs w:val="18"/>
                <w:lang w:val="es-CL" w:eastAsia="es-CL"/>
              </w:rPr>
              <w:t xml:space="preserve">Nudos de </w:t>
            </w:r>
            <w:proofErr w:type="spellStart"/>
            <w:r w:rsidRPr="00E15B52">
              <w:rPr>
                <w:rFonts w:ascii="gobCL" w:eastAsia="Times New Roman" w:hAnsi="gobCL" w:cs="Arial"/>
                <w:sz w:val="18"/>
                <w:szCs w:val="18"/>
                <w:lang w:val="es-CL" w:eastAsia="es-CL"/>
              </w:rPr>
              <w:t>sujecion</w:t>
            </w:r>
            <w:proofErr w:type="spellEnd"/>
            <w:r w:rsidRPr="00E15B52">
              <w:rPr>
                <w:rFonts w:ascii="gobCL" w:eastAsia="Times New Roman" w:hAnsi="gobCL" w:cs="Arial"/>
                <w:sz w:val="18"/>
                <w:szCs w:val="18"/>
                <w:lang w:val="es-CL" w:eastAsia="es-CL"/>
              </w:rPr>
              <w:t xml:space="preserve"> y derribamiento de bovinos</w:t>
            </w:r>
            <w:r>
              <w:rPr>
                <w:rFonts w:ascii="gobCL" w:eastAsia="Times New Roman" w:hAnsi="gobCL" w:cs="Arial"/>
                <w:sz w:val="18"/>
                <w:szCs w:val="18"/>
                <w:lang w:val="es-CL" w:eastAsia="es-CL"/>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eastAsia="es-CL"/>
              </w:rPr>
            </w:pPr>
            <w:r>
              <w:rPr>
                <w:rFonts w:ascii="gobCL" w:eastAsia="Times New Roman" w:hAnsi="gobCL" w:cs="Arial"/>
                <w:sz w:val="18"/>
                <w:szCs w:val="18"/>
                <w:lang w:eastAsia="es-CL"/>
              </w:rPr>
              <w:t>0</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eastAsia="es-CL"/>
              </w:rPr>
            </w:pPr>
            <w:r w:rsidRPr="00D76B1E">
              <w:rPr>
                <w:rFonts w:ascii="gobCL" w:eastAsia="Times New Roman" w:hAnsi="gobCL" w:cs="Arial"/>
                <w:sz w:val="18"/>
                <w:szCs w:val="18"/>
                <w:lang w:eastAsia="es-CL"/>
              </w:rPr>
              <w:t>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15B52" w:rsidRPr="00D76B1E" w:rsidRDefault="00E15B52" w:rsidP="00E15B52">
            <w:pPr>
              <w:jc w:val="center"/>
              <w:rPr>
                <w:rFonts w:ascii="gobCL" w:eastAsia="Times New Roman" w:hAnsi="gobCL" w:cs="Arial"/>
                <w:sz w:val="18"/>
                <w:szCs w:val="18"/>
                <w:lang w:eastAsia="es-CL"/>
              </w:rPr>
            </w:pPr>
            <w:r>
              <w:rPr>
                <w:rFonts w:ascii="gobCL" w:eastAsia="Times New Roman" w:hAnsi="gobCL" w:cs="Arial"/>
                <w:sz w:val="18"/>
                <w:szCs w:val="18"/>
                <w:lang w:eastAsia="es-CL"/>
              </w:rPr>
              <w:t>0</w:t>
            </w:r>
          </w:p>
        </w:tc>
      </w:tr>
      <w:tr w:rsidR="00E15B52" w:rsidRPr="00D76B1E" w:rsidTr="000359E1">
        <w:trPr>
          <w:trHeight w:val="297"/>
        </w:trPr>
        <w:tc>
          <w:tcPr>
            <w:tcW w:w="2410" w:type="dxa"/>
            <w:tcBorders>
              <w:top w:val="single" w:sz="4" w:space="0" w:color="auto"/>
              <w:left w:val="nil"/>
              <w:bottom w:val="nil"/>
              <w:right w:val="nil"/>
            </w:tcBorders>
            <w:shd w:val="clear" w:color="auto" w:fill="auto"/>
            <w:noWrap/>
            <w:vAlign w:val="center"/>
            <w:hideMark/>
          </w:tcPr>
          <w:p w:rsidR="00E15B52" w:rsidRPr="00E316D4" w:rsidRDefault="00E15B52" w:rsidP="00E15B52">
            <w:pPr>
              <w:rPr>
                <w:rFonts w:ascii="gobCL" w:eastAsia="Times New Roman" w:hAnsi="gobCL" w:cs="Arial"/>
                <w:lang w:val="es-CL" w:eastAsia="es-CL"/>
              </w:rPr>
            </w:pPr>
            <w:r w:rsidRPr="00E316D4">
              <w:rPr>
                <w:rFonts w:eastAsia="Times New Roman" w:cs="Cambria"/>
                <w:lang w:val="es-CL" w:eastAsia="es-CL"/>
              </w:rPr>
              <w:t> </w:t>
            </w:r>
          </w:p>
        </w:tc>
        <w:tc>
          <w:tcPr>
            <w:tcW w:w="1843" w:type="dxa"/>
            <w:tcBorders>
              <w:top w:val="single" w:sz="4" w:space="0" w:color="auto"/>
              <w:left w:val="nil"/>
              <w:bottom w:val="nil"/>
              <w:right w:val="nil"/>
            </w:tcBorders>
            <w:shd w:val="clear" w:color="auto" w:fill="auto"/>
            <w:noWrap/>
            <w:vAlign w:val="bottom"/>
            <w:hideMark/>
          </w:tcPr>
          <w:p w:rsidR="00E15B52" w:rsidRPr="00E316D4" w:rsidRDefault="00E15B52" w:rsidP="00E15B52">
            <w:pPr>
              <w:rPr>
                <w:rFonts w:ascii="gobCL" w:eastAsia="Times New Roman" w:hAnsi="gobCL" w:cs="Arial"/>
                <w:lang w:val="es-CL" w:eastAsia="es-CL"/>
              </w:rPr>
            </w:pPr>
            <w:r w:rsidRPr="00E316D4">
              <w:rPr>
                <w:rFonts w:eastAsia="Times New Roman" w:cs="Cambria"/>
                <w:lang w:val="es-CL" w:eastAsia="es-CL"/>
              </w:rPr>
              <w:t> </w:t>
            </w:r>
          </w:p>
        </w:tc>
        <w:tc>
          <w:tcPr>
            <w:tcW w:w="1985" w:type="dxa"/>
            <w:tcBorders>
              <w:top w:val="single" w:sz="4" w:space="0" w:color="auto"/>
              <w:left w:val="nil"/>
              <w:bottom w:val="nil"/>
              <w:right w:val="nil"/>
            </w:tcBorders>
            <w:shd w:val="clear" w:color="auto" w:fill="auto"/>
            <w:noWrap/>
            <w:vAlign w:val="bottom"/>
            <w:hideMark/>
          </w:tcPr>
          <w:p w:rsidR="00E15B52" w:rsidRPr="00E316D4" w:rsidRDefault="00E15B52" w:rsidP="00E15B52">
            <w:pPr>
              <w:rPr>
                <w:rFonts w:ascii="gobCL" w:eastAsia="Times New Roman" w:hAnsi="gobCL" w:cs="Arial"/>
                <w:lang w:val="es-CL" w:eastAsia="es-CL"/>
              </w:rPr>
            </w:pPr>
            <w:r w:rsidRPr="00E316D4">
              <w:rPr>
                <w:rFonts w:eastAsia="Times New Roman" w:cs="Cambria"/>
                <w:lang w:val="es-CL" w:eastAsia="es-CL"/>
              </w:rPr>
              <w:t> </w:t>
            </w:r>
          </w:p>
        </w:tc>
        <w:tc>
          <w:tcPr>
            <w:tcW w:w="1984" w:type="dxa"/>
            <w:tcBorders>
              <w:top w:val="single" w:sz="4" w:space="0" w:color="auto"/>
              <w:left w:val="nil"/>
              <w:bottom w:val="nil"/>
              <w:right w:val="nil"/>
            </w:tcBorders>
            <w:shd w:val="clear" w:color="auto" w:fill="auto"/>
            <w:noWrap/>
            <w:vAlign w:val="bottom"/>
            <w:hideMark/>
          </w:tcPr>
          <w:p w:rsidR="00E15B52" w:rsidRPr="00E316D4" w:rsidRDefault="00E15B52" w:rsidP="00E15B52">
            <w:pPr>
              <w:rPr>
                <w:rFonts w:ascii="gobCL" w:eastAsia="Times New Roman" w:hAnsi="gobCL" w:cs="Arial"/>
                <w:lang w:val="es-CL" w:eastAsia="es-CL"/>
              </w:rPr>
            </w:pPr>
            <w:r w:rsidRPr="00E316D4">
              <w:rPr>
                <w:rFonts w:eastAsia="Times New Roman" w:cs="Cambria"/>
                <w:lang w:val="es-CL" w:eastAsia="es-CL"/>
              </w:rPr>
              <w:t> </w:t>
            </w:r>
          </w:p>
        </w:tc>
        <w:tc>
          <w:tcPr>
            <w:tcW w:w="1701" w:type="dxa"/>
            <w:tcBorders>
              <w:top w:val="single" w:sz="4" w:space="0" w:color="auto"/>
              <w:left w:val="nil"/>
              <w:bottom w:val="nil"/>
              <w:right w:val="nil"/>
            </w:tcBorders>
            <w:shd w:val="clear" w:color="auto" w:fill="auto"/>
            <w:noWrap/>
            <w:vAlign w:val="bottom"/>
            <w:hideMark/>
          </w:tcPr>
          <w:p w:rsidR="00E15B52" w:rsidRPr="00E316D4" w:rsidRDefault="00E15B52" w:rsidP="00E15B52">
            <w:pPr>
              <w:rPr>
                <w:rFonts w:ascii="gobCL" w:eastAsia="Times New Roman" w:hAnsi="gobCL" w:cs="Arial"/>
                <w:lang w:val="es-CL" w:eastAsia="es-CL"/>
              </w:rPr>
            </w:pPr>
            <w:r w:rsidRPr="00E316D4">
              <w:rPr>
                <w:rFonts w:eastAsia="Times New Roman" w:cs="Cambria"/>
                <w:lang w:val="es-CL" w:eastAsia="es-CL"/>
              </w:rPr>
              <w:t> </w:t>
            </w:r>
          </w:p>
        </w:tc>
        <w:tc>
          <w:tcPr>
            <w:tcW w:w="1276" w:type="dxa"/>
            <w:tcBorders>
              <w:top w:val="single" w:sz="4" w:space="0" w:color="auto"/>
              <w:left w:val="single" w:sz="8" w:space="0" w:color="auto"/>
              <w:bottom w:val="nil"/>
              <w:right w:val="single" w:sz="8" w:space="0" w:color="auto"/>
            </w:tcBorders>
            <w:shd w:val="clear" w:color="auto" w:fill="auto"/>
            <w:vAlign w:val="center"/>
            <w:hideMark/>
          </w:tcPr>
          <w:p w:rsidR="00E15B52" w:rsidRPr="00D76B1E" w:rsidRDefault="00E15B52" w:rsidP="00E15B52">
            <w:pPr>
              <w:jc w:val="center"/>
              <w:rPr>
                <w:rFonts w:ascii="gobCL" w:eastAsia="Times New Roman" w:hAnsi="gobCL" w:cs="Calibri"/>
                <w:b/>
                <w:bCs/>
                <w:lang w:eastAsia="es-CL"/>
              </w:rPr>
            </w:pPr>
            <w:r w:rsidRPr="00D76B1E">
              <w:rPr>
                <w:rFonts w:ascii="gobCL" w:eastAsia="Times New Roman" w:hAnsi="gobCL" w:cs="Calibri"/>
                <w:b/>
                <w:bCs/>
                <w:lang w:eastAsia="es-CL"/>
              </w:rPr>
              <w:t>56</w:t>
            </w:r>
          </w:p>
        </w:tc>
        <w:tc>
          <w:tcPr>
            <w:tcW w:w="1568" w:type="dxa"/>
            <w:tcBorders>
              <w:top w:val="single" w:sz="4" w:space="0" w:color="auto"/>
              <w:left w:val="nil"/>
              <w:bottom w:val="nil"/>
              <w:right w:val="single" w:sz="8" w:space="0" w:color="000000"/>
            </w:tcBorders>
            <w:shd w:val="clear" w:color="auto" w:fill="auto"/>
            <w:vAlign w:val="center"/>
            <w:hideMark/>
          </w:tcPr>
          <w:p w:rsidR="00E15B52" w:rsidRPr="00D76B1E" w:rsidRDefault="00E15B52" w:rsidP="00E15B52">
            <w:pPr>
              <w:jc w:val="center"/>
              <w:rPr>
                <w:rFonts w:ascii="gobCL" w:eastAsia="Times New Roman" w:hAnsi="gobCL" w:cs="Calibri"/>
                <w:b/>
                <w:bCs/>
                <w:lang w:eastAsia="es-CL"/>
              </w:rPr>
            </w:pPr>
            <w:r w:rsidRPr="00D76B1E">
              <w:rPr>
                <w:rFonts w:ascii="gobCL" w:eastAsia="Times New Roman" w:hAnsi="gobCL" w:cs="Calibri"/>
                <w:b/>
                <w:bCs/>
                <w:lang w:eastAsia="es-CL"/>
              </w:rPr>
              <w:t>100%</w:t>
            </w:r>
          </w:p>
        </w:tc>
        <w:tc>
          <w:tcPr>
            <w:tcW w:w="1267" w:type="dxa"/>
            <w:tcBorders>
              <w:top w:val="single" w:sz="4" w:space="0" w:color="auto"/>
              <w:left w:val="nil"/>
              <w:bottom w:val="nil"/>
              <w:right w:val="single" w:sz="8" w:space="0" w:color="000000"/>
            </w:tcBorders>
            <w:shd w:val="clear" w:color="auto" w:fill="auto"/>
            <w:vAlign w:val="center"/>
            <w:hideMark/>
          </w:tcPr>
          <w:p w:rsidR="00E15B52" w:rsidRPr="00D76B1E" w:rsidRDefault="00E15B52" w:rsidP="00E15B52">
            <w:pPr>
              <w:jc w:val="center"/>
              <w:rPr>
                <w:rFonts w:ascii="gobCL" w:eastAsia="Times New Roman" w:hAnsi="gobCL" w:cs="Calibri"/>
                <w:b/>
                <w:bCs/>
                <w:lang w:eastAsia="es-CL"/>
              </w:rPr>
            </w:pPr>
            <w:r w:rsidRPr="00D76B1E">
              <w:rPr>
                <w:rFonts w:ascii="gobCL" w:eastAsia="Times New Roman" w:hAnsi="gobCL" w:cs="Calibri"/>
                <w:b/>
                <w:bCs/>
                <w:lang w:eastAsia="es-CL"/>
              </w:rPr>
              <w:t>7,0</w:t>
            </w:r>
          </w:p>
        </w:tc>
      </w:tr>
      <w:tr w:rsidR="00E15B52" w:rsidRPr="00D76B1E" w:rsidTr="000359E1">
        <w:trPr>
          <w:trHeight w:val="297"/>
        </w:trPr>
        <w:tc>
          <w:tcPr>
            <w:tcW w:w="2410" w:type="dxa"/>
            <w:tcBorders>
              <w:top w:val="nil"/>
              <w:left w:val="nil"/>
              <w:bottom w:val="nil"/>
              <w:right w:val="nil"/>
            </w:tcBorders>
            <w:shd w:val="clear" w:color="auto" w:fill="auto"/>
            <w:noWrap/>
            <w:vAlign w:val="bottom"/>
            <w:hideMark/>
          </w:tcPr>
          <w:p w:rsidR="00E15B52" w:rsidRPr="00D76B1E" w:rsidRDefault="00E15B52" w:rsidP="00E15B52">
            <w:pPr>
              <w:rPr>
                <w:rFonts w:ascii="gobCL" w:eastAsia="Times New Roman" w:hAnsi="gobCL" w:cs="Arial"/>
                <w:lang w:eastAsia="es-CL"/>
              </w:rPr>
            </w:pPr>
            <w:r w:rsidRPr="00D76B1E">
              <w:rPr>
                <w:rFonts w:eastAsia="Times New Roman" w:cs="Cambria"/>
                <w:lang w:eastAsia="es-CL"/>
              </w:rPr>
              <w:t> </w:t>
            </w:r>
          </w:p>
        </w:tc>
        <w:tc>
          <w:tcPr>
            <w:tcW w:w="1843" w:type="dxa"/>
            <w:tcBorders>
              <w:top w:val="nil"/>
              <w:left w:val="nil"/>
              <w:bottom w:val="nil"/>
              <w:right w:val="nil"/>
            </w:tcBorders>
            <w:shd w:val="clear" w:color="auto" w:fill="auto"/>
            <w:noWrap/>
            <w:vAlign w:val="bottom"/>
            <w:hideMark/>
          </w:tcPr>
          <w:p w:rsidR="00E15B52" w:rsidRPr="00D76B1E" w:rsidRDefault="00E15B52" w:rsidP="00E15B52">
            <w:pPr>
              <w:rPr>
                <w:rFonts w:ascii="gobCL" w:eastAsia="Times New Roman" w:hAnsi="gobCL" w:cs="Arial"/>
                <w:lang w:eastAsia="es-CL"/>
              </w:rPr>
            </w:pPr>
            <w:r w:rsidRPr="00D76B1E">
              <w:rPr>
                <w:rFonts w:eastAsia="Times New Roman" w:cs="Cambria"/>
                <w:lang w:eastAsia="es-CL"/>
              </w:rPr>
              <w:t> </w:t>
            </w:r>
          </w:p>
        </w:tc>
        <w:tc>
          <w:tcPr>
            <w:tcW w:w="1985" w:type="dxa"/>
            <w:tcBorders>
              <w:top w:val="nil"/>
              <w:left w:val="nil"/>
              <w:bottom w:val="nil"/>
              <w:right w:val="nil"/>
            </w:tcBorders>
            <w:shd w:val="clear" w:color="auto" w:fill="auto"/>
            <w:noWrap/>
            <w:vAlign w:val="bottom"/>
            <w:hideMark/>
          </w:tcPr>
          <w:p w:rsidR="00E15B52" w:rsidRPr="00D76B1E" w:rsidRDefault="00E15B52" w:rsidP="00E15B52">
            <w:pPr>
              <w:rPr>
                <w:rFonts w:ascii="gobCL" w:eastAsia="Times New Roman" w:hAnsi="gobCL" w:cs="Arial"/>
                <w:lang w:eastAsia="es-CL"/>
              </w:rPr>
            </w:pPr>
            <w:r w:rsidRPr="00D76B1E">
              <w:rPr>
                <w:rFonts w:eastAsia="Times New Roman" w:cs="Cambria"/>
                <w:lang w:eastAsia="es-CL"/>
              </w:rPr>
              <w:t> </w:t>
            </w:r>
          </w:p>
        </w:tc>
        <w:tc>
          <w:tcPr>
            <w:tcW w:w="1984" w:type="dxa"/>
            <w:tcBorders>
              <w:top w:val="nil"/>
              <w:left w:val="nil"/>
              <w:bottom w:val="nil"/>
              <w:right w:val="nil"/>
            </w:tcBorders>
            <w:shd w:val="clear" w:color="auto" w:fill="auto"/>
            <w:noWrap/>
            <w:vAlign w:val="bottom"/>
            <w:hideMark/>
          </w:tcPr>
          <w:p w:rsidR="00E15B52" w:rsidRPr="00D76B1E" w:rsidRDefault="00E15B52" w:rsidP="00E15B52">
            <w:pPr>
              <w:rPr>
                <w:rFonts w:ascii="gobCL" w:eastAsia="Times New Roman" w:hAnsi="gobCL" w:cs="Arial"/>
                <w:lang w:eastAsia="es-CL"/>
              </w:rPr>
            </w:pPr>
            <w:r w:rsidRPr="00D76B1E">
              <w:rPr>
                <w:rFonts w:eastAsia="Times New Roman" w:cs="Cambria"/>
                <w:lang w:eastAsia="es-CL"/>
              </w:rPr>
              <w:t> </w:t>
            </w:r>
          </w:p>
        </w:tc>
        <w:tc>
          <w:tcPr>
            <w:tcW w:w="1701" w:type="dxa"/>
            <w:tcBorders>
              <w:top w:val="nil"/>
              <w:left w:val="nil"/>
              <w:bottom w:val="nil"/>
              <w:right w:val="nil"/>
            </w:tcBorders>
            <w:shd w:val="clear" w:color="auto" w:fill="auto"/>
            <w:noWrap/>
            <w:vAlign w:val="bottom"/>
            <w:hideMark/>
          </w:tcPr>
          <w:p w:rsidR="00E15B52" w:rsidRPr="00D76B1E" w:rsidRDefault="00E15B52" w:rsidP="00E15B52">
            <w:pPr>
              <w:rPr>
                <w:rFonts w:ascii="gobCL" w:eastAsia="Times New Roman" w:hAnsi="gobCL" w:cs="Arial"/>
                <w:lang w:eastAsia="es-CL"/>
              </w:rPr>
            </w:pPr>
            <w:r w:rsidRPr="00D76B1E">
              <w:rPr>
                <w:rFonts w:eastAsia="Times New Roman" w:cs="Cambria"/>
                <w:lang w:eastAsia="es-CL"/>
              </w:rPr>
              <w:t> </w:t>
            </w:r>
          </w:p>
        </w:tc>
        <w:tc>
          <w:tcPr>
            <w:tcW w:w="1276" w:type="dxa"/>
            <w:tcBorders>
              <w:top w:val="single" w:sz="8" w:space="0" w:color="000000"/>
              <w:left w:val="single" w:sz="8" w:space="0" w:color="auto"/>
              <w:bottom w:val="nil"/>
              <w:right w:val="single" w:sz="8" w:space="0" w:color="auto"/>
            </w:tcBorders>
            <w:shd w:val="clear" w:color="auto" w:fill="auto"/>
            <w:vAlign w:val="center"/>
            <w:hideMark/>
          </w:tcPr>
          <w:p w:rsidR="00E15B52" w:rsidRPr="00D76B1E" w:rsidRDefault="00E15B52" w:rsidP="00E15B52">
            <w:pPr>
              <w:jc w:val="center"/>
              <w:rPr>
                <w:rFonts w:ascii="gobCL" w:eastAsia="Times New Roman" w:hAnsi="gobCL" w:cs="Calibri"/>
                <w:b/>
                <w:bCs/>
                <w:lang w:eastAsia="es-CL"/>
              </w:rPr>
            </w:pPr>
            <w:proofErr w:type="spellStart"/>
            <w:r w:rsidRPr="00D76B1E">
              <w:rPr>
                <w:rFonts w:ascii="gobCL" w:eastAsia="Times New Roman" w:hAnsi="gobCL" w:cs="Calibri"/>
                <w:b/>
                <w:bCs/>
                <w:lang w:eastAsia="es-CL"/>
              </w:rPr>
              <w:t>Puntaje</w:t>
            </w:r>
            <w:proofErr w:type="spellEnd"/>
          </w:p>
        </w:tc>
        <w:tc>
          <w:tcPr>
            <w:tcW w:w="1568" w:type="dxa"/>
            <w:tcBorders>
              <w:top w:val="single" w:sz="8" w:space="0" w:color="000000"/>
              <w:left w:val="nil"/>
              <w:bottom w:val="nil"/>
              <w:right w:val="single" w:sz="8" w:space="0" w:color="000000"/>
            </w:tcBorders>
            <w:shd w:val="clear" w:color="auto" w:fill="auto"/>
            <w:vAlign w:val="center"/>
            <w:hideMark/>
          </w:tcPr>
          <w:p w:rsidR="00E15B52" w:rsidRPr="00D76B1E" w:rsidRDefault="00E15B52" w:rsidP="00E15B52">
            <w:pPr>
              <w:jc w:val="center"/>
              <w:rPr>
                <w:rFonts w:ascii="gobCL" w:eastAsia="Times New Roman" w:hAnsi="gobCL" w:cs="Calibri"/>
                <w:b/>
                <w:bCs/>
                <w:lang w:eastAsia="es-CL"/>
              </w:rPr>
            </w:pPr>
            <w:proofErr w:type="spellStart"/>
            <w:r w:rsidRPr="00D76B1E">
              <w:rPr>
                <w:rFonts w:ascii="gobCL" w:eastAsia="Times New Roman" w:hAnsi="gobCL" w:cs="Calibri"/>
                <w:b/>
                <w:bCs/>
                <w:lang w:eastAsia="es-CL"/>
              </w:rPr>
              <w:t>Ponderación</w:t>
            </w:r>
            <w:proofErr w:type="spellEnd"/>
          </w:p>
        </w:tc>
        <w:tc>
          <w:tcPr>
            <w:tcW w:w="1267" w:type="dxa"/>
            <w:tcBorders>
              <w:top w:val="single" w:sz="8" w:space="0" w:color="000000"/>
              <w:left w:val="single" w:sz="8" w:space="0" w:color="000000"/>
              <w:bottom w:val="nil"/>
              <w:right w:val="single" w:sz="8" w:space="0" w:color="000000"/>
            </w:tcBorders>
            <w:shd w:val="clear" w:color="auto" w:fill="auto"/>
            <w:vAlign w:val="center"/>
            <w:hideMark/>
          </w:tcPr>
          <w:p w:rsidR="00E15B52" w:rsidRPr="00D76B1E" w:rsidRDefault="00E15B52" w:rsidP="00E15B52">
            <w:pPr>
              <w:jc w:val="center"/>
              <w:rPr>
                <w:rFonts w:ascii="gobCL" w:eastAsia="Times New Roman" w:hAnsi="gobCL" w:cs="Calibri"/>
                <w:b/>
                <w:bCs/>
                <w:lang w:eastAsia="es-CL"/>
              </w:rPr>
            </w:pPr>
            <w:r w:rsidRPr="00D76B1E">
              <w:rPr>
                <w:rFonts w:ascii="gobCL" w:eastAsia="Times New Roman" w:hAnsi="gobCL" w:cs="Calibri"/>
                <w:b/>
                <w:bCs/>
                <w:lang w:eastAsia="es-CL"/>
              </w:rPr>
              <w:t>Nota</w:t>
            </w:r>
          </w:p>
        </w:tc>
      </w:tr>
      <w:tr w:rsidR="00E15B52" w:rsidRPr="00D76B1E" w:rsidTr="000359E1">
        <w:trPr>
          <w:trHeight w:val="629"/>
        </w:trPr>
        <w:tc>
          <w:tcPr>
            <w:tcW w:w="2410" w:type="dxa"/>
            <w:tcBorders>
              <w:top w:val="nil"/>
              <w:left w:val="nil"/>
              <w:bottom w:val="nil"/>
              <w:right w:val="nil"/>
            </w:tcBorders>
            <w:shd w:val="clear" w:color="auto" w:fill="auto"/>
            <w:noWrap/>
            <w:vAlign w:val="bottom"/>
            <w:hideMark/>
          </w:tcPr>
          <w:p w:rsidR="00E15B52" w:rsidRPr="00D76B1E" w:rsidRDefault="00E15B52" w:rsidP="00E15B52">
            <w:pPr>
              <w:rPr>
                <w:rFonts w:ascii="gobCL" w:eastAsia="Times New Roman" w:hAnsi="gobCL" w:cs="Arial"/>
                <w:lang w:eastAsia="es-CL"/>
              </w:rPr>
            </w:pPr>
            <w:r w:rsidRPr="00D76B1E">
              <w:rPr>
                <w:rFonts w:eastAsia="Times New Roman" w:cs="Cambria"/>
                <w:lang w:eastAsia="es-CL"/>
              </w:rPr>
              <w:t> </w:t>
            </w:r>
          </w:p>
        </w:tc>
        <w:tc>
          <w:tcPr>
            <w:tcW w:w="1843" w:type="dxa"/>
            <w:tcBorders>
              <w:top w:val="nil"/>
              <w:left w:val="nil"/>
              <w:bottom w:val="nil"/>
              <w:right w:val="nil"/>
            </w:tcBorders>
            <w:shd w:val="clear" w:color="auto" w:fill="auto"/>
            <w:noWrap/>
            <w:vAlign w:val="bottom"/>
            <w:hideMark/>
          </w:tcPr>
          <w:p w:rsidR="00E15B52" w:rsidRPr="00D76B1E" w:rsidRDefault="00E15B52" w:rsidP="00E15B52">
            <w:pPr>
              <w:rPr>
                <w:rFonts w:ascii="gobCL" w:eastAsia="Times New Roman" w:hAnsi="gobCL" w:cs="Arial"/>
                <w:lang w:eastAsia="es-CL"/>
              </w:rPr>
            </w:pPr>
            <w:r w:rsidRPr="00D76B1E">
              <w:rPr>
                <w:rFonts w:eastAsia="Times New Roman" w:cs="Cambria"/>
                <w:lang w:eastAsia="es-CL"/>
              </w:rPr>
              <w:t> </w:t>
            </w:r>
          </w:p>
        </w:tc>
        <w:tc>
          <w:tcPr>
            <w:tcW w:w="1985" w:type="dxa"/>
            <w:tcBorders>
              <w:top w:val="nil"/>
              <w:left w:val="nil"/>
              <w:bottom w:val="nil"/>
              <w:right w:val="nil"/>
            </w:tcBorders>
            <w:shd w:val="clear" w:color="auto" w:fill="auto"/>
            <w:noWrap/>
            <w:vAlign w:val="bottom"/>
            <w:hideMark/>
          </w:tcPr>
          <w:p w:rsidR="00E15B52" w:rsidRPr="00D76B1E" w:rsidRDefault="00E15B52" w:rsidP="00E15B52">
            <w:pPr>
              <w:rPr>
                <w:rFonts w:ascii="gobCL" w:eastAsia="Times New Roman" w:hAnsi="gobCL" w:cs="Arial"/>
                <w:lang w:eastAsia="es-CL"/>
              </w:rPr>
            </w:pPr>
            <w:r w:rsidRPr="00D76B1E">
              <w:rPr>
                <w:rFonts w:eastAsia="Times New Roman" w:cs="Cambria"/>
                <w:lang w:eastAsia="es-CL"/>
              </w:rPr>
              <w:t> </w:t>
            </w:r>
          </w:p>
        </w:tc>
        <w:tc>
          <w:tcPr>
            <w:tcW w:w="1984" w:type="dxa"/>
            <w:tcBorders>
              <w:top w:val="nil"/>
              <w:left w:val="nil"/>
              <w:bottom w:val="nil"/>
              <w:right w:val="nil"/>
            </w:tcBorders>
            <w:shd w:val="clear" w:color="auto" w:fill="auto"/>
            <w:noWrap/>
            <w:vAlign w:val="bottom"/>
            <w:hideMark/>
          </w:tcPr>
          <w:p w:rsidR="00E15B52" w:rsidRPr="00D76B1E" w:rsidRDefault="00E15B52" w:rsidP="00E15B52">
            <w:pPr>
              <w:rPr>
                <w:rFonts w:ascii="gobCL" w:eastAsia="Times New Roman" w:hAnsi="gobCL" w:cs="Arial"/>
                <w:lang w:eastAsia="es-CL"/>
              </w:rPr>
            </w:pPr>
            <w:r w:rsidRPr="00D76B1E">
              <w:rPr>
                <w:rFonts w:eastAsia="Times New Roman" w:cs="Cambria"/>
                <w:lang w:eastAsia="es-CL"/>
              </w:rPr>
              <w:t> </w:t>
            </w:r>
          </w:p>
        </w:tc>
        <w:tc>
          <w:tcPr>
            <w:tcW w:w="1701" w:type="dxa"/>
            <w:tcBorders>
              <w:top w:val="nil"/>
              <w:left w:val="nil"/>
              <w:bottom w:val="nil"/>
              <w:right w:val="nil"/>
            </w:tcBorders>
            <w:shd w:val="clear" w:color="auto" w:fill="auto"/>
            <w:noWrap/>
            <w:vAlign w:val="bottom"/>
            <w:hideMark/>
          </w:tcPr>
          <w:p w:rsidR="00E15B52" w:rsidRPr="00D76B1E" w:rsidRDefault="00E15B52" w:rsidP="00E15B52">
            <w:pPr>
              <w:rPr>
                <w:rFonts w:ascii="gobCL" w:eastAsia="Times New Roman" w:hAnsi="gobCL" w:cs="Arial"/>
                <w:lang w:eastAsia="es-CL"/>
              </w:rPr>
            </w:pPr>
            <w:r w:rsidRPr="00D76B1E">
              <w:rPr>
                <w:rFonts w:eastAsia="Times New Roman" w:cs="Cambria"/>
                <w:lang w:eastAsia="es-CL"/>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E15B52" w:rsidRPr="00D76B1E" w:rsidRDefault="00E15B52" w:rsidP="00E15B52">
            <w:pPr>
              <w:jc w:val="center"/>
              <w:rPr>
                <w:rFonts w:ascii="gobCL" w:eastAsia="Times New Roman" w:hAnsi="gobCL" w:cs="Calibri"/>
                <w:b/>
                <w:bCs/>
                <w:lang w:eastAsia="es-CL"/>
              </w:rPr>
            </w:pPr>
            <w:proofErr w:type="spellStart"/>
            <w:r w:rsidRPr="00D76B1E">
              <w:rPr>
                <w:rFonts w:ascii="gobCL" w:eastAsia="Times New Roman" w:hAnsi="gobCL" w:cs="Calibri"/>
                <w:b/>
                <w:bCs/>
                <w:lang w:eastAsia="es-CL"/>
              </w:rPr>
              <w:t>Actividad</w:t>
            </w:r>
            <w:proofErr w:type="spellEnd"/>
          </w:p>
        </w:tc>
        <w:tc>
          <w:tcPr>
            <w:tcW w:w="1568" w:type="dxa"/>
            <w:tcBorders>
              <w:top w:val="nil"/>
              <w:left w:val="nil"/>
              <w:bottom w:val="single" w:sz="8" w:space="0" w:color="000000"/>
              <w:right w:val="single" w:sz="8" w:space="0" w:color="000000"/>
            </w:tcBorders>
            <w:shd w:val="clear" w:color="auto" w:fill="auto"/>
            <w:vAlign w:val="center"/>
            <w:hideMark/>
          </w:tcPr>
          <w:p w:rsidR="00E15B52" w:rsidRPr="00D76B1E" w:rsidRDefault="00E15B52" w:rsidP="00E15B52">
            <w:pPr>
              <w:jc w:val="center"/>
              <w:rPr>
                <w:rFonts w:ascii="gobCL" w:eastAsia="Times New Roman" w:hAnsi="gobCL" w:cs="Calibri"/>
                <w:b/>
                <w:bCs/>
                <w:lang w:eastAsia="es-CL"/>
              </w:rPr>
            </w:pPr>
            <w:proofErr w:type="spellStart"/>
            <w:r w:rsidRPr="00D76B1E">
              <w:rPr>
                <w:rFonts w:ascii="gobCL" w:eastAsia="Times New Roman" w:hAnsi="gobCL" w:cs="Calibri"/>
                <w:b/>
                <w:bCs/>
                <w:lang w:eastAsia="es-CL"/>
              </w:rPr>
              <w:t>Actividad</w:t>
            </w:r>
            <w:proofErr w:type="spellEnd"/>
          </w:p>
        </w:tc>
        <w:tc>
          <w:tcPr>
            <w:tcW w:w="1267" w:type="dxa"/>
            <w:tcBorders>
              <w:top w:val="nil"/>
              <w:left w:val="nil"/>
              <w:bottom w:val="single" w:sz="8" w:space="0" w:color="000000"/>
              <w:right w:val="single" w:sz="8" w:space="0" w:color="000000"/>
            </w:tcBorders>
            <w:shd w:val="clear" w:color="auto" w:fill="auto"/>
            <w:vAlign w:val="center"/>
            <w:hideMark/>
          </w:tcPr>
          <w:p w:rsidR="00E15B52" w:rsidRPr="00D76B1E" w:rsidRDefault="00E15B52" w:rsidP="00E15B52">
            <w:pPr>
              <w:jc w:val="center"/>
              <w:rPr>
                <w:rFonts w:ascii="gobCL" w:eastAsia="Times New Roman" w:hAnsi="gobCL" w:cs="Calibri"/>
                <w:b/>
                <w:bCs/>
                <w:lang w:eastAsia="es-CL"/>
              </w:rPr>
            </w:pPr>
            <w:proofErr w:type="spellStart"/>
            <w:r w:rsidRPr="00D76B1E">
              <w:rPr>
                <w:rFonts w:ascii="gobCL" w:eastAsia="Times New Roman" w:hAnsi="gobCL" w:cs="Calibri"/>
                <w:b/>
                <w:bCs/>
                <w:lang w:eastAsia="es-CL"/>
              </w:rPr>
              <w:t>Actividad</w:t>
            </w:r>
            <w:proofErr w:type="spellEnd"/>
          </w:p>
        </w:tc>
      </w:tr>
    </w:tbl>
    <w:p w:rsidR="009B5C3E" w:rsidRDefault="009B5C3E">
      <w:pPr>
        <w:rPr>
          <w:rFonts w:ascii="gobCL" w:hAnsi="gobCL"/>
          <w:b/>
          <w:color w:val="333333"/>
          <w:sz w:val="22"/>
          <w:szCs w:val="22"/>
          <w:lang w:val="es-CL"/>
        </w:rPr>
      </w:pPr>
      <w:r>
        <w:rPr>
          <w:rFonts w:ascii="gobCL" w:hAnsi="gobCL"/>
          <w:b/>
          <w:color w:val="333333"/>
          <w:sz w:val="22"/>
          <w:szCs w:val="22"/>
          <w:lang w:val="es-CL"/>
        </w:rPr>
        <w:br w:type="page"/>
      </w:r>
    </w:p>
    <w:p w:rsidR="009B5C3E" w:rsidRDefault="009B5C3E" w:rsidP="002F7E46">
      <w:pPr>
        <w:rPr>
          <w:rFonts w:ascii="gobCL" w:hAnsi="gobCL"/>
          <w:b/>
          <w:color w:val="333333"/>
          <w:sz w:val="22"/>
          <w:szCs w:val="22"/>
          <w:lang w:val="es-CL"/>
        </w:rPr>
        <w:sectPr w:rsidR="009B5C3E" w:rsidSect="002F7E46">
          <w:headerReference w:type="default" r:id="rId10"/>
          <w:footerReference w:type="default" r:id="rId11"/>
          <w:pgSz w:w="15840" w:h="12240" w:orient="landscape"/>
          <w:pgMar w:top="1701" w:right="1417" w:bottom="1701" w:left="1417" w:header="567" w:footer="624" w:gutter="0"/>
          <w:cols w:space="708"/>
          <w:docGrid w:linePitch="326"/>
        </w:sect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B706BD" w:rsidTr="006B0764">
        <w:tc>
          <w:tcPr>
            <w:tcW w:w="5599" w:type="dxa"/>
            <w:gridSpan w:val="2"/>
            <w:shd w:val="clear" w:color="auto" w:fill="D9D9D9"/>
          </w:tcPr>
          <w:p w:rsidR="00825067" w:rsidRPr="00B706BD" w:rsidRDefault="00ED0786" w:rsidP="00944490">
            <w:pPr>
              <w:jc w:val="center"/>
              <w:rPr>
                <w:rFonts w:ascii="gobCL" w:eastAsia="Calibri" w:hAnsi="gobCL" w:cs="Arial"/>
                <w:b/>
                <w:sz w:val="20"/>
                <w:szCs w:val="22"/>
                <w:lang w:val="es-CL"/>
              </w:rPr>
            </w:pPr>
            <w:r>
              <w:rPr>
                <w:rFonts w:ascii="gobCL" w:eastAsia="Calibri" w:hAnsi="gobCL" w:cs="Arial"/>
                <w:b/>
                <w:sz w:val="20"/>
                <w:szCs w:val="22"/>
                <w:lang w:val="es-CL"/>
              </w:rPr>
              <w:lastRenderedPageBreak/>
              <w:t>REGISTRO DE ASISTENCIA</w:t>
            </w:r>
          </w:p>
        </w:tc>
        <w:tc>
          <w:tcPr>
            <w:tcW w:w="939"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Fecha</w:t>
            </w:r>
          </w:p>
        </w:tc>
        <w:tc>
          <w:tcPr>
            <w:tcW w:w="2110"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1134" w:type="dxa"/>
            <w:gridSpan w:val="2"/>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Asiste</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w:t>
            </w:r>
          </w:p>
        </w:tc>
        <w:tc>
          <w:tcPr>
            <w:tcW w:w="7938" w:type="dxa"/>
            <w:gridSpan w:val="3"/>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Nombre de estudiante</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Si</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bl>
    <w:p w:rsidR="002F7E46" w:rsidRDefault="002F7E46"/>
    <w:p w:rsidR="002043CC" w:rsidRDefault="002043CC"/>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B706BD" w:rsidTr="006B0764">
        <w:tc>
          <w:tcPr>
            <w:tcW w:w="6380" w:type="dxa"/>
            <w:gridSpan w:val="2"/>
            <w:shd w:val="clear" w:color="auto" w:fill="D9D9D9"/>
          </w:tcPr>
          <w:p w:rsidR="00825067" w:rsidRPr="00B706BD" w:rsidRDefault="00ED0786" w:rsidP="00ED0786">
            <w:pPr>
              <w:jc w:val="center"/>
              <w:rPr>
                <w:rFonts w:ascii="gobCL" w:eastAsia="Calibri" w:hAnsi="gobCL" w:cs="Arial"/>
                <w:b/>
                <w:sz w:val="22"/>
                <w:szCs w:val="22"/>
                <w:lang w:val="es-CL"/>
              </w:rPr>
            </w:pPr>
            <w:r>
              <w:rPr>
                <w:rFonts w:ascii="gobCL" w:eastAsia="Calibri" w:hAnsi="gobCL" w:cs="Arial"/>
                <w:b/>
                <w:sz w:val="22"/>
                <w:szCs w:val="22"/>
                <w:lang w:val="es-CL"/>
              </w:rPr>
              <w:lastRenderedPageBreak/>
              <w:t>REGISTRO ANECDÓTICO</w:t>
            </w:r>
          </w:p>
        </w:tc>
        <w:tc>
          <w:tcPr>
            <w:tcW w:w="109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Fecha</w:t>
            </w:r>
          </w:p>
        </w:tc>
        <w:tc>
          <w:tcPr>
            <w:tcW w:w="2311" w:type="dxa"/>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Involucrados</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Contexto</w:t>
            </w:r>
          </w:p>
        </w:tc>
      </w:tr>
      <w:tr w:rsidR="00825067" w:rsidRPr="00B706BD" w:rsidTr="00854BDE">
        <w:trPr>
          <w:trHeight w:val="179"/>
        </w:trPr>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Descripción de lo observado</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Interpretación de lo observado</w:t>
            </w:r>
          </w:p>
        </w:tc>
      </w:tr>
      <w:tr w:rsidR="00825067" w:rsidRPr="00B706BD" w:rsidTr="00854BDE">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bl>
    <w:p w:rsidR="00825067" w:rsidRPr="00B706BD" w:rsidRDefault="00825067" w:rsidP="00825067">
      <w:pPr>
        <w:outlineLvl w:val="0"/>
        <w:rPr>
          <w:rFonts w:ascii="gobCL" w:hAnsi="gobCL"/>
          <w:b/>
          <w:color w:val="333333"/>
          <w:sz w:val="22"/>
          <w:szCs w:val="22"/>
          <w:lang w:val="es-CL"/>
        </w:rPr>
      </w:pPr>
    </w:p>
    <w:sectPr w:rsidR="00825067" w:rsidRPr="00B706BD" w:rsidSect="002043CC">
      <w:headerReference w:type="default" r:id="rId12"/>
      <w:footerReference w:type="default" r:id="rId13"/>
      <w:pgSz w:w="12240" w:h="15840"/>
      <w:pgMar w:top="1417" w:right="1701" w:bottom="1417"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F85" w:rsidRDefault="00850F85">
      <w:r>
        <w:separator/>
      </w:r>
    </w:p>
  </w:endnote>
  <w:endnote w:type="continuationSeparator" w:id="0">
    <w:p w:rsidR="00850F85" w:rsidRDefault="0085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Symbols">
    <w:altName w:val="Times New Roman"/>
    <w:charset w:val="00"/>
    <w:family w:val="auto"/>
    <w:pitch w:val="default"/>
  </w:font>
  <w:font w:name="gobC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Piedepgina"/>
      <w:ind w:left="142"/>
    </w:pPr>
    <w:r>
      <w:rPr>
        <w:noProof/>
      </w:rPr>
      <w:drawing>
        <wp:inline distT="0" distB="0" distL="0" distR="0">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7BED1B66" wp14:editId="52410D9E">
          <wp:extent cx="901700" cy="76200"/>
          <wp:effectExtent l="0" t="0" r="0" b="0"/>
          <wp:docPr id="4" name="Imagen 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F85" w:rsidRDefault="00850F85">
      <w:r>
        <w:separator/>
      </w:r>
    </w:p>
  </w:footnote>
  <w:footnote w:type="continuationSeparator" w:id="0">
    <w:p w:rsidR="00850F85" w:rsidRDefault="00850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59776" behindDoc="0" locked="0" layoutInCell="1" allowOverlap="1" wp14:anchorId="7B8231F8" wp14:editId="4CC400D0">
          <wp:simplePos x="0" y="0"/>
          <wp:positionH relativeFrom="column">
            <wp:posOffset>-3810</wp:posOffset>
          </wp:positionH>
          <wp:positionV relativeFrom="paragraph">
            <wp:posOffset>-154940</wp:posOffset>
          </wp:positionV>
          <wp:extent cx="899795" cy="675005"/>
          <wp:effectExtent l="0" t="0" r="0" b="0"/>
          <wp:wrapSquare wrapText="bothSides"/>
          <wp:docPr id="3"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2BC"/>
    <w:multiLevelType w:val="hybridMultilevel"/>
    <w:tmpl w:val="64A81CD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7598A"/>
    <w:multiLevelType w:val="hybridMultilevel"/>
    <w:tmpl w:val="9B6E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0396E"/>
    <w:multiLevelType w:val="multilevel"/>
    <w:tmpl w:val="037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F3D2B"/>
    <w:multiLevelType w:val="multilevel"/>
    <w:tmpl w:val="BE8C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1EFB"/>
    <w:multiLevelType w:val="hybridMultilevel"/>
    <w:tmpl w:val="6B389D0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3336A"/>
    <w:multiLevelType w:val="multilevel"/>
    <w:tmpl w:val="370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262A9"/>
    <w:multiLevelType w:val="hybridMultilevel"/>
    <w:tmpl w:val="39EEEF8C"/>
    <w:lvl w:ilvl="0" w:tplc="3B86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100F0"/>
    <w:multiLevelType w:val="hybridMultilevel"/>
    <w:tmpl w:val="494448B2"/>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E12D7"/>
    <w:multiLevelType w:val="hybridMultilevel"/>
    <w:tmpl w:val="C8A2A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1AD062A8"/>
    <w:multiLevelType w:val="multilevel"/>
    <w:tmpl w:val="0378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50A10"/>
    <w:multiLevelType w:val="multilevel"/>
    <w:tmpl w:val="7DF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71C2B"/>
    <w:multiLevelType w:val="multilevel"/>
    <w:tmpl w:val="8774E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AE7F19"/>
    <w:multiLevelType w:val="multilevel"/>
    <w:tmpl w:val="4934B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3F5F41"/>
    <w:multiLevelType w:val="hybridMultilevel"/>
    <w:tmpl w:val="0634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A668F"/>
    <w:multiLevelType w:val="hybridMultilevel"/>
    <w:tmpl w:val="CC2C3300"/>
    <w:lvl w:ilvl="0" w:tplc="FF18E31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35318E2"/>
    <w:multiLevelType w:val="hybridMultilevel"/>
    <w:tmpl w:val="D4069988"/>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2253D6"/>
    <w:multiLevelType w:val="multilevel"/>
    <w:tmpl w:val="068C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46061F"/>
    <w:multiLevelType w:val="multilevel"/>
    <w:tmpl w:val="F4BC9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DE7235"/>
    <w:multiLevelType w:val="hybridMultilevel"/>
    <w:tmpl w:val="A9E4FACA"/>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B37E01"/>
    <w:multiLevelType w:val="multilevel"/>
    <w:tmpl w:val="72B4DB6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56C626D5"/>
    <w:multiLevelType w:val="hybridMultilevel"/>
    <w:tmpl w:val="6E30AAE2"/>
    <w:lvl w:ilvl="0" w:tplc="EABE0970">
      <w:numFmt w:val="bullet"/>
      <w:lvlText w:val="-"/>
      <w:lvlJc w:val="left"/>
      <w:pPr>
        <w:ind w:left="1080" w:hanging="360"/>
      </w:pPr>
      <w:rPr>
        <w:rFonts w:ascii="gobCL" w:eastAsia="Arial"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A8452D"/>
    <w:multiLevelType w:val="hybridMultilevel"/>
    <w:tmpl w:val="E610AABA"/>
    <w:lvl w:ilvl="0" w:tplc="D090AE6C">
      <w:start w:val="1"/>
      <w:numFmt w:val="bullet"/>
      <w:lvlText w:val="-"/>
      <w:lvlJc w:val="left"/>
      <w:pPr>
        <w:ind w:left="1080" w:hanging="360"/>
      </w:pPr>
      <w:rPr>
        <w:rFonts w:ascii="gobCL" w:eastAsia="Calibri"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884E16"/>
    <w:multiLevelType w:val="multilevel"/>
    <w:tmpl w:val="F3E8B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35748CA"/>
    <w:multiLevelType w:val="hybridMultilevel"/>
    <w:tmpl w:val="FA6C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41D000A"/>
    <w:multiLevelType w:val="hybridMultilevel"/>
    <w:tmpl w:val="56BE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033AD"/>
    <w:multiLevelType w:val="hybridMultilevel"/>
    <w:tmpl w:val="7DBC21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671C5F37"/>
    <w:multiLevelType w:val="hybridMultilevel"/>
    <w:tmpl w:val="CC186CBC"/>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930BD"/>
    <w:multiLevelType w:val="hybridMultilevel"/>
    <w:tmpl w:val="D988D554"/>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5238E"/>
    <w:multiLevelType w:val="hybridMultilevel"/>
    <w:tmpl w:val="5D40C8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0270F"/>
    <w:multiLevelType w:val="multilevel"/>
    <w:tmpl w:val="31D4E1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15:restartNumberingAfterBreak="0">
    <w:nsid w:val="77781499"/>
    <w:multiLevelType w:val="multilevel"/>
    <w:tmpl w:val="15C21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A475460"/>
    <w:multiLevelType w:val="hybridMultilevel"/>
    <w:tmpl w:val="76DA02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4" w15:restartNumberingAfterBreak="0">
    <w:nsid w:val="7BA41780"/>
    <w:multiLevelType w:val="multilevel"/>
    <w:tmpl w:val="6B38BAA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7BE96B85"/>
    <w:multiLevelType w:val="hybridMultilevel"/>
    <w:tmpl w:val="46827534"/>
    <w:lvl w:ilvl="0" w:tplc="FF5AEB2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15"/>
  </w:num>
  <w:num w:numId="4">
    <w:abstractNumId w:val="3"/>
  </w:num>
  <w:num w:numId="5">
    <w:abstractNumId w:val="22"/>
  </w:num>
  <w:num w:numId="6">
    <w:abstractNumId w:val="5"/>
  </w:num>
  <w:num w:numId="7">
    <w:abstractNumId w:val="27"/>
  </w:num>
  <w:num w:numId="8">
    <w:abstractNumId w:val="9"/>
  </w:num>
  <w:num w:numId="9">
    <w:abstractNumId w:val="19"/>
  </w:num>
  <w:num w:numId="10">
    <w:abstractNumId w:val="33"/>
  </w:num>
  <w:num w:numId="11">
    <w:abstractNumId w:val="16"/>
  </w:num>
  <w:num w:numId="12">
    <w:abstractNumId w:val="1"/>
  </w:num>
  <w:num w:numId="13">
    <w:abstractNumId w:val="26"/>
  </w:num>
  <w:num w:numId="14">
    <w:abstractNumId w:val="30"/>
  </w:num>
  <w:num w:numId="15">
    <w:abstractNumId w:val="24"/>
  </w:num>
  <w:num w:numId="16">
    <w:abstractNumId w:val="8"/>
  </w:num>
  <w:num w:numId="17">
    <w:abstractNumId w:val="29"/>
  </w:num>
  <w:num w:numId="18">
    <w:abstractNumId w:val="7"/>
  </w:num>
  <w:num w:numId="19">
    <w:abstractNumId w:val="34"/>
  </w:num>
  <w:num w:numId="20">
    <w:abstractNumId w:val="20"/>
  </w:num>
  <w:num w:numId="21">
    <w:abstractNumId w:val="11"/>
  </w:num>
  <w:num w:numId="22">
    <w:abstractNumId w:val="6"/>
  </w:num>
  <w:num w:numId="23">
    <w:abstractNumId w:val="10"/>
  </w:num>
  <w:num w:numId="24">
    <w:abstractNumId w:val="2"/>
  </w:num>
  <w:num w:numId="25">
    <w:abstractNumId w:val="28"/>
  </w:num>
  <w:num w:numId="26">
    <w:abstractNumId w:val="23"/>
  </w:num>
  <w:num w:numId="27">
    <w:abstractNumId w:val="17"/>
  </w:num>
  <w:num w:numId="28">
    <w:abstractNumId w:val="4"/>
  </w:num>
  <w:num w:numId="29">
    <w:abstractNumId w:val="13"/>
  </w:num>
  <w:num w:numId="30">
    <w:abstractNumId w:val="32"/>
  </w:num>
  <w:num w:numId="31">
    <w:abstractNumId w:val="21"/>
  </w:num>
  <w:num w:numId="32">
    <w:abstractNumId w:val="31"/>
  </w:num>
  <w:num w:numId="33">
    <w:abstractNumId w:val="14"/>
  </w:num>
  <w:num w:numId="34">
    <w:abstractNumId w:val="12"/>
  </w:num>
  <w:num w:numId="35">
    <w:abstractNumId w:val="1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54BE6"/>
    <w:rsid w:val="00085F6B"/>
    <w:rsid w:val="000A09C4"/>
    <w:rsid w:val="000B6F2A"/>
    <w:rsid w:val="000F1A8D"/>
    <w:rsid w:val="00106B99"/>
    <w:rsid w:val="00142F69"/>
    <w:rsid w:val="00145CA1"/>
    <w:rsid w:val="00152673"/>
    <w:rsid w:val="00155538"/>
    <w:rsid w:val="0019336D"/>
    <w:rsid w:val="001D6ED4"/>
    <w:rsid w:val="001D75EB"/>
    <w:rsid w:val="002043CC"/>
    <w:rsid w:val="00211564"/>
    <w:rsid w:val="0027208E"/>
    <w:rsid w:val="002C638C"/>
    <w:rsid w:val="002F7E46"/>
    <w:rsid w:val="0032488C"/>
    <w:rsid w:val="00335C00"/>
    <w:rsid w:val="00401314"/>
    <w:rsid w:val="0042489E"/>
    <w:rsid w:val="004924F0"/>
    <w:rsid w:val="004B00F6"/>
    <w:rsid w:val="00516367"/>
    <w:rsid w:val="005203CE"/>
    <w:rsid w:val="00540181"/>
    <w:rsid w:val="00580206"/>
    <w:rsid w:val="005E4A61"/>
    <w:rsid w:val="005F783D"/>
    <w:rsid w:val="00601AF9"/>
    <w:rsid w:val="006236F1"/>
    <w:rsid w:val="00636E94"/>
    <w:rsid w:val="006B0764"/>
    <w:rsid w:val="006B6DF5"/>
    <w:rsid w:val="00710112"/>
    <w:rsid w:val="00793167"/>
    <w:rsid w:val="007A5E77"/>
    <w:rsid w:val="007B53CA"/>
    <w:rsid w:val="007D2DF3"/>
    <w:rsid w:val="007E6EDB"/>
    <w:rsid w:val="00825067"/>
    <w:rsid w:val="00850F85"/>
    <w:rsid w:val="00854BDE"/>
    <w:rsid w:val="00894879"/>
    <w:rsid w:val="008B15CD"/>
    <w:rsid w:val="009149DE"/>
    <w:rsid w:val="00944490"/>
    <w:rsid w:val="009A09AA"/>
    <w:rsid w:val="009B4AE4"/>
    <w:rsid w:val="009B5C3E"/>
    <w:rsid w:val="009D7EAB"/>
    <w:rsid w:val="009F16AD"/>
    <w:rsid w:val="009F3C15"/>
    <w:rsid w:val="00A63608"/>
    <w:rsid w:val="00A95FE9"/>
    <w:rsid w:val="00B706BD"/>
    <w:rsid w:val="00BC1497"/>
    <w:rsid w:val="00BF0368"/>
    <w:rsid w:val="00C15EC7"/>
    <w:rsid w:val="00C22068"/>
    <w:rsid w:val="00C935E7"/>
    <w:rsid w:val="00CD7E76"/>
    <w:rsid w:val="00CE7F92"/>
    <w:rsid w:val="00D57029"/>
    <w:rsid w:val="00D6374B"/>
    <w:rsid w:val="00D65419"/>
    <w:rsid w:val="00DA19A4"/>
    <w:rsid w:val="00DA1ACA"/>
    <w:rsid w:val="00DF7C45"/>
    <w:rsid w:val="00E15B52"/>
    <w:rsid w:val="00E81ECE"/>
    <w:rsid w:val="00E91B88"/>
    <w:rsid w:val="00ED0786"/>
    <w:rsid w:val="00F32C0E"/>
    <w:rsid w:val="00F40727"/>
    <w:rsid w:val="00F9619A"/>
    <w:rsid w:val="00FA49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32169F"/>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 w:type="paragraph" w:styleId="NormalWeb">
    <w:name w:val="Normal (Web)"/>
    <w:basedOn w:val="Normal"/>
    <w:uiPriority w:val="99"/>
    <w:unhideWhenUsed/>
    <w:rsid w:val="009B5C3E"/>
    <w:pPr>
      <w:spacing w:before="100" w:beforeAutospacing="1" w:after="100" w:afterAutospacing="1"/>
    </w:pPr>
    <w:rPr>
      <w:rFonts w:ascii="Times New Roman" w:eastAsia="Times New Roman" w:hAnsi="Times New Roman"/>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F72AB-3650-4446-8257-71985D79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17</Pages>
  <Words>2969</Words>
  <Characters>16926</Characters>
  <Application>Microsoft Office Word</Application>
  <DocSecurity>0</DocSecurity>
  <Lines>141</Lines>
  <Paragraphs>39</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21</cp:revision>
  <cp:lastPrinted>2010-11-12T17:02:00Z</cp:lastPrinted>
  <dcterms:created xsi:type="dcterms:W3CDTF">2020-11-17T20:11:00Z</dcterms:created>
  <dcterms:modified xsi:type="dcterms:W3CDTF">2020-12-09T15:46:00Z</dcterms:modified>
</cp:coreProperties>
</file>