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7D55D" w14:textId="77777777" w:rsidR="00D82AA4" w:rsidRPr="0085797C" w:rsidRDefault="001656DF">
      <w:pPr>
        <w:widowControl w:val="0"/>
        <w:pBdr>
          <w:top w:val="nil"/>
          <w:left w:val="nil"/>
          <w:bottom w:val="nil"/>
          <w:right w:val="nil"/>
          <w:between w:val="nil"/>
        </w:pBdr>
        <w:spacing w:after="0"/>
        <w:rPr>
          <w:rFonts w:asciiTheme="minorHAnsi" w:hAnsiTheme="minorHAnsi" w:cstheme="minorHAnsi"/>
        </w:rPr>
      </w:pPr>
      <w:r>
        <w:rPr>
          <w:rFonts w:asciiTheme="minorHAnsi" w:hAnsiTheme="minorHAnsi" w:cstheme="minorHAnsi"/>
        </w:rPr>
        <w:pict w14:anchorId="05707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9776;visibility:hidden">
            <o:lock v:ext="edit" selection="t"/>
          </v:shape>
        </w:pict>
      </w:r>
    </w:p>
    <w:p w14:paraId="34B0FE6B" w14:textId="54D69B8A" w:rsidR="00D82AA4" w:rsidRPr="000B256D" w:rsidRDefault="0023018F" w:rsidP="005B3D7A">
      <w:pPr>
        <w:widowControl w:val="0"/>
        <w:pBdr>
          <w:top w:val="nil"/>
          <w:left w:val="nil"/>
          <w:bottom w:val="nil"/>
          <w:right w:val="nil"/>
          <w:between w:val="nil"/>
        </w:pBdr>
        <w:spacing w:after="120"/>
        <w:jc w:val="center"/>
        <w:rPr>
          <w:rFonts w:asciiTheme="minorHAnsi" w:hAnsiTheme="minorHAnsi" w:cstheme="minorHAnsi"/>
          <w:b/>
          <w:color w:val="00953A"/>
          <w:sz w:val="36"/>
          <w:szCs w:val="36"/>
        </w:rPr>
      </w:pPr>
      <w:r w:rsidRPr="000B256D">
        <w:rPr>
          <w:rFonts w:asciiTheme="minorHAnsi" w:hAnsiTheme="minorHAnsi" w:cstheme="minorHAnsi"/>
          <w:b/>
          <w:color w:val="00953A"/>
          <w:sz w:val="36"/>
          <w:szCs w:val="36"/>
        </w:rPr>
        <w:t>Guía Estudio de Caso</w:t>
      </w:r>
      <w:r w:rsidR="00FB4B88" w:rsidRPr="000B256D">
        <w:rPr>
          <w:rFonts w:asciiTheme="minorHAnsi" w:hAnsiTheme="minorHAnsi" w:cstheme="minorHAnsi"/>
          <w:b/>
          <w:color w:val="00953A"/>
          <w:sz w:val="36"/>
          <w:szCs w:val="36"/>
        </w:rPr>
        <w:t xml:space="preserve"> de propuesta para revestimiento de vivienda</w:t>
      </w:r>
    </w:p>
    <w:p w14:paraId="104118D4" w14:textId="77777777" w:rsidR="005B3D7A" w:rsidRPr="000B256D" w:rsidRDefault="005B3D7A" w:rsidP="005B3D7A">
      <w:pPr>
        <w:spacing w:after="120" w:line="240" w:lineRule="auto"/>
        <w:textDirection w:val="btLr"/>
        <w:rPr>
          <w:rFonts w:asciiTheme="minorHAnsi" w:hAnsiTheme="minorHAnsi" w:cstheme="minorHAnsi"/>
          <w:b/>
          <w:color w:val="00953A"/>
          <w:sz w:val="36"/>
        </w:rPr>
      </w:pPr>
    </w:p>
    <w:p w14:paraId="63523A25" w14:textId="26366804" w:rsidR="005B3D7A" w:rsidRPr="000B256D" w:rsidRDefault="005B3D7A" w:rsidP="005B3D7A">
      <w:pPr>
        <w:spacing w:after="120" w:line="240" w:lineRule="auto"/>
        <w:textDirection w:val="btLr"/>
        <w:rPr>
          <w:rFonts w:asciiTheme="minorHAnsi" w:hAnsiTheme="minorHAnsi" w:cstheme="minorHAnsi"/>
          <w:color w:val="00953A"/>
        </w:rPr>
      </w:pPr>
      <w:r w:rsidRPr="000B256D">
        <w:rPr>
          <w:rFonts w:asciiTheme="minorHAnsi" w:hAnsiTheme="minorHAnsi" w:cstheme="minorHAnsi"/>
          <w:b/>
          <w:color w:val="00953A"/>
          <w:sz w:val="36"/>
        </w:rPr>
        <w:t>Presentación</w:t>
      </w:r>
    </w:p>
    <w:p w14:paraId="648D9267" w14:textId="7F336B0C" w:rsidR="005B3D7A" w:rsidRPr="0085797C" w:rsidRDefault="005B3D7A" w:rsidP="005B3D7A">
      <w:pPr>
        <w:spacing w:line="275" w:lineRule="auto"/>
        <w:jc w:val="both"/>
        <w:textDirection w:val="btLr"/>
        <w:rPr>
          <w:rFonts w:asciiTheme="minorHAnsi" w:hAnsiTheme="minorHAnsi" w:cstheme="minorHAnsi"/>
          <w:color w:val="000000"/>
          <w:sz w:val="24"/>
        </w:rPr>
      </w:pPr>
      <w:r w:rsidRPr="0085797C">
        <w:rPr>
          <w:rFonts w:asciiTheme="minorHAnsi" w:hAnsiTheme="minorHAnsi" w:cstheme="minorHAnsi"/>
          <w:color w:val="000000"/>
          <w:sz w:val="24"/>
        </w:rPr>
        <w:t>En este módulo, la actividad de innovación aborda la propuesta de soluciones de revestimientos para tú vivienda</w:t>
      </w:r>
      <w:r w:rsidR="002D2E91" w:rsidRPr="0085797C">
        <w:rPr>
          <w:rFonts w:asciiTheme="minorHAnsi" w:hAnsiTheme="minorHAnsi" w:cstheme="minorHAnsi"/>
          <w:color w:val="000000"/>
          <w:sz w:val="24"/>
        </w:rPr>
        <w:t xml:space="preserve">, esto a través de la metodología de Estudio de caso. Deberás </w:t>
      </w:r>
      <w:r w:rsidRPr="0085797C">
        <w:rPr>
          <w:rFonts w:asciiTheme="minorHAnsi" w:hAnsiTheme="minorHAnsi" w:cstheme="minorHAnsi"/>
          <w:color w:val="000000"/>
          <w:sz w:val="24"/>
        </w:rPr>
        <w:t>analizar el caso e  investigar sobre materiales de revestimiento de exterior e interior para muros y cielos, además de herramientas de trazado multifuncional de alta eficiencia productiva que estén disponibles en el mercado regional, para posteriormente concluir algunas propuestas de revestimientos, así como también del manejo de residuos, para involucrar los conceptos de sustentabilidad que aborda la reutilización y el reciclaje.</w:t>
      </w:r>
    </w:p>
    <w:p w14:paraId="708371D9" w14:textId="541B43FF" w:rsidR="00956339" w:rsidRPr="0085797C" w:rsidRDefault="00956339" w:rsidP="00956339">
      <w:pPr>
        <w:spacing w:after="120" w:line="240" w:lineRule="auto"/>
        <w:jc w:val="both"/>
        <w:rPr>
          <w:rFonts w:asciiTheme="minorHAnsi" w:hAnsiTheme="minorHAnsi" w:cstheme="minorHAnsi"/>
          <w:color w:val="000000"/>
          <w:sz w:val="24"/>
        </w:rPr>
      </w:pPr>
      <w:r w:rsidRPr="0085797C">
        <w:rPr>
          <w:rFonts w:asciiTheme="minorHAnsi" w:hAnsiTheme="minorHAnsi" w:cstheme="minorHAnsi"/>
          <w:color w:val="000000"/>
          <w:sz w:val="24"/>
        </w:rPr>
        <w:t>En primer lugar, en esta guía encontrarás las instrucciones de los pasos que debes considerar para trabajar con la metodología propuesta en forma autónoma, la cual te servirá de guía para otras instancias que quieras aplicarla. Posteriormente se presentará el caso que debes analizar.</w:t>
      </w:r>
    </w:p>
    <w:p w14:paraId="350C6DFF" w14:textId="77777777" w:rsidR="003334E5" w:rsidRPr="0085797C" w:rsidRDefault="003334E5" w:rsidP="00956339">
      <w:pPr>
        <w:spacing w:after="120" w:line="240" w:lineRule="auto"/>
        <w:jc w:val="both"/>
        <w:rPr>
          <w:rFonts w:asciiTheme="minorHAnsi" w:hAnsiTheme="minorHAnsi" w:cstheme="minorHAnsi"/>
          <w:color w:val="000000"/>
          <w:sz w:val="24"/>
        </w:rPr>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7"/>
        <w:gridCol w:w="6904"/>
      </w:tblGrid>
      <w:tr w:rsidR="003334E5" w:rsidRPr="0085797C" w14:paraId="0DA3AFC0" w14:textId="77777777" w:rsidTr="000470BF">
        <w:trPr>
          <w:trHeight w:val="1125"/>
        </w:trPr>
        <w:tc>
          <w:tcPr>
            <w:tcW w:w="2287" w:type="dxa"/>
            <w:tcBorders>
              <w:top w:val="nil"/>
              <w:left w:val="nil"/>
              <w:bottom w:val="single" w:sz="12" w:space="0" w:color="FFFFFF"/>
              <w:right w:val="single" w:sz="18" w:space="0" w:color="FFFFFF"/>
            </w:tcBorders>
            <w:shd w:val="clear" w:color="auto" w:fill="00953A"/>
            <w:vAlign w:val="center"/>
          </w:tcPr>
          <w:p w14:paraId="096B64C6" w14:textId="77777777" w:rsidR="003334E5" w:rsidRPr="0085797C" w:rsidRDefault="003334E5" w:rsidP="000470BF">
            <w:pPr>
              <w:spacing w:before="240" w:line="258" w:lineRule="auto"/>
              <w:rPr>
                <w:rFonts w:asciiTheme="minorHAnsi" w:hAnsiTheme="minorHAnsi" w:cstheme="minorHAnsi"/>
                <w:b/>
                <w:color w:val="FFFFFF"/>
                <w:sz w:val="28"/>
                <w:szCs w:val="28"/>
              </w:rPr>
            </w:pPr>
            <w:r w:rsidRPr="0085797C">
              <w:rPr>
                <w:rFonts w:asciiTheme="minorHAnsi" w:hAnsiTheme="minorHAnsi" w:cstheme="minorHAnsi"/>
                <w:b/>
                <w:color w:val="FFFFFF"/>
                <w:sz w:val="28"/>
                <w:szCs w:val="28"/>
              </w:rPr>
              <w:t xml:space="preserve">OBJETIVO DE APRENDIZAJE </w:t>
            </w:r>
          </w:p>
        </w:tc>
        <w:tc>
          <w:tcPr>
            <w:tcW w:w="6904" w:type="dxa"/>
            <w:tcBorders>
              <w:top w:val="nil"/>
              <w:left w:val="single" w:sz="18" w:space="0" w:color="FFFFFF"/>
              <w:bottom w:val="single" w:sz="12" w:space="0" w:color="A6A6A6"/>
              <w:right w:val="nil"/>
            </w:tcBorders>
            <w:vAlign w:val="center"/>
          </w:tcPr>
          <w:p w14:paraId="7805B2A7" w14:textId="641E0433" w:rsidR="003334E5" w:rsidRPr="0085797C" w:rsidRDefault="003334E5" w:rsidP="003334E5">
            <w:pPr>
              <w:spacing w:after="0" w:line="240" w:lineRule="auto"/>
              <w:jc w:val="both"/>
              <w:textDirection w:val="btLr"/>
              <w:rPr>
                <w:rFonts w:asciiTheme="minorHAnsi" w:hAnsiTheme="minorHAnsi" w:cstheme="minorHAnsi"/>
              </w:rPr>
            </w:pPr>
            <w:r w:rsidRPr="0085797C">
              <w:rPr>
                <w:rFonts w:asciiTheme="minorHAnsi" w:hAnsiTheme="minorHAnsi" w:cstheme="minorHAnsi"/>
                <w:b/>
                <w:color w:val="A6A6A6"/>
                <w:sz w:val="20"/>
              </w:rPr>
              <w:t>OA3</w:t>
            </w:r>
            <w:r w:rsidRPr="0085797C">
              <w:rPr>
                <w:rFonts w:asciiTheme="minorHAnsi" w:hAnsiTheme="minorHAnsi" w:cstheme="minorHAnsi"/>
                <w:b/>
                <w:color w:val="000000"/>
                <w:sz w:val="20"/>
              </w:rPr>
              <w:t xml:space="preserve"> </w:t>
            </w:r>
            <w:r w:rsidRPr="0085797C">
              <w:rPr>
                <w:rFonts w:asciiTheme="minorHAnsi" w:hAnsiTheme="minorHAnsi" w:cstheme="minorHAnsi"/>
                <w:color w:val="000000"/>
                <w:sz w:val="20"/>
              </w:rPr>
              <w:t>Revestir superficies de pisos, muros y cielos con diferentes productos, adhesivos y técnicas constructivas, utilizando herramientas y equipos apropiados, de acuerdo a las características del proyecto arquitectónico, verificando medidas, horizontalidad y verticalidad.</w:t>
            </w:r>
          </w:p>
        </w:tc>
      </w:tr>
      <w:tr w:rsidR="003334E5" w:rsidRPr="0085797C" w14:paraId="2F14CF39" w14:textId="77777777" w:rsidTr="000470BF">
        <w:trPr>
          <w:trHeight w:val="1674"/>
        </w:trPr>
        <w:tc>
          <w:tcPr>
            <w:tcW w:w="2287" w:type="dxa"/>
            <w:tcBorders>
              <w:top w:val="single" w:sz="12" w:space="0" w:color="FFFFFF"/>
              <w:left w:val="nil"/>
              <w:bottom w:val="single" w:sz="12" w:space="0" w:color="FFFFFF"/>
              <w:right w:val="single" w:sz="18" w:space="0" w:color="FFFFFF"/>
            </w:tcBorders>
            <w:shd w:val="clear" w:color="auto" w:fill="00953A"/>
            <w:vAlign w:val="center"/>
          </w:tcPr>
          <w:p w14:paraId="5B9A0E9F" w14:textId="77777777" w:rsidR="003334E5" w:rsidRPr="0085797C" w:rsidRDefault="003334E5" w:rsidP="000470BF">
            <w:pPr>
              <w:spacing w:before="240" w:line="258" w:lineRule="auto"/>
              <w:rPr>
                <w:rFonts w:asciiTheme="minorHAnsi" w:hAnsiTheme="minorHAnsi" w:cstheme="minorHAnsi"/>
                <w:b/>
                <w:color w:val="FFFFFF"/>
                <w:sz w:val="28"/>
                <w:szCs w:val="28"/>
              </w:rPr>
            </w:pPr>
            <w:r w:rsidRPr="0085797C">
              <w:rPr>
                <w:rFonts w:asciiTheme="minorHAnsi" w:hAnsiTheme="minorHAnsi" w:cstheme="minorHAnsi"/>
                <w:b/>
                <w:color w:val="FFFFFF"/>
                <w:sz w:val="28"/>
                <w:szCs w:val="28"/>
              </w:rPr>
              <w:t>APRENDIZAJE ESPERADO</w:t>
            </w:r>
          </w:p>
        </w:tc>
        <w:tc>
          <w:tcPr>
            <w:tcW w:w="6904" w:type="dxa"/>
            <w:tcBorders>
              <w:top w:val="single" w:sz="12" w:space="0" w:color="A6A6A6"/>
              <w:left w:val="single" w:sz="18" w:space="0" w:color="FFFFFF"/>
              <w:bottom w:val="single" w:sz="12" w:space="0" w:color="A6A6A6"/>
              <w:right w:val="nil"/>
            </w:tcBorders>
            <w:vAlign w:val="center"/>
          </w:tcPr>
          <w:p w14:paraId="235E6406" w14:textId="77777777" w:rsidR="003334E5" w:rsidRPr="0085797C" w:rsidRDefault="003334E5" w:rsidP="003334E5">
            <w:pPr>
              <w:spacing w:after="0" w:line="275" w:lineRule="auto"/>
              <w:jc w:val="both"/>
              <w:textDirection w:val="btLr"/>
              <w:rPr>
                <w:rFonts w:asciiTheme="minorHAnsi" w:hAnsiTheme="minorHAnsi" w:cstheme="minorHAnsi"/>
              </w:rPr>
            </w:pPr>
            <w:r w:rsidRPr="0085797C">
              <w:rPr>
                <w:rFonts w:asciiTheme="minorHAnsi" w:hAnsiTheme="minorHAnsi" w:cstheme="minorHAnsi"/>
                <w:b/>
                <w:color w:val="A6A6A6"/>
                <w:sz w:val="20"/>
              </w:rPr>
              <w:t>AE1</w:t>
            </w:r>
            <w:r w:rsidRPr="0085797C">
              <w:rPr>
                <w:rFonts w:asciiTheme="minorHAnsi" w:hAnsiTheme="minorHAnsi" w:cstheme="minorHAnsi"/>
                <w:color w:val="000000"/>
                <w:sz w:val="20"/>
              </w:rPr>
              <w:t xml:space="preserve"> Instala revestimientos y acabados de pisos, muros y cielos, de acuerdo a planos y especificaciones técnicas, considerando recomendaciones del fabricante y normativa vigente.</w:t>
            </w:r>
          </w:p>
          <w:p w14:paraId="06E234EB" w14:textId="08FE86B1" w:rsidR="003334E5" w:rsidRPr="0085797C" w:rsidRDefault="003334E5" w:rsidP="003334E5">
            <w:pPr>
              <w:spacing w:after="0" w:line="275" w:lineRule="auto"/>
              <w:jc w:val="both"/>
              <w:textDirection w:val="btLr"/>
              <w:rPr>
                <w:rFonts w:asciiTheme="minorHAnsi" w:hAnsiTheme="minorHAnsi" w:cstheme="minorHAnsi"/>
              </w:rPr>
            </w:pPr>
            <w:r w:rsidRPr="0085797C">
              <w:rPr>
                <w:rFonts w:asciiTheme="minorHAnsi" w:hAnsiTheme="minorHAnsi" w:cstheme="minorHAnsi"/>
                <w:b/>
                <w:color w:val="A6A6A6"/>
                <w:sz w:val="20"/>
              </w:rPr>
              <w:t>AE4</w:t>
            </w:r>
            <w:r w:rsidRPr="0085797C">
              <w:rPr>
                <w:rFonts w:asciiTheme="minorHAnsi" w:hAnsiTheme="minorHAnsi" w:cstheme="minorHAnsi"/>
                <w:color w:val="000000"/>
                <w:sz w:val="20"/>
              </w:rPr>
              <w:t xml:space="preserve"> Aplica procedimientos para prevenir y controlar el almacenamiento, transporte, manejo y reutilización de residuos en proceso constructivo, de acuerdo a protocolo vigente.</w:t>
            </w:r>
          </w:p>
        </w:tc>
      </w:tr>
      <w:tr w:rsidR="003334E5" w:rsidRPr="0085797C" w14:paraId="47487CD2" w14:textId="77777777" w:rsidTr="003334E5">
        <w:trPr>
          <w:trHeight w:val="4481"/>
        </w:trPr>
        <w:tc>
          <w:tcPr>
            <w:tcW w:w="2287" w:type="dxa"/>
            <w:tcBorders>
              <w:top w:val="single" w:sz="12" w:space="0" w:color="FFFFFF"/>
              <w:left w:val="nil"/>
              <w:bottom w:val="single" w:sz="12" w:space="0" w:color="FFFFFF"/>
              <w:right w:val="single" w:sz="18" w:space="0" w:color="FFFFFF"/>
            </w:tcBorders>
            <w:shd w:val="clear" w:color="auto" w:fill="00953A"/>
            <w:vAlign w:val="center"/>
          </w:tcPr>
          <w:p w14:paraId="4C5E8BDB" w14:textId="77777777" w:rsidR="003334E5" w:rsidRPr="0085797C" w:rsidRDefault="003334E5" w:rsidP="000470BF">
            <w:pPr>
              <w:spacing w:before="240" w:line="258" w:lineRule="auto"/>
              <w:rPr>
                <w:rFonts w:asciiTheme="minorHAnsi" w:hAnsiTheme="minorHAnsi" w:cstheme="minorHAnsi"/>
                <w:b/>
                <w:color w:val="FFFFFF"/>
                <w:sz w:val="28"/>
                <w:szCs w:val="28"/>
              </w:rPr>
            </w:pPr>
            <w:r w:rsidRPr="0085797C">
              <w:rPr>
                <w:rFonts w:asciiTheme="minorHAnsi" w:hAnsiTheme="minorHAnsi" w:cstheme="minorHAnsi"/>
                <w:b/>
                <w:color w:val="FFFFFF"/>
                <w:sz w:val="28"/>
                <w:szCs w:val="28"/>
              </w:rPr>
              <w:lastRenderedPageBreak/>
              <w:t>CRITERIOS DE EVALUACIÓN</w:t>
            </w:r>
          </w:p>
        </w:tc>
        <w:tc>
          <w:tcPr>
            <w:tcW w:w="6904" w:type="dxa"/>
            <w:tcBorders>
              <w:top w:val="single" w:sz="12" w:space="0" w:color="A6A6A6"/>
              <w:left w:val="single" w:sz="18" w:space="0" w:color="FFFFFF"/>
              <w:bottom w:val="single" w:sz="18" w:space="0" w:color="FFFFFF"/>
              <w:right w:val="nil"/>
            </w:tcBorders>
          </w:tcPr>
          <w:p w14:paraId="0FD0C8F4" w14:textId="77777777" w:rsidR="003334E5" w:rsidRPr="0085797C" w:rsidRDefault="003334E5" w:rsidP="003334E5">
            <w:pPr>
              <w:spacing w:after="120" w:line="240" w:lineRule="auto"/>
              <w:jc w:val="both"/>
              <w:textDirection w:val="btLr"/>
              <w:rPr>
                <w:rFonts w:asciiTheme="minorHAnsi" w:hAnsiTheme="minorHAnsi" w:cstheme="minorHAnsi"/>
              </w:rPr>
            </w:pPr>
            <w:r w:rsidRPr="0085797C">
              <w:rPr>
                <w:rFonts w:asciiTheme="minorHAnsi" w:hAnsiTheme="minorHAnsi" w:cstheme="minorHAnsi"/>
                <w:b/>
                <w:color w:val="A6A6A6"/>
                <w:sz w:val="24"/>
              </w:rPr>
              <w:t>1.1</w:t>
            </w:r>
            <w:r w:rsidRPr="0085797C">
              <w:rPr>
                <w:rFonts w:asciiTheme="minorHAnsi" w:hAnsiTheme="minorHAnsi" w:cstheme="minorHAnsi"/>
                <w:color w:val="A6A6A6"/>
                <w:sz w:val="24"/>
              </w:rPr>
              <w:t xml:space="preserve"> </w:t>
            </w:r>
            <w:r w:rsidRPr="0085797C">
              <w:rPr>
                <w:rFonts w:asciiTheme="minorHAnsi" w:hAnsiTheme="minorHAnsi" w:cstheme="minorHAnsi"/>
                <w:color w:val="000000"/>
                <w:sz w:val="24"/>
              </w:rPr>
              <w:t>Calcula cantidad de materiales de acuerdo a planos, especificaciones de fabricante de sistemas de alta eficiencia y especificaciones técnicas.</w:t>
            </w:r>
          </w:p>
          <w:p w14:paraId="57B9F09C" w14:textId="77777777" w:rsidR="003334E5" w:rsidRPr="0085797C" w:rsidRDefault="003334E5" w:rsidP="003334E5">
            <w:pPr>
              <w:spacing w:after="120" w:line="240" w:lineRule="auto"/>
              <w:jc w:val="both"/>
              <w:textDirection w:val="btLr"/>
              <w:rPr>
                <w:rFonts w:asciiTheme="minorHAnsi" w:hAnsiTheme="minorHAnsi" w:cstheme="minorHAnsi"/>
              </w:rPr>
            </w:pPr>
            <w:r w:rsidRPr="0085797C">
              <w:rPr>
                <w:rFonts w:asciiTheme="minorHAnsi" w:hAnsiTheme="minorHAnsi" w:cstheme="minorHAnsi"/>
                <w:b/>
                <w:color w:val="A6A6A6"/>
                <w:sz w:val="24"/>
              </w:rPr>
              <w:t>1.2</w:t>
            </w:r>
            <w:r w:rsidRPr="0085797C">
              <w:rPr>
                <w:rFonts w:asciiTheme="minorHAnsi" w:hAnsiTheme="minorHAnsi" w:cstheme="minorHAnsi"/>
                <w:color w:val="A6A6A6"/>
                <w:sz w:val="24"/>
              </w:rPr>
              <w:t xml:space="preserve"> </w:t>
            </w:r>
            <w:r w:rsidRPr="0085797C">
              <w:rPr>
                <w:rFonts w:asciiTheme="minorHAnsi" w:hAnsiTheme="minorHAnsi" w:cstheme="minorHAnsi"/>
                <w:color w:val="000000"/>
                <w:sz w:val="24"/>
              </w:rPr>
              <w:t>Prepara superficies para la instalación de revestimientos y acabados, utilizando herramientas y equipos de alta precisión.</w:t>
            </w:r>
          </w:p>
          <w:p w14:paraId="135084D0" w14:textId="77777777" w:rsidR="003334E5" w:rsidRPr="0085797C" w:rsidRDefault="003334E5" w:rsidP="003334E5">
            <w:pPr>
              <w:spacing w:after="120" w:line="240" w:lineRule="auto"/>
              <w:jc w:val="both"/>
              <w:textDirection w:val="btLr"/>
              <w:rPr>
                <w:rFonts w:asciiTheme="minorHAnsi" w:hAnsiTheme="minorHAnsi" w:cstheme="minorHAnsi"/>
              </w:rPr>
            </w:pPr>
            <w:r w:rsidRPr="0085797C">
              <w:rPr>
                <w:rFonts w:asciiTheme="minorHAnsi" w:hAnsiTheme="minorHAnsi" w:cstheme="minorHAnsi"/>
                <w:b/>
                <w:color w:val="A6A6A6"/>
                <w:sz w:val="24"/>
              </w:rPr>
              <w:t>1.3</w:t>
            </w:r>
            <w:r w:rsidRPr="0085797C">
              <w:rPr>
                <w:rFonts w:asciiTheme="minorHAnsi" w:hAnsiTheme="minorHAnsi" w:cstheme="minorHAnsi"/>
                <w:color w:val="A6A6A6"/>
                <w:sz w:val="24"/>
              </w:rPr>
              <w:t xml:space="preserve"> </w:t>
            </w:r>
            <w:r w:rsidRPr="0085797C">
              <w:rPr>
                <w:rFonts w:asciiTheme="minorHAnsi" w:hAnsiTheme="minorHAnsi" w:cstheme="minorHAnsi"/>
                <w:color w:val="000000"/>
                <w:sz w:val="24"/>
              </w:rPr>
              <w:t>Reviste y acaba pisos, muros y cielos, empleando materiales y herramientas de alta productividad, de acuerdo a planos y especificaciones técnicas, siguiendo las recomendaciones del fabricante, la normativa vigente y respetando las normas de seguridad.</w:t>
            </w:r>
          </w:p>
          <w:p w14:paraId="1303E7DF" w14:textId="77777777" w:rsidR="003334E5" w:rsidRPr="0085797C" w:rsidRDefault="003334E5" w:rsidP="003334E5">
            <w:pPr>
              <w:spacing w:after="120" w:line="240" w:lineRule="auto"/>
              <w:jc w:val="both"/>
              <w:textDirection w:val="btLr"/>
              <w:rPr>
                <w:rFonts w:asciiTheme="minorHAnsi" w:hAnsiTheme="minorHAnsi" w:cstheme="minorHAnsi"/>
              </w:rPr>
            </w:pPr>
            <w:r w:rsidRPr="0085797C">
              <w:rPr>
                <w:rFonts w:asciiTheme="minorHAnsi" w:hAnsiTheme="minorHAnsi" w:cstheme="minorHAnsi"/>
                <w:b/>
                <w:color w:val="A6A6A6"/>
                <w:sz w:val="24"/>
              </w:rPr>
              <w:t>4.1</w:t>
            </w:r>
            <w:r w:rsidRPr="0085797C">
              <w:rPr>
                <w:rFonts w:asciiTheme="minorHAnsi" w:hAnsiTheme="minorHAnsi" w:cstheme="minorHAnsi"/>
                <w:color w:val="A6A6A6"/>
                <w:sz w:val="24"/>
              </w:rPr>
              <w:t xml:space="preserve"> </w:t>
            </w:r>
            <w:r w:rsidRPr="0085797C">
              <w:rPr>
                <w:rFonts w:asciiTheme="minorHAnsi" w:hAnsiTheme="minorHAnsi" w:cstheme="minorHAnsi"/>
                <w:color w:val="000000"/>
                <w:sz w:val="24"/>
              </w:rPr>
              <w:t>Establece un plan de manejo de los materiales empleados para reducir el desecho y maximizar el aprovechamiento de materiales para revestimientos.</w:t>
            </w:r>
          </w:p>
          <w:p w14:paraId="77104C35" w14:textId="303D432A" w:rsidR="003334E5" w:rsidRPr="0085797C" w:rsidRDefault="003334E5" w:rsidP="003334E5">
            <w:pPr>
              <w:spacing w:after="120" w:line="240" w:lineRule="auto"/>
              <w:jc w:val="both"/>
              <w:textDirection w:val="btLr"/>
              <w:rPr>
                <w:rFonts w:asciiTheme="minorHAnsi" w:hAnsiTheme="minorHAnsi" w:cstheme="minorHAnsi"/>
              </w:rPr>
            </w:pPr>
            <w:r w:rsidRPr="0085797C">
              <w:rPr>
                <w:rFonts w:asciiTheme="minorHAnsi" w:hAnsiTheme="minorHAnsi" w:cstheme="minorHAnsi"/>
                <w:b/>
                <w:color w:val="A6A6A6"/>
                <w:sz w:val="24"/>
              </w:rPr>
              <w:t>4.2</w:t>
            </w:r>
            <w:r w:rsidRPr="0085797C">
              <w:rPr>
                <w:rFonts w:asciiTheme="minorHAnsi" w:hAnsiTheme="minorHAnsi" w:cstheme="minorHAnsi"/>
                <w:color w:val="A6A6A6"/>
                <w:sz w:val="24"/>
              </w:rPr>
              <w:t xml:space="preserve"> </w:t>
            </w:r>
            <w:r w:rsidRPr="0085797C">
              <w:rPr>
                <w:rFonts w:asciiTheme="minorHAnsi" w:hAnsiTheme="minorHAnsi" w:cstheme="minorHAnsi"/>
                <w:color w:val="000000"/>
                <w:sz w:val="24"/>
              </w:rPr>
              <w:t>Aplica el plan para almacenar, transportar, utilizar y reutilizar los materiales empleados en las obras de revestimiento</w:t>
            </w:r>
            <w:r w:rsidRPr="0085797C">
              <w:rPr>
                <w:rFonts w:asciiTheme="minorHAnsi" w:hAnsiTheme="minorHAnsi" w:cstheme="minorHAnsi"/>
              </w:rPr>
              <w:t>.</w:t>
            </w:r>
          </w:p>
        </w:tc>
      </w:tr>
    </w:tbl>
    <w:p w14:paraId="4DEFBA5E" w14:textId="77777777" w:rsidR="0085797C" w:rsidRPr="0085797C" w:rsidRDefault="0085797C" w:rsidP="0085797C">
      <w:pPr>
        <w:spacing w:after="120" w:line="240" w:lineRule="auto"/>
        <w:jc w:val="both"/>
        <w:rPr>
          <w:rFonts w:asciiTheme="minorHAnsi" w:hAnsiTheme="minorHAnsi" w:cstheme="minorHAnsi"/>
          <w:color w:val="000000"/>
          <w:sz w:val="24"/>
        </w:rPr>
      </w:pPr>
    </w:p>
    <w:p w14:paraId="241FA6E5" w14:textId="46D0A8FD" w:rsidR="0085797C" w:rsidRPr="0085797C" w:rsidRDefault="0085797C" w:rsidP="0085797C">
      <w:pPr>
        <w:spacing w:after="120" w:line="240" w:lineRule="auto"/>
        <w:jc w:val="both"/>
        <w:rPr>
          <w:rFonts w:asciiTheme="minorHAnsi" w:hAnsiTheme="minorHAnsi" w:cstheme="minorHAnsi"/>
          <w:b/>
          <w:color w:val="00953A"/>
          <w:sz w:val="28"/>
          <w:szCs w:val="28"/>
        </w:rPr>
      </w:pPr>
      <w:r w:rsidRPr="0085797C">
        <w:rPr>
          <w:rFonts w:asciiTheme="minorHAnsi" w:hAnsiTheme="minorHAnsi" w:cstheme="minorHAnsi"/>
          <w:b/>
          <w:color w:val="00953A"/>
          <w:sz w:val="28"/>
          <w:szCs w:val="28"/>
        </w:rPr>
        <w:t>¿EN QUÉ CONSISTE LA METODOLOGÍA ESTUDIO DE CASO Y CUÁLES SON SUS PASOS?</w:t>
      </w:r>
    </w:p>
    <w:p w14:paraId="6D5256B6" w14:textId="77777777" w:rsidR="0085797C" w:rsidRPr="0085797C" w:rsidRDefault="0085797C" w:rsidP="0085797C">
      <w:pPr>
        <w:spacing w:after="120" w:line="240" w:lineRule="auto"/>
        <w:jc w:val="both"/>
        <w:rPr>
          <w:rFonts w:asciiTheme="minorHAnsi" w:hAnsiTheme="minorHAnsi" w:cstheme="minorHAnsi"/>
          <w:sz w:val="24"/>
          <w:szCs w:val="24"/>
        </w:rPr>
      </w:pPr>
      <w:r w:rsidRPr="0085797C">
        <w:rPr>
          <w:rFonts w:asciiTheme="minorHAnsi" w:hAnsiTheme="minorHAnsi" w:cstheme="minorHAnsi"/>
          <w:sz w:val="24"/>
          <w:szCs w:val="24"/>
        </w:rPr>
        <w:t>Esta metodología consiste en analizar un caso real o simulado referido a un determinado tema. El caso no proporciona soluciones, sino datos concretos y detalles relevantes de la situación existente para ilustrar a cabalidad el proceso o procedimiento que se quiere enseñar o el problema que se quiere resolver. La idea es reflexionar y analizar en forma individual o generar discusión en grupos las posibles salidas a una problemática. También permite aprender a contrastar las conclusiones con  nuestros pares, a aceptarlas y a expresar sus sugerencias, trabajando en forma colaborativa y tomando decisiones en equipo.</w:t>
      </w:r>
    </w:p>
    <w:p w14:paraId="0AD574D0" w14:textId="77777777" w:rsidR="0085797C" w:rsidRPr="0085797C" w:rsidRDefault="0085797C" w:rsidP="0085797C">
      <w:pPr>
        <w:spacing w:after="120" w:line="240" w:lineRule="auto"/>
        <w:jc w:val="both"/>
        <w:rPr>
          <w:rFonts w:asciiTheme="minorHAnsi" w:hAnsiTheme="minorHAnsi" w:cstheme="minorHAnsi"/>
          <w:sz w:val="24"/>
          <w:szCs w:val="24"/>
        </w:rPr>
      </w:pPr>
      <w:r w:rsidRPr="0085797C">
        <w:rPr>
          <w:rFonts w:asciiTheme="minorHAnsi" w:hAnsiTheme="minorHAnsi" w:cstheme="minorHAnsi"/>
          <w:sz w:val="24"/>
          <w:szCs w:val="24"/>
        </w:rPr>
        <w:t>A continuación se presentan las 5 fases planteadas por Montero y León (2002)</w:t>
      </w:r>
      <w:r w:rsidRPr="0085797C">
        <w:rPr>
          <w:rFonts w:asciiTheme="minorHAnsi" w:hAnsiTheme="minorHAnsi" w:cstheme="minorHAnsi"/>
          <w:sz w:val="24"/>
          <w:szCs w:val="24"/>
          <w:vertAlign w:val="superscript"/>
        </w:rPr>
        <w:footnoteReference w:id="1"/>
      </w:r>
      <w:r w:rsidRPr="0085797C">
        <w:rPr>
          <w:rFonts w:asciiTheme="minorHAnsi" w:hAnsiTheme="minorHAnsi" w:cstheme="minorHAnsi"/>
          <w:sz w:val="24"/>
          <w:szCs w:val="24"/>
        </w:rPr>
        <w:t>:</w:t>
      </w:r>
    </w:p>
    <w:p w14:paraId="39EF0A3B" w14:textId="77777777" w:rsidR="0085797C" w:rsidRPr="0085797C" w:rsidRDefault="0085797C" w:rsidP="0085797C">
      <w:pPr>
        <w:numPr>
          <w:ilvl w:val="0"/>
          <w:numId w:val="16"/>
        </w:numPr>
        <w:pBdr>
          <w:top w:val="nil"/>
          <w:left w:val="nil"/>
          <w:bottom w:val="nil"/>
          <w:right w:val="nil"/>
          <w:between w:val="nil"/>
        </w:pBdr>
        <w:spacing w:after="120" w:line="240" w:lineRule="auto"/>
        <w:jc w:val="both"/>
        <w:rPr>
          <w:rFonts w:asciiTheme="minorHAnsi" w:hAnsiTheme="minorHAnsi" w:cstheme="minorHAnsi"/>
          <w:b/>
          <w:color w:val="00953A"/>
          <w:sz w:val="28"/>
          <w:szCs w:val="28"/>
        </w:rPr>
      </w:pPr>
      <w:r w:rsidRPr="0085797C">
        <w:rPr>
          <w:rFonts w:asciiTheme="minorHAnsi" w:hAnsiTheme="minorHAnsi" w:cstheme="minorHAnsi"/>
          <w:b/>
          <w:color w:val="00953A"/>
          <w:sz w:val="28"/>
          <w:szCs w:val="28"/>
        </w:rPr>
        <w:t>FASE 1: SELECCIÓN DEL CASO</w:t>
      </w:r>
    </w:p>
    <w:p w14:paraId="22685BE4" w14:textId="77777777" w:rsidR="0085797C" w:rsidRPr="0085797C" w:rsidRDefault="0085797C" w:rsidP="0085797C">
      <w:pPr>
        <w:spacing w:after="120" w:line="240" w:lineRule="auto"/>
        <w:jc w:val="both"/>
        <w:rPr>
          <w:rFonts w:asciiTheme="minorHAnsi" w:hAnsiTheme="minorHAnsi" w:cstheme="minorHAnsi"/>
          <w:sz w:val="24"/>
          <w:szCs w:val="24"/>
        </w:rPr>
      </w:pPr>
      <w:r w:rsidRPr="0085797C">
        <w:rPr>
          <w:rFonts w:asciiTheme="minorHAnsi" w:hAnsiTheme="minorHAnsi" w:cstheme="minorHAnsi"/>
          <w:sz w:val="24"/>
          <w:szCs w:val="24"/>
        </w:rPr>
        <w:t>Se trata de seleccionar el caso apropiado y además definirlo. Se deben identificar los ámbitos en los que es relevante el estudio, los sujetos que pueden ser fuentes de información, el problema y los objetivos de investigación.</w:t>
      </w:r>
    </w:p>
    <w:p w14:paraId="189A073B" w14:textId="77777777" w:rsidR="0085797C" w:rsidRPr="0085797C" w:rsidRDefault="0085797C" w:rsidP="0085797C">
      <w:pPr>
        <w:numPr>
          <w:ilvl w:val="0"/>
          <w:numId w:val="16"/>
        </w:numPr>
        <w:pBdr>
          <w:top w:val="nil"/>
          <w:left w:val="nil"/>
          <w:bottom w:val="nil"/>
          <w:right w:val="nil"/>
          <w:between w:val="nil"/>
        </w:pBdr>
        <w:spacing w:after="120" w:line="240" w:lineRule="auto"/>
        <w:jc w:val="both"/>
        <w:rPr>
          <w:rFonts w:asciiTheme="minorHAnsi" w:hAnsiTheme="minorHAnsi" w:cstheme="minorHAnsi"/>
          <w:b/>
          <w:color w:val="00953A"/>
          <w:sz w:val="28"/>
          <w:szCs w:val="28"/>
        </w:rPr>
      </w:pPr>
      <w:r w:rsidRPr="0085797C">
        <w:rPr>
          <w:rFonts w:asciiTheme="minorHAnsi" w:hAnsiTheme="minorHAnsi" w:cstheme="minorHAnsi"/>
          <w:b/>
          <w:color w:val="00953A"/>
          <w:sz w:val="28"/>
          <w:szCs w:val="28"/>
        </w:rPr>
        <w:t>FASE 2: ELABORACIÓN DE PREGUNTAS</w:t>
      </w:r>
    </w:p>
    <w:p w14:paraId="68142E42" w14:textId="77777777" w:rsidR="0085797C" w:rsidRPr="0085797C" w:rsidRDefault="0085797C" w:rsidP="0085797C">
      <w:pPr>
        <w:shd w:val="clear" w:color="auto" w:fill="FFFFFF"/>
        <w:spacing w:after="120" w:line="240" w:lineRule="auto"/>
        <w:jc w:val="both"/>
        <w:rPr>
          <w:rFonts w:asciiTheme="minorHAnsi" w:hAnsiTheme="minorHAnsi" w:cstheme="minorHAnsi"/>
          <w:sz w:val="24"/>
          <w:szCs w:val="24"/>
        </w:rPr>
      </w:pPr>
      <w:r w:rsidRPr="0085797C">
        <w:rPr>
          <w:rFonts w:asciiTheme="minorHAnsi" w:hAnsiTheme="minorHAnsi" w:cstheme="minorHAnsi"/>
          <w:sz w:val="24"/>
          <w:szCs w:val="24"/>
        </w:rPr>
        <w:t>Después de identificar el problema, es fundamental realizar un conjunto de preguntas para guiar al investigador. Tras los primeros contactos con el caso, es conveniente realizar una pregunta global y desglosarla en preguntas más variadas, para orientar la recogida de datos.</w:t>
      </w:r>
    </w:p>
    <w:p w14:paraId="693F9349" w14:textId="77777777" w:rsidR="0085797C" w:rsidRPr="0085797C" w:rsidRDefault="0085797C" w:rsidP="0085797C">
      <w:pPr>
        <w:pStyle w:val="Ttulo3"/>
        <w:numPr>
          <w:ilvl w:val="0"/>
          <w:numId w:val="16"/>
        </w:numPr>
        <w:shd w:val="clear" w:color="auto" w:fill="FFFFFF"/>
        <w:spacing w:before="0" w:after="120" w:line="240" w:lineRule="auto"/>
        <w:rPr>
          <w:rFonts w:asciiTheme="minorHAnsi" w:eastAsia="Calibri" w:hAnsiTheme="minorHAnsi" w:cstheme="minorHAnsi"/>
          <w:bCs w:val="0"/>
          <w:color w:val="00953A"/>
          <w:sz w:val="28"/>
          <w:szCs w:val="28"/>
        </w:rPr>
      </w:pPr>
      <w:r w:rsidRPr="0085797C">
        <w:rPr>
          <w:rFonts w:asciiTheme="minorHAnsi" w:eastAsia="Calibri" w:hAnsiTheme="minorHAnsi" w:cstheme="minorHAnsi"/>
          <w:bCs w:val="0"/>
          <w:color w:val="00953A"/>
          <w:sz w:val="28"/>
          <w:szCs w:val="28"/>
        </w:rPr>
        <w:lastRenderedPageBreak/>
        <w:t>FASE 3: LOCALIZACIÓN DE FUENTES Y RECOPILACIÓN DE DATOS</w:t>
      </w:r>
    </w:p>
    <w:p w14:paraId="47023448" w14:textId="77777777" w:rsidR="0085797C" w:rsidRPr="0085797C" w:rsidRDefault="0085797C" w:rsidP="0085797C">
      <w:pPr>
        <w:shd w:val="clear" w:color="auto" w:fill="FFFFFF"/>
        <w:spacing w:after="120" w:line="240" w:lineRule="auto"/>
        <w:jc w:val="both"/>
        <w:rPr>
          <w:rFonts w:asciiTheme="minorHAnsi" w:hAnsiTheme="minorHAnsi" w:cstheme="minorHAnsi"/>
          <w:sz w:val="24"/>
          <w:szCs w:val="24"/>
        </w:rPr>
      </w:pPr>
      <w:r w:rsidRPr="0085797C">
        <w:rPr>
          <w:rFonts w:asciiTheme="minorHAnsi" w:hAnsiTheme="minorHAnsi" w:cstheme="minorHAnsi"/>
          <w:sz w:val="24"/>
          <w:szCs w:val="24"/>
        </w:rPr>
        <w:t>Los datos se obtienen mirando, preguntando o examinando. En este apartado se seleccionan las estrategias para la obtención de los datos, es decir, los sujetos a examinar, las entrevistas, el estudio de documentos personales y la observación, entre otras. Todo ello desde la perspectiva del investigador y la del caso.</w:t>
      </w:r>
    </w:p>
    <w:p w14:paraId="3A9C830D" w14:textId="77777777" w:rsidR="0085797C" w:rsidRPr="0085797C" w:rsidRDefault="0085797C" w:rsidP="0085797C">
      <w:pPr>
        <w:pStyle w:val="Ttulo3"/>
        <w:numPr>
          <w:ilvl w:val="0"/>
          <w:numId w:val="16"/>
        </w:numPr>
        <w:shd w:val="clear" w:color="auto" w:fill="FFFFFF"/>
        <w:spacing w:before="0" w:after="120" w:line="240" w:lineRule="auto"/>
        <w:rPr>
          <w:rFonts w:asciiTheme="minorHAnsi" w:eastAsia="Calibri" w:hAnsiTheme="minorHAnsi" w:cstheme="minorHAnsi"/>
          <w:bCs w:val="0"/>
          <w:color w:val="00953A"/>
          <w:sz w:val="28"/>
          <w:szCs w:val="28"/>
        </w:rPr>
      </w:pPr>
      <w:r w:rsidRPr="0085797C">
        <w:rPr>
          <w:rFonts w:asciiTheme="minorHAnsi" w:eastAsia="Calibri" w:hAnsiTheme="minorHAnsi" w:cstheme="minorHAnsi"/>
          <w:bCs w:val="0"/>
          <w:color w:val="00953A"/>
          <w:sz w:val="28"/>
          <w:szCs w:val="28"/>
        </w:rPr>
        <w:t>FASE 4: ANÁLISIS E INTERPRETACIÓN</w:t>
      </w:r>
    </w:p>
    <w:p w14:paraId="215C5BD9" w14:textId="77777777" w:rsidR="0085797C" w:rsidRPr="0085797C" w:rsidRDefault="0085797C" w:rsidP="0085797C">
      <w:pPr>
        <w:spacing w:after="120" w:line="240" w:lineRule="auto"/>
        <w:jc w:val="both"/>
        <w:rPr>
          <w:rFonts w:asciiTheme="minorHAnsi" w:hAnsiTheme="minorHAnsi" w:cstheme="minorHAnsi"/>
          <w:sz w:val="24"/>
          <w:szCs w:val="24"/>
        </w:rPr>
      </w:pPr>
      <w:r w:rsidRPr="0085797C">
        <w:rPr>
          <w:rFonts w:asciiTheme="minorHAnsi" w:hAnsiTheme="minorHAnsi" w:cstheme="minorHAnsi"/>
          <w:sz w:val="24"/>
          <w:szCs w:val="24"/>
        </w:rPr>
        <w:t>Se trata de la etapa más delicada del estudio de caso. El objetivo es tratar la información recopilada durante la fase de terreno y establecer relaciones causa-efecto tanto como sea posible respecto de lo observado. Contrariamente a las fases de diseño y de recopilación de datos, este análisis está menos sujeto a metodologías de trabajo, lo que de hecho constituye su relativa dificultad. Tras establecer una correlación entre los contenidos y los personajes, tareas, situaciones, etc., de nuestro análisis; cabe la posibilidad de plantearse su generalización o su exportación a otros casos.</w:t>
      </w:r>
    </w:p>
    <w:p w14:paraId="6F3C4A4D" w14:textId="77777777" w:rsidR="0085797C" w:rsidRPr="0085797C" w:rsidRDefault="0085797C" w:rsidP="0085797C">
      <w:pPr>
        <w:pStyle w:val="Ttulo3"/>
        <w:numPr>
          <w:ilvl w:val="0"/>
          <w:numId w:val="16"/>
        </w:numPr>
        <w:shd w:val="clear" w:color="auto" w:fill="FFFFFF"/>
        <w:spacing w:before="0" w:after="120" w:line="240" w:lineRule="auto"/>
        <w:rPr>
          <w:rFonts w:asciiTheme="minorHAnsi" w:eastAsia="Calibri" w:hAnsiTheme="minorHAnsi" w:cstheme="minorHAnsi"/>
          <w:bCs w:val="0"/>
          <w:color w:val="00953A"/>
          <w:sz w:val="28"/>
          <w:szCs w:val="28"/>
        </w:rPr>
      </w:pPr>
      <w:r w:rsidRPr="0085797C">
        <w:rPr>
          <w:rFonts w:asciiTheme="minorHAnsi" w:eastAsia="Calibri" w:hAnsiTheme="minorHAnsi" w:cstheme="minorHAnsi"/>
          <w:bCs w:val="0"/>
          <w:color w:val="00953A"/>
          <w:sz w:val="28"/>
          <w:szCs w:val="28"/>
        </w:rPr>
        <w:t>FASE 5: ELABORACIÓN DEL INFORME</w:t>
      </w:r>
    </w:p>
    <w:p w14:paraId="76FB6E32" w14:textId="77777777" w:rsidR="0085797C" w:rsidRPr="0085797C" w:rsidRDefault="0085797C" w:rsidP="0085797C">
      <w:pPr>
        <w:spacing w:after="120" w:line="240" w:lineRule="auto"/>
        <w:jc w:val="both"/>
        <w:rPr>
          <w:rFonts w:asciiTheme="minorHAnsi" w:hAnsiTheme="minorHAnsi" w:cstheme="minorHAnsi"/>
          <w:sz w:val="24"/>
          <w:szCs w:val="24"/>
        </w:rPr>
      </w:pPr>
      <w:r w:rsidRPr="0085797C">
        <w:rPr>
          <w:rFonts w:asciiTheme="minorHAnsi" w:hAnsiTheme="minorHAnsi" w:cstheme="minorHAnsi"/>
          <w:sz w:val="24"/>
          <w:szCs w:val="24"/>
        </w:rPr>
        <w:t>Se debe contar de manera cronológica, con descripciones minuciosas de los eventos y situaciones más relevantes. Además se debe explicar cómo se ha conseguido toda la información (recogida de datos, elaboración de las preguntas, etc.). Todo ello para trasladar al lector a la situación que se cuenta y provocar su reflexión sobre el caso.</w:t>
      </w:r>
    </w:p>
    <w:p w14:paraId="26BF68AE" w14:textId="77777777" w:rsidR="0085797C" w:rsidRPr="0085797C" w:rsidRDefault="0085797C" w:rsidP="0085797C">
      <w:pPr>
        <w:spacing w:after="120" w:line="240" w:lineRule="auto"/>
        <w:jc w:val="both"/>
        <w:rPr>
          <w:rFonts w:asciiTheme="minorHAnsi" w:hAnsiTheme="minorHAnsi" w:cstheme="minorHAnsi"/>
          <w:sz w:val="24"/>
          <w:szCs w:val="24"/>
        </w:rPr>
      </w:pPr>
    </w:p>
    <w:p w14:paraId="181FA013" w14:textId="77777777" w:rsidR="0085797C" w:rsidRPr="0085797C" w:rsidRDefault="0085797C" w:rsidP="0085797C">
      <w:pPr>
        <w:spacing w:after="120" w:line="240" w:lineRule="auto"/>
        <w:jc w:val="both"/>
        <w:rPr>
          <w:rFonts w:asciiTheme="minorHAnsi" w:hAnsiTheme="minorHAnsi" w:cstheme="minorHAnsi"/>
          <w:sz w:val="24"/>
          <w:szCs w:val="24"/>
        </w:rPr>
      </w:pPr>
    </w:p>
    <w:p w14:paraId="104CA99C" w14:textId="77777777" w:rsidR="0085797C" w:rsidRPr="0085797C" w:rsidRDefault="0085797C" w:rsidP="0085797C">
      <w:pPr>
        <w:spacing w:after="120" w:line="240" w:lineRule="auto"/>
        <w:jc w:val="both"/>
        <w:rPr>
          <w:rFonts w:asciiTheme="minorHAnsi" w:hAnsiTheme="minorHAnsi" w:cstheme="minorHAnsi"/>
          <w:sz w:val="24"/>
          <w:szCs w:val="24"/>
        </w:rPr>
      </w:pPr>
    </w:p>
    <w:p w14:paraId="68137BB1" w14:textId="77777777" w:rsidR="0085797C" w:rsidRPr="0085797C" w:rsidRDefault="0085797C" w:rsidP="0085797C">
      <w:pPr>
        <w:spacing w:after="120" w:line="240" w:lineRule="auto"/>
        <w:jc w:val="both"/>
        <w:rPr>
          <w:rFonts w:asciiTheme="minorHAnsi" w:hAnsiTheme="minorHAnsi" w:cstheme="minorHAnsi"/>
          <w:sz w:val="24"/>
          <w:szCs w:val="24"/>
        </w:rPr>
      </w:pPr>
    </w:p>
    <w:tbl>
      <w:tblPr>
        <w:tblW w:w="8931"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85797C" w:rsidRPr="0085797C" w14:paraId="17151B45" w14:textId="77777777" w:rsidTr="000470BF">
        <w:trPr>
          <w:trHeight w:val="508"/>
        </w:trPr>
        <w:tc>
          <w:tcPr>
            <w:tcW w:w="8931" w:type="dxa"/>
            <w:tcBorders>
              <w:top w:val="nil"/>
              <w:left w:val="single" w:sz="18" w:space="0" w:color="FFFFFF"/>
              <w:bottom w:val="nil"/>
              <w:right w:val="nil"/>
            </w:tcBorders>
            <w:shd w:val="clear" w:color="auto" w:fill="00953A"/>
            <w:tcMar>
              <w:top w:w="100" w:type="dxa"/>
              <w:left w:w="100" w:type="dxa"/>
              <w:bottom w:w="100" w:type="dxa"/>
              <w:right w:w="100" w:type="dxa"/>
            </w:tcMar>
            <w:vAlign w:val="center"/>
          </w:tcPr>
          <w:p w14:paraId="4E7D3414" w14:textId="77777777" w:rsidR="0085797C" w:rsidRPr="0085797C" w:rsidRDefault="0085797C" w:rsidP="000470BF">
            <w:pPr>
              <w:widowControl w:val="0"/>
              <w:spacing w:after="120" w:line="240" w:lineRule="auto"/>
              <w:jc w:val="center"/>
              <w:rPr>
                <w:rFonts w:asciiTheme="minorHAnsi" w:hAnsiTheme="minorHAnsi" w:cstheme="minorHAnsi"/>
                <w:b/>
                <w:color w:val="FFFFFF" w:themeColor="background1"/>
                <w:sz w:val="26"/>
                <w:szCs w:val="26"/>
              </w:rPr>
            </w:pPr>
            <w:r w:rsidRPr="0085797C">
              <w:rPr>
                <w:rFonts w:asciiTheme="minorHAnsi" w:hAnsiTheme="minorHAnsi" w:cstheme="minorHAnsi"/>
                <w:b/>
                <w:color w:val="FFFFFF" w:themeColor="background1"/>
                <w:sz w:val="26"/>
                <w:szCs w:val="26"/>
              </w:rPr>
              <w:t>Ahora que ya conoces las fases de la metodología Estudio de caso, es tú turno para analizar el siguiente caso.</w:t>
            </w:r>
          </w:p>
          <w:p w14:paraId="3443C9FE" w14:textId="77777777" w:rsidR="0085797C" w:rsidRPr="0085797C" w:rsidRDefault="0085797C" w:rsidP="000470BF">
            <w:pPr>
              <w:widowControl w:val="0"/>
              <w:spacing w:after="120" w:line="240" w:lineRule="auto"/>
              <w:jc w:val="center"/>
              <w:rPr>
                <w:rFonts w:asciiTheme="minorHAnsi" w:hAnsiTheme="minorHAnsi" w:cstheme="minorHAnsi"/>
                <w:bCs/>
                <w:color w:val="FFFFFF" w:themeColor="background1"/>
                <w:sz w:val="26"/>
                <w:szCs w:val="26"/>
              </w:rPr>
            </w:pPr>
            <w:r w:rsidRPr="0085797C">
              <w:rPr>
                <w:rFonts w:asciiTheme="minorHAnsi" w:hAnsiTheme="minorHAnsi" w:cstheme="minorHAnsi"/>
                <w:bCs/>
                <w:color w:val="FFFFFF" w:themeColor="background1"/>
                <w:sz w:val="26"/>
                <w:szCs w:val="26"/>
              </w:rPr>
              <w:t>Por cada fase se orientará el trabajo, la idea es que en otra oportunidad puedas ejecutarlo en forma autónoma.</w:t>
            </w:r>
          </w:p>
          <w:p w14:paraId="27A8F03D" w14:textId="77777777" w:rsidR="0085797C" w:rsidRPr="0085797C" w:rsidRDefault="0085797C" w:rsidP="000470BF">
            <w:pPr>
              <w:pStyle w:val="Prrafodelista"/>
              <w:numPr>
                <w:ilvl w:val="0"/>
                <w:numId w:val="17"/>
              </w:numPr>
              <w:jc w:val="both"/>
              <w:rPr>
                <w:rFonts w:asciiTheme="minorHAnsi" w:eastAsia="Calibri" w:hAnsiTheme="minorHAnsi" w:cstheme="minorHAnsi"/>
                <w:b/>
                <w:bCs/>
                <w:color w:val="FFFFFF" w:themeColor="background1"/>
                <w:sz w:val="26"/>
                <w:szCs w:val="26"/>
              </w:rPr>
            </w:pPr>
            <w:r w:rsidRPr="0085797C">
              <w:rPr>
                <w:rFonts w:asciiTheme="minorHAnsi" w:eastAsia="Calibri" w:hAnsiTheme="minorHAnsi" w:cstheme="minorHAnsi"/>
                <w:bCs/>
                <w:color w:val="FFFFFF" w:themeColor="background1"/>
                <w:sz w:val="26"/>
                <w:szCs w:val="26"/>
              </w:rPr>
              <w:t>Puedes trabajar de manera individual, pero es ideal que realices esta actividad en equipo y generar discusión según las distintas perspectivas.</w:t>
            </w:r>
          </w:p>
        </w:tc>
      </w:tr>
    </w:tbl>
    <w:p w14:paraId="1FC3E801" w14:textId="77777777" w:rsidR="0085797C" w:rsidRPr="0085797C" w:rsidRDefault="0085797C" w:rsidP="0085797C">
      <w:pPr>
        <w:spacing w:after="120" w:line="240" w:lineRule="auto"/>
        <w:jc w:val="both"/>
        <w:rPr>
          <w:rFonts w:asciiTheme="minorHAnsi" w:hAnsiTheme="minorHAnsi" w:cstheme="minorHAnsi"/>
          <w:sz w:val="24"/>
          <w:szCs w:val="24"/>
        </w:rPr>
      </w:pPr>
    </w:p>
    <w:p w14:paraId="39A84235" w14:textId="77777777" w:rsidR="0085797C" w:rsidRPr="0085797C" w:rsidRDefault="0085797C" w:rsidP="0085797C">
      <w:pPr>
        <w:rPr>
          <w:rFonts w:asciiTheme="minorHAnsi" w:hAnsiTheme="minorHAnsi" w:cstheme="minorHAnsi"/>
          <w:b/>
          <w:color w:val="00953A"/>
          <w:sz w:val="28"/>
          <w:szCs w:val="28"/>
        </w:rPr>
      </w:pPr>
      <w:r w:rsidRPr="0085797C">
        <w:rPr>
          <w:rFonts w:asciiTheme="minorHAnsi" w:hAnsiTheme="minorHAnsi" w:cstheme="minorHAnsi"/>
          <w:b/>
          <w:color w:val="00953A"/>
          <w:sz w:val="28"/>
          <w:szCs w:val="28"/>
        </w:rPr>
        <w:br w:type="page"/>
      </w:r>
    </w:p>
    <w:p w14:paraId="6CA140E2" w14:textId="77777777" w:rsidR="00F32DBE" w:rsidRPr="00B82B8C" w:rsidRDefault="00F32DBE" w:rsidP="00F32DBE">
      <w:pPr>
        <w:spacing w:after="120" w:line="240" w:lineRule="auto"/>
        <w:jc w:val="both"/>
        <w:rPr>
          <w:color w:val="00953A"/>
          <w:szCs w:val="28"/>
        </w:rPr>
      </w:pPr>
      <w:r w:rsidRPr="008E0EB0">
        <w:rPr>
          <w:b/>
          <w:color w:val="00953A"/>
          <w:sz w:val="28"/>
          <w:szCs w:val="28"/>
        </w:rPr>
        <w:lastRenderedPageBreak/>
        <w:t>FASE 1: CASO SELECCIONADO</w:t>
      </w:r>
    </w:p>
    <w:p w14:paraId="051D1A1A" w14:textId="014309DA" w:rsidR="005B3D7A" w:rsidRPr="0085797C" w:rsidRDefault="00F32DBE" w:rsidP="00F32DBE">
      <w:pPr>
        <w:rPr>
          <w:rFonts w:asciiTheme="minorHAnsi" w:hAnsiTheme="minorHAnsi" w:cstheme="minorHAnsi"/>
          <w:b/>
          <w:color w:val="E30513"/>
          <w:sz w:val="28"/>
          <w:szCs w:val="28"/>
        </w:rPr>
      </w:pPr>
      <w:r w:rsidRPr="00C8393D">
        <w:rPr>
          <w:bCs/>
          <w:sz w:val="24"/>
          <w:szCs w:val="24"/>
        </w:rPr>
        <w:t>Le</w:t>
      </w:r>
      <w:r>
        <w:rPr>
          <w:bCs/>
          <w:sz w:val="24"/>
          <w:szCs w:val="24"/>
        </w:rPr>
        <w:t>e</w:t>
      </w:r>
      <w:r w:rsidRPr="00C8393D">
        <w:rPr>
          <w:bCs/>
          <w:sz w:val="24"/>
          <w:szCs w:val="24"/>
        </w:rPr>
        <w:t xml:space="preserve"> el siguiente caso y desarroll</w:t>
      </w:r>
      <w:r>
        <w:rPr>
          <w:bCs/>
          <w:sz w:val="24"/>
          <w:szCs w:val="24"/>
        </w:rPr>
        <w:t>a</w:t>
      </w:r>
      <w:r w:rsidRPr="00C8393D">
        <w:rPr>
          <w:bCs/>
          <w:sz w:val="24"/>
          <w:szCs w:val="24"/>
        </w:rPr>
        <w:t xml:space="preserve"> las siguientes fases.</w:t>
      </w:r>
    </w:p>
    <w:tbl>
      <w:tblPr>
        <w:tblStyle w:val="Tablaconcuadrculaclara"/>
        <w:tblW w:w="0" w:type="auto"/>
        <w:jc w:val="center"/>
        <w:tblLook w:val="04A0" w:firstRow="1" w:lastRow="0" w:firstColumn="1" w:lastColumn="0" w:noHBand="0" w:noVBand="1"/>
      </w:tblPr>
      <w:tblGrid>
        <w:gridCol w:w="8828"/>
      </w:tblGrid>
      <w:tr w:rsidR="00F32DBE" w14:paraId="39F74E12" w14:textId="77777777" w:rsidTr="00F32DBE">
        <w:trPr>
          <w:jc w:val="center"/>
        </w:trPr>
        <w:tc>
          <w:tcPr>
            <w:tcW w:w="8828" w:type="dxa"/>
            <w:shd w:val="clear" w:color="auto" w:fill="00953A"/>
          </w:tcPr>
          <w:p w14:paraId="223B30B6" w14:textId="5B8470A8" w:rsidR="00F32DBE" w:rsidRDefault="00F32DBE" w:rsidP="00F32DBE">
            <w:pPr>
              <w:spacing w:before="200"/>
              <w:jc w:val="both"/>
              <w:rPr>
                <w:rFonts w:asciiTheme="minorHAnsi" w:hAnsiTheme="minorHAnsi" w:cstheme="minorHAnsi"/>
                <w:color w:val="FFFFFF" w:themeColor="background1"/>
                <w:sz w:val="24"/>
                <w:szCs w:val="24"/>
              </w:rPr>
            </w:pPr>
            <w:r w:rsidRPr="00F32DBE">
              <w:rPr>
                <w:rFonts w:asciiTheme="minorHAnsi" w:hAnsiTheme="minorHAnsi" w:cstheme="minorHAnsi"/>
                <w:color w:val="FFFFFF" w:themeColor="background1"/>
                <w:sz w:val="24"/>
                <w:szCs w:val="24"/>
              </w:rPr>
              <w:t xml:space="preserve">Generalmente las viviendas ven afectados sus revestimientos producto del paso del tiempo y las agresiones climáticas. </w:t>
            </w:r>
            <w:r w:rsidR="00291196">
              <w:rPr>
                <w:rFonts w:asciiTheme="minorHAnsi" w:hAnsiTheme="minorHAnsi" w:cstheme="minorHAnsi"/>
                <w:color w:val="FFFFFF" w:themeColor="background1"/>
                <w:sz w:val="24"/>
                <w:szCs w:val="24"/>
              </w:rPr>
              <w:t>Ante esto, e</w:t>
            </w:r>
            <w:r>
              <w:rPr>
                <w:rFonts w:asciiTheme="minorHAnsi" w:hAnsiTheme="minorHAnsi" w:cstheme="minorHAnsi"/>
                <w:color w:val="FFFFFF" w:themeColor="background1"/>
                <w:sz w:val="24"/>
                <w:szCs w:val="24"/>
              </w:rPr>
              <w:t>s imprescindible luego de unos años, analizar el estado de estos y cómo se pueden cambiar utilizando materiales de alta eficiencia productiva y energética, tomando en cuenta por ejemplo las sugerencias de sistemas de aislación MINVU</w:t>
            </w:r>
            <w:r w:rsidR="00660B50">
              <w:rPr>
                <w:rFonts w:asciiTheme="minorHAnsi" w:hAnsiTheme="minorHAnsi" w:cstheme="minorHAnsi"/>
                <w:color w:val="FFFFFF" w:themeColor="background1"/>
                <w:sz w:val="24"/>
                <w:szCs w:val="24"/>
              </w:rPr>
              <w:t xml:space="preserve"> y el manejo de residuos</w:t>
            </w:r>
            <w:r>
              <w:rPr>
                <w:rFonts w:asciiTheme="minorHAnsi" w:hAnsiTheme="minorHAnsi" w:cstheme="minorHAnsi"/>
                <w:color w:val="FFFFFF" w:themeColor="background1"/>
                <w:sz w:val="24"/>
                <w:szCs w:val="24"/>
              </w:rPr>
              <w:t>.</w:t>
            </w:r>
          </w:p>
          <w:p w14:paraId="242858F3" w14:textId="77777777" w:rsidR="00F32DBE" w:rsidRDefault="00F32DBE" w:rsidP="00F32DBE">
            <w:pPr>
              <w:spacing w:before="200"/>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Si te colocas en el caso que tu vivienda necesita un cambio de revestimiento para generar una envolvente térmica, ¿qué necesi</w:t>
            </w:r>
            <w:r w:rsidR="00291196">
              <w:rPr>
                <w:rFonts w:asciiTheme="minorHAnsi" w:hAnsiTheme="minorHAnsi" w:cstheme="minorHAnsi"/>
                <w:color w:val="FFFFFF" w:themeColor="background1"/>
                <w:sz w:val="24"/>
                <w:szCs w:val="24"/>
              </w:rPr>
              <w:t>tarías</w:t>
            </w:r>
            <w:r>
              <w:rPr>
                <w:rFonts w:asciiTheme="minorHAnsi" w:hAnsiTheme="minorHAnsi" w:cstheme="minorHAnsi"/>
                <w:color w:val="FFFFFF" w:themeColor="background1"/>
                <w:sz w:val="24"/>
                <w:szCs w:val="24"/>
              </w:rPr>
              <w:t xml:space="preserve"> t</w:t>
            </w:r>
            <w:r w:rsidR="00291196">
              <w:rPr>
                <w:rFonts w:asciiTheme="minorHAnsi" w:hAnsiTheme="minorHAnsi" w:cstheme="minorHAnsi"/>
                <w:color w:val="FFFFFF" w:themeColor="background1"/>
                <w:sz w:val="24"/>
                <w:szCs w:val="24"/>
              </w:rPr>
              <w:t>ener</w:t>
            </w:r>
            <w:r>
              <w:rPr>
                <w:rFonts w:asciiTheme="minorHAnsi" w:hAnsiTheme="minorHAnsi" w:cstheme="minorHAnsi"/>
                <w:color w:val="FFFFFF" w:themeColor="background1"/>
                <w:sz w:val="24"/>
                <w:szCs w:val="24"/>
              </w:rPr>
              <w:t xml:space="preserve"> en cuenta, antes de implementar e</w:t>
            </w:r>
            <w:r w:rsidR="00496E29">
              <w:rPr>
                <w:rFonts w:asciiTheme="minorHAnsi" w:hAnsiTheme="minorHAnsi" w:cstheme="minorHAnsi"/>
                <w:color w:val="FFFFFF" w:themeColor="background1"/>
                <w:sz w:val="24"/>
                <w:szCs w:val="24"/>
              </w:rPr>
              <w:t>ste</w:t>
            </w:r>
            <w:r>
              <w:rPr>
                <w:rFonts w:asciiTheme="minorHAnsi" w:hAnsiTheme="minorHAnsi" w:cstheme="minorHAnsi"/>
                <w:color w:val="FFFFFF" w:themeColor="background1"/>
                <w:sz w:val="24"/>
                <w:szCs w:val="24"/>
              </w:rPr>
              <w:t xml:space="preserve"> cambio?</w:t>
            </w:r>
          </w:p>
          <w:p w14:paraId="5269A54D" w14:textId="73E7F17E" w:rsidR="00496E29" w:rsidRPr="00F32DBE" w:rsidRDefault="00496E29" w:rsidP="00F32DBE">
            <w:pPr>
              <w:spacing w:before="200"/>
              <w:jc w:val="both"/>
              <w:rPr>
                <w:rFonts w:asciiTheme="minorHAnsi" w:hAnsiTheme="minorHAnsi" w:cstheme="minorHAnsi"/>
                <w:color w:val="FFFFFF" w:themeColor="background1"/>
                <w:sz w:val="24"/>
                <w:szCs w:val="24"/>
              </w:rPr>
            </w:pPr>
          </w:p>
        </w:tc>
      </w:tr>
    </w:tbl>
    <w:p w14:paraId="740943FE" w14:textId="77777777" w:rsidR="006F7940" w:rsidRPr="006F7940" w:rsidRDefault="006F7940" w:rsidP="00F32DBE">
      <w:pPr>
        <w:spacing w:before="200"/>
        <w:jc w:val="both"/>
        <w:rPr>
          <w:rFonts w:asciiTheme="minorHAnsi" w:hAnsiTheme="minorHAnsi" w:cstheme="minorHAnsi"/>
          <w:b/>
          <w:bCs/>
          <w:color w:val="00953A"/>
          <w:sz w:val="24"/>
          <w:szCs w:val="24"/>
        </w:rPr>
      </w:pPr>
      <w:r w:rsidRPr="006F7940">
        <w:rPr>
          <w:rFonts w:asciiTheme="minorHAnsi" w:hAnsiTheme="minorHAnsi" w:cstheme="minorHAnsi"/>
          <w:b/>
          <w:bCs/>
          <w:color w:val="00953A"/>
          <w:sz w:val="24"/>
          <w:szCs w:val="24"/>
        </w:rPr>
        <w:t>NOTA:</w:t>
      </w:r>
    </w:p>
    <w:p w14:paraId="7AA93333" w14:textId="40EFDFC7" w:rsidR="00F32DBE" w:rsidRPr="00660B50" w:rsidRDefault="006F7940" w:rsidP="00660B50">
      <w:pPr>
        <w:spacing w:before="200"/>
        <w:jc w:val="both"/>
        <w:rPr>
          <w:rFonts w:asciiTheme="minorHAnsi" w:hAnsiTheme="minorHAnsi" w:cstheme="minorHAnsi"/>
          <w:sz w:val="24"/>
          <w:szCs w:val="24"/>
        </w:rPr>
      </w:pPr>
      <w:r>
        <w:rPr>
          <w:rFonts w:asciiTheme="minorHAnsi" w:hAnsiTheme="minorHAnsi" w:cstheme="minorHAnsi"/>
          <w:sz w:val="24"/>
          <w:szCs w:val="24"/>
        </w:rPr>
        <w:t>A</w:t>
      </w:r>
      <w:r w:rsidR="00F32DBE" w:rsidRPr="00F32DBE">
        <w:rPr>
          <w:rFonts w:asciiTheme="minorHAnsi" w:hAnsiTheme="minorHAnsi" w:cstheme="minorHAnsi"/>
          <w:sz w:val="24"/>
          <w:szCs w:val="24"/>
        </w:rPr>
        <w:t xml:space="preserve">naliza los revestimientos con los que cuenta tu vivienda, selecciona superficies de muro exterior, muro  interior (zonas secas y zonas húmedas) y pisos, para luego </w:t>
      </w:r>
      <w:r>
        <w:rPr>
          <w:rFonts w:asciiTheme="minorHAnsi" w:hAnsiTheme="minorHAnsi" w:cstheme="minorHAnsi"/>
          <w:sz w:val="24"/>
          <w:szCs w:val="24"/>
        </w:rPr>
        <w:t xml:space="preserve">investigar o buscar las mejores propuestas para </w:t>
      </w:r>
      <w:r w:rsidR="00F32DBE" w:rsidRPr="00F32DBE">
        <w:rPr>
          <w:rFonts w:asciiTheme="minorHAnsi" w:hAnsiTheme="minorHAnsi" w:cstheme="minorHAnsi"/>
          <w:sz w:val="24"/>
          <w:szCs w:val="24"/>
        </w:rPr>
        <w:t xml:space="preserve">una intervención de mejoramiento en aquellas superficies. </w:t>
      </w:r>
      <w:r w:rsidR="00660B50">
        <w:rPr>
          <w:rFonts w:asciiTheme="minorHAnsi" w:hAnsiTheme="minorHAnsi" w:cstheme="minorHAnsi"/>
          <w:sz w:val="24"/>
          <w:szCs w:val="24"/>
        </w:rPr>
        <w:t xml:space="preserve">Ten en cuenta, los </w:t>
      </w:r>
      <w:r w:rsidR="00F32DBE" w:rsidRPr="00F32DBE">
        <w:rPr>
          <w:rFonts w:asciiTheme="minorHAnsi" w:hAnsiTheme="minorHAnsi" w:cstheme="minorHAnsi"/>
          <w:sz w:val="24"/>
          <w:szCs w:val="24"/>
        </w:rPr>
        <w:t>materiales y técnicas constructivas para la instalación de revestimientos, según la materialidad de la estructura</w:t>
      </w:r>
      <w:r w:rsidR="00660B50">
        <w:rPr>
          <w:rFonts w:asciiTheme="minorHAnsi" w:hAnsiTheme="minorHAnsi" w:cstheme="minorHAnsi"/>
          <w:sz w:val="24"/>
          <w:szCs w:val="24"/>
        </w:rPr>
        <w:t xml:space="preserve"> y </w:t>
      </w:r>
      <w:r w:rsidR="00F32DBE" w:rsidRPr="00F32DBE">
        <w:rPr>
          <w:rFonts w:asciiTheme="minorHAnsi" w:hAnsiTheme="minorHAnsi" w:cstheme="minorHAnsi"/>
          <w:sz w:val="24"/>
          <w:szCs w:val="24"/>
        </w:rPr>
        <w:t>plan de manejo de residuos asociados a las partidas de revestimientos de la vivienda.</w:t>
      </w:r>
    </w:p>
    <w:p w14:paraId="026DE889" w14:textId="6312ED79" w:rsidR="00F32DBE" w:rsidRPr="009E0F00" w:rsidRDefault="00F32DBE" w:rsidP="00F32DBE">
      <w:pPr>
        <w:spacing w:after="120" w:line="240" w:lineRule="auto"/>
        <w:jc w:val="both"/>
        <w:rPr>
          <w:b/>
          <w:color w:val="00953A"/>
          <w:sz w:val="28"/>
          <w:szCs w:val="28"/>
        </w:rPr>
      </w:pPr>
      <w:r w:rsidRPr="009E0F00">
        <w:rPr>
          <w:b/>
          <w:color w:val="00953A"/>
          <w:sz w:val="28"/>
          <w:szCs w:val="28"/>
        </w:rPr>
        <w:t>FASE 2: ELABORACIÓN DE PREGUNTAS</w:t>
      </w:r>
    </w:p>
    <w:p w14:paraId="3C182DDE" w14:textId="77777777" w:rsidR="00F32DBE" w:rsidRPr="00F32DBE" w:rsidRDefault="00F32DBE" w:rsidP="00F32DBE">
      <w:pPr>
        <w:jc w:val="both"/>
        <w:rPr>
          <w:rFonts w:asciiTheme="minorHAnsi" w:hAnsiTheme="minorHAnsi" w:cstheme="minorHAnsi"/>
        </w:rPr>
      </w:pPr>
      <w:r w:rsidRPr="00F32DBE">
        <w:rPr>
          <w:rFonts w:asciiTheme="minorHAnsi" w:hAnsiTheme="minorHAnsi" w:cstheme="minorHAnsi"/>
        </w:rPr>
        <w:t>Con la información entregada responde las preguntas que se plantean a continuación y posteriormente utilízalas para la elaboración del informe final.</w:t>
      </w:r>
    </w:p>
    <w:p w14:paraId="7D508B15" w14:textId="53F7FC78" w:rsidR="00D82AA4" w:rsidRPr="0085797C" w:rsidRDefault="00F32DBE">
      <w:pPr>
        <w:numPr>
          <w:ilvl w:val="0"/>
          <w:numId w:val="12"/>
        </w:numPr>
        <w:pBdr>
          <w:top w:val="nil"/>
          <w:left w:val="nil"/>
          <w:bottom w:val="nil"/>
          <w:right w:val="nil"/>
          <w:between w:val="nil"/>
        </w:pBdr>
        <w:spacing w:line="240" w:lineRule="auto"/>
        <w:ind w:left="567"/>
        <w:jc w:val="both"/>
        <w:rPr>
          <w:rFonts w:asciiTheme="minorHAnsi" w:hAnsiTheme="minorHAnsi" w:cstheme="minorHAnsi"/>
        </w:rPr>
      </w:pPr>
      <w:r>
        <w:rPr>
          <w:rFonts w:asciiTheme="minorHAnsi" w:hAnsiTheme="minorHAnsi" w:cstheme="minorHAnsi"/>
        </w:rPr>
        <w:t xml:space="preserve">¿Cuáles son </w:t>
      </w:r>
      <w:r w:rsidR="0023018F" w:rsidRPr="0085797C">
        <w:rPr>
          <w:rFonts w:asciiTheme="minorHAnsi" w:hAnsiTheme="minorHAnsi" w:cstheme="minorHAnsi"/>
        </w:rPr>
        <w:t xml:space="preserve">las características de </w:t>
      </w:r>
      <w:r w:rsidR="00B4452B">
        <w:rPr>
          <w:rFonts w:asciiTheme="minorHAnsi" w:hAnsiTheme="minorHAnsi" w:cstheme="minorHAnsi"/>
        </w:rPr>
        <w:t>tu</w:t>
      </w:r>
      <w:r w:rsidR="0023018F" w:rsidRPr="0085797C">
        <w:rPr>
          <w:rFonts w:asciiTheme="minorHAnsi" w:hAnsiTheme="minorHAnsi" w:cstheme="minorHAnsi"/>
        </w:rPr>
        <w:t xml:space="preserve"> vivienda (obra gruesa)</w:t>
      </w:r>
      <w:r w:rsidR="00B4452B">
        <w:rPr>
          <w:rFonts w:asciiTheme="minorHAnsi" w:hAnsiTheme="minorHAnsi" w:cstheme="minorHAnsi"/>
        </w:rPr>
        <w:t>? Al responder, c</w:t>
      </w:r>
      <w:r w:rsidR="0023018F" w:rsidRPr="0085797C">
        <w:rPr>
          <w:rFonts w:asciiTheme="minorHAnsi" w:hAnsiTheme="minorHAnsi" w:cstheme="minorHAnsi"/>
        </w:rPr>
        <w:t>onsidera el tipo de materialidad (madera, ladrillos, acero galvanizado u otro), las dimensiones de ésta (m</w:t>
      </w:r>
      <w:r w:rsidR="0023018F" w:rsidRPr="0085797C">
        <w:rPr>
          <w:rFonts w:asciiTheme="minorHAnsi" w:hAnsiTheme="minorHAnsi" w:cstheme="minorHAnsi"/>
          <w:vertAlign w:val="superscript"/>
        </w:rPr>
        <w:t>2</w:t>
      </w:r>
      <w:r w:rsidR="0023018F" w:rsidRPr="0085797C">
        <w:rPr>
          <w:rFonts w:asciiTheme="minorHAnsi" w:hAnsiTheme="minorHAnsi" w:cstheme="minorHAnsi"/>
        </w:rPr>
        <w:t>) y las características del piso (radier, madera, otro).</w:t>
      </w:r>
    </w:p>
    <w:p w14:paraId="15F4AFEC" w14:textId="5AAE50D0" w:rsidR="00D82AA4" w:rsidRPr="0085797C" w:rsidRDefault="00B4452B">
      <w:pPr>
        <w:numPr>
          <w:ilvl w:val="0"/>
          <w:numId w:val="12"/>
        </w:numPr>
        <w:pBdr>
          <w:top w:val="nil"/>
          <w:left w:val="nil"/>
          <w:bottom w:val="nil"/>
          <w:right w:val="nil"/>
          <w:between w:val="nil"/>
        </w:pBdr>
        <w:spacing w:line="240" w:lineRule="auto"/>
        <w:ind w:left="567"/>
        <w:jc w:val="both"/>
        <w:rPr>
          <w:rFonts w:asciiTheme="minorHAnsi" w:hAnsiTheme="minorHAnsi" w:cstheme="minorHAnsi"/>
          <w:b/>
        </w:rPr>
      </w:pPr>
      <w:r>
        <w:rPr>
          <w:rFonts w:asciiTheme="minorHAnsi" w:hAnsiTheme="minorHAnsi" w:cstheme="minorHAnsi"/>
        </w:rPr>
        <w:t xml:space="preserve">¿Qué </w:t>
      </w:r>
      <w:r w:rsidR="0023018F" w:rsidRPr="0085797C">
        <w:rPr>
          <w:rFonts w:asciiTheme="minorHAnsi" w:hAnsiTheme="minorHAnsi" w:cstheme="minorHAnsi"/>
        </w:rPr>
        <w:t xml:space="preserve"> </w:t>
      </w:r>
      <w:r w:rsidR="0023018F" w:rsidRPr="0085797C">
        <w:rPr>
          <w:rFonts w:asciiTheme="minorHAnsi" w:hAnsiTheme="minorHAnsi" w:cstheme="minorHAnsi"/>
          <w:b/>
          <w:color w:val="00863D"/>
        </w:rPr>
        <w:t>muro perimetral</w:t>
      </w:r>
      <w:r w:rsidR="0023018F" w:rsidRPr="0085797C">
        <w:rPr>
          <w:rFonts w:asciiTheme="minorHAnsi" w:hAnsiTheme="minorHAnsi" w:cstheme="minorHAnsi"/>
          <w:color w:val="00863D"/>
        </w:rPr>
        <w:t xml:space="preserve"> </w:t>
      </w:r>
      <w:r w:rsidRPr="00B4452B">
        <w:rPr>
          <w:rFonts w:asciiTheme="minorHAnsi" w:hAnsiTheme="minorHAnsi" w:cstheme="minorHAnsi"/>
        </w:rPr>
        <w:t>puedo seleccionar</w:t>
      </w:r>
      <w:r>
        <w:rPr>
          <w:rFonts w:asciiTheme="minorHAnsi" w:hAnsiTheme="minorHAnsi" w:cstheme="minorHAnsi"/>
        </w:rPr>
        <w:t>?</w:t>
      </w:r>
      <w:r w:rsidRPr="00B4452B">
        <w:rPr>
          <w:rFonts w:asciiTheme="minorHAnsi" w:hAnsiTheme="minorHAnsi" w:cstheme="minorHAnsi"/>
        </w:rPr>
        <w:t xml:space="preserve"> </w:t>
      </w:r>
      <w:r>
        <w:rPr>
          <w:rFonts w:asciiTheme="minorHAnsi" w:hAnsiTheme="minorHAnsi" w:cstheme="minorHAnsi"/>
        </w:rPr>
        <w:t>¿C</w:t>
      </w:r>
      <w:r w:rsidR="0023018F" w:rsidRPr="0085797C">
        <w:rPr>
          <w:rFonts w:asciiTheme="minorHAnsi" w:hAnsiTheme="minorHAnsi" w:cstheme="minorHAnsi"/>
        </w:rPr>
        <w:t>uál es el revestimiento exterior con el que cuenta</w:t>
      </w:r>
      <w:r>
        <w:rPr>
          <w:rFonts w:asciiTheme="minorHAnsi" w:hAnsiTheme="minorHAnsi" w:cstheme="minorHAnsi"/>
        </w:rPr>
        <w:t>? Puedes</w:t>
      </w:r>
      <w:r w:rsidR="0023018F" w:rsidRPr="0085797C">
        <w:rPr>
          <w:rFonts w:asciiTheme="minorHAnsi" w:hAnsiTheme="minorHAnsi" w:cstheme="minorHAnsi"/>
        </w:rPr>
        <w:t xml:space="preserve"> evid</w:t>
      </w:r>
      <w:r>
        <w:rPr>
          <w:rFonts w:asciiTheme="minorHAnsi" w:hAnsiTheme="minorHAnsi" w:cstheme="minorHAnsi"/>
        </w:rPr>
        <w:t>enciar</w:t>
      </w:r>
      <w:r w:rsidR="0023018F" w:rsidRPr="0085797C">
        <w:rPr>
          <w:rFonts w:asciiTheme="minorHAnsi" w:hAnsiTheme="minorHAnsi" w:cstheme="minorHAnsi"/>
        </w:rPr>
        <w:t xml:space="preserve"> mediante </w:t>
      </w:r>
      <w:r w:rsidR="0023018F" w:rsidRPr="00B26684">
        <w:rPr>
          <w:rFonts w:asciiTheme="minorHAnsi" w:hAnsiTheme="minorHAnsi" w:cstheme="minorHAnsi"/>
          <w:b/>
          <w:color w:val="00953A"/>
        </w:rPr>
        <w:t>fotografías</w:t>
      </w:r>
      <w:r w:rsidR="0023018F" w:rsidRPr="00B26684">
        <w:rPr>
          <w:rFonts w:asciiTheme="minorHAnsi" w:hAnsiTheme="minorHAnsi" w:cstheme="minorHAnsi"/>
          <w:b/>
          <w:i/>
          <w:color w:val="00953A"/>
        </w:rPr>
        <w:t>.</w:t>
      </w:r>
      <w:r w:rsidR="0023018F" w:rsidRPr="00B26684">
        <w:rPr>
          <w:rFonts w:asciiTheme="minorHAnsi" w:hAnsiTheme="minorHAnsi" w:cstheme="minorHAnsi"/>
          <w:color w:val="00953A"/>
        </w:rPr>
        <w:t xml:space="preserve"> </w:t>
      </w:r>
    </w:p>
    <w:p w14:paraId="670DBDFC" w14:textId="4720B724" w:rsidR="00D82AA4" w:rsidRPr="00B26684" w:rsidRDefault="00263168">
      <w:pPr>
        <w:numPr>
          <w:ilvl w:val="0"/>
          <w:numId w:val="12"/>
        </w:numPr>
        <w:pBdr>
          <w:top w:val="nil"/>
          <w:left w:val="nil"/>
          <w:bottom w:val="nil"/>
          <w:right w:val="nil"/>
          <w:between w:val="nil"/>
        </w:pBdr>
        <w:spacing w:line="240" w:lineRule="auto"/>
        <w:ind w:left="567"/>
        <w:jc w:val="both"/>
        <w:rPr>
          <w:rFonts w:asciiTheme="minorHAnsi" w:hAnsiTheme="minorHAnsi" w:cstheme="minorHAnsi"/>
          <w:b/>
          <w:color w:val="00953A"/>
        </w:rPr>
      </w:pPr>
      <w:r>
        <w:rPr>
          <w:rFonts w:asciiTheme="minorHAnsi" w:hAnsiTheme="minorHAnsi" w:cstheme="minorHAnsi"/>
        </w:rPr>
        <w:t xml:space="preserve">¿Cuáles podrían ser las mejores propuestas </w:t>
      </w:r>
      <w:r w:rsidR="0023018F" w:rsidRPr="0085797C">
        <w:rPr>
          <w:rFonts w:asciiTheme="minorHAnsi" w:hAnsiTheme="minorHAnsi" w:cstheme="minorHAnsi"/>
        </w:rPr>
        <w:t xml:space="preserve">para reemplazar el revestimiento existente, teniendo en cuenta que </w:t>
      </w:r>
      <w:r w:rsidR="0023018F" w:rsidRPr="00B26684">
        <w:rPr>
          <w:rFonts w:asciiTheme="minorHAnsi" w:hAnsiTheme="minorHAnsi" w:cstheme="minorHAnsi"/>
          <w:b/>
          <w:color w:val="00953A"/>
        </w:rPr>
        <w:t xml:space="preserve">debe </w:t>
      </w:r>
      <w:r w:rsidRPr="00B26684">
        <w:rPr>
          <w:rFonts w:asciiTheme="minorHAnsi" w:hAnsiTheme="minorHAnsi" w:cstheme="minorHAnsi"/>
          <w:b/>
          <w:color w:val="00953A"/>
        </w:rPr>
        <w:t xml:space="preserve">ser </w:t>
      </w:r>
      <w:r w:rsidR="0023018F" w:rsidRPr="00B26684">
        <w:rPr>
          <w:rFonts w:asciiTheme="minorHAnsi" w:hAnsiTheme="minorHAnsi" w:cstheme="minorHAnsi"/>
          <w:b/>
          <w:color w:val="00953A"/>
        </w:rPr>
        <w:t>uno totalmente distinto al que tiene el muro seleccionado</w:t>
      </w:r>
      <w:r w:rsidRPr="00B26684">
        <w:rPr>
          <w:rFonts w:asciiTheme="minorHAnsi" w:hAnsiTheme="minorHAnsi" w:cstheme="minorHAnsi"/>
          <w:b/>
          <w:color w:val="00953A"/>
        </w:rPr>
        <w:t>?</w:t>
      </w:r>
      <w:r w:rsidR="0023018F" w:rsidRPr="00B26684">
        <w:rPr>
          <w:rFonts w:asciiTheme="minorHAnsi" w:hAnsiTheme="minorHAnsi" w:cstheme="minorHAnsi"/>
          <w:color w:val="00953A"/>
        </w:rPr>
        <w:t xml:space="preserve"> </w:t>
      </w:r>
      <w:r w:rsidR="0023018F" w:rsidRPr="0085797C">
        <w:rPr>
          <w:rFonts w:asciiTheme="minorHAnsi" w:hAnsiTheme="minorHAnsi" w:cstheme="minorHAnsi"/>
        </w:rPr>
        <w:t xml:space="preserve">No olvidar que la materialidad con la que están construidos los muros, son condicionantes al momento de escoger un revestimiento. Para apoyar </w:t>
      </w:r>
      <w:r>
        <w:rPr>
          <w:rFonts w:asciiTheme="minorHAnsi" w:hAnsiTheme="minorHAnsi" w:cstheme="minorHAnsi"/>
        </w:rPr>
        <w:t>tu respuesta,</w:t>
      </w:r>
      <w:r w:rsidR="0023018F" w:rsidRPr="0085797C">
        <w:rPr>
          <w:rFonts w:asciiTheme="minorHAnsi" w:hAnsiTheme="minorHAnsi" w:cstheme="minorHAnsi"/>
        </w:rPr>
        <w:t xml:space="preserve"> puede</w:t>
      </w:r>
      <w:r>
        <w:rPr>
          <w:rFonts w:asciiTheme="minorHAnsi" w:hAnsiTheme="minorHAnsi" w:cstheme="minorHAnsi"/>
        </w:rPr>
        <w:t>s</w:t>
      </w:r>
      <w:r w:rsidR="0023018F" w:rsidRPr="0085797C">
        <w:rPr>
          <w:rFonts w:asciiTheme="minorHAnsi" w:hAnsiTheme="minorHAnsi" w:cstheme="minorHAnsi"/>
        </w:rPr>
        <w:t xml:space="preserve"> </w:t>
      </w:r>
      <w:r w:rsidR="0023018F" w:rsidRPr="00B26684">
        <w:rPr>
          <w:rFonts w:asciiTheme="minorHAnsi" w:hAnsiTheme="minorHAnsi" w:cstheme="minorHAnsi"/>
          <w:b/>
          <w:color w:val="00953A"/>
        </w:rPr>
        <w:t>revisar el video 1 que se encuentra en la sección de bibliografía de este documento.</w:t>
      </w:r>
    </w:p>
    <w:p w14:paraId="153E50CE" w14:textId="62781608" w:rsidR="00D82AA4" w:rsidRPr="0085797C" w:rsidRDefault="00B26684">
      <w:pPr>
        <w:numPr>
          <w:ilvl w:val="0"/>
          <w:numId w:val="12"/>
        </w:numPr>
        <w:pBdr>
          <w:top w:val="nil"/>
          <w:left w:val="nil"/>
          <w:bottom w:val="nil"/>
          <w:right w:val="nil"/>
          <w:between w:val="nil"/>
        </w:pBdr>
        <w:spacing w:line="240" w:lineRule="auto"/>
        <w:ind w:left="567"/>
        <w:jc w:val="both"/>
        <w:rPr>
          <w:rFonts w:asciiTheme="minorHAnsi" w:hAnsiTheme="minorHAnsi" w:cstheme="minorHAnsi"/>
        </w:rPr>
      </w:pPr>
      <w:r w:rsidRPr="00B26684">
        <w:rPr>
          <w:rFonts w:asciiTheme="minorHAnsi" w:hAnsiTheme="minorHAnsi" w:cstheme="minorHAnsi"/>
          <w:bCs/>
        </w:rPr>
        <w:t xml:space="preserve">Es necesario </w:t>
      </w:r>
      <w:r w:rsidRPr="00927F57">
        <w:rPr>
          <w:rFonts w:asciiTheme="minorHAnsi" w:hAnsiTheme="minorHAnsi" w:cstheme="minorHAnsi"/>
          <w:b/>
          <w:color w:val="00953A"/>
        </w:rPr>
        <w:t>calcular</w:t>
      </w:r>
      <w:r w:rsidR="0023018F" w:rsidRPr="00927F57">
        <w:rPr>
          <w:rFonts w:asciiTheme="minorHAnsi" w:hAnsiTheme="minorHAnsi" w:cstheme="minorHAnsi"/>
          <w:b/>
          <w:color w:val="00953A"/>
        </w:rPr>
        <w:t xml:space="preserve"> la cantidad de material</w:t>
      </w:r>
      <w:r w:rsidR="0023018F" w:rsidRPr="00927F57">
        <w:rPr>
          <w:rFonts w:asciiTheme="minorHAnsi" w:hAnsiTheme="minorHAnsi" w:cstheme="minorHAnsi"/>
          <w:color w:val="00953A"/>
        </w:rPr>
        <w:t xml:space="preserve"> </w:t>
      </w:r>
      <w:r w:rsidR="0023018F" w:rsidRPr="0085797C">
        <w:rPr>
          <w:rFonts w:asciiTheme="minorHAnsi" w:hAnsiTheme="minorHAnsi" w:cstheme="minorHAnsi"/>
        </w:rPr>
        <w:t>par</w:t>
      </w:r>
      <w:r w:rsidR="00927F57">
        <w:rPr>
          <w:rFonts w:asciiTheme="minorHAnsi" w:hAnsiTheme="minorHAnsi" w:cstheme="minorHAnsi"/>
        </w:rPr>
        <w:t>a</w:t>
      </w:r>
      <w:r w:rsidR="0023018F" w:rsidRPr="0085797C">
        <w:rPr>
          <w:rFonts w:asciiTheme="minorHAnsi" w:hAnsiTheme="minorHAnsi" w:cstheme="minorHAnsi"/>
        </w:rPr>
        <w:t xml:space="preserve"> el recambio de revestimiento exterior del muro seleccionado</w:t>
      </w:r>
      <w:r w:rsidR="00927F57">
        <w:rPr>
          <w:rFonts w:asciiTheme="minorHAnsi" w:hAnsiTheme="minorHAnsi" w:cstheme="minorHAnsi"/>
        </w:rPr>
        <w:t xml:space="preserve"> ¿Cómo puedo hacerlo?</w:t>
      </w:r>
    </w:p>
    <w:p w14:paraId="12AEA3AA" w14:textId="483930C2" w:rsidR="00D82AA4" w:rsidRPr="0085797C" w:rsidRDefault="00143CC1">
      <w:pPr>
        <w:numPr>
          <w:ilvl w:val="0"/>
          <w:numId w:val="12"/>
        </w:numPr>
        <w:pBdr>
          <w:top w:val="nil"/>
          <w:left w:val="nil"/>
          <w:bottom w:val="nil"/>
          <w:right w:val="nil"/>
          <w:between w:val="nil"/>
        </w:pBdr>
        <w:spacing w:line="240" w:lineRule="auto"/>
        <w:ind w:left="567"/>
        <w:jc w:val="both"/>
        <w:rPr>
          <w:rFonts w:asciiTheme="minorHAnsi" w:hAnsiTheme="minorHAnsi" w:cstheme="minorHAnsi"/>
          <w:b/>
        </w:rPr>
      </w:pPr>
      <w:r>
        <w:rPr>
          <w:rFonts w:asciiTheme="minorHAnsi" w:hAnsiTheme="minorHAnsi" w:cstheme="minorHAnsi"/>
        </w:rPr>
        <w:lastRenderedPageBreak/>
        <w:t xml:space="preserve">¿Qué características tiene un muro que cuenta con una zona seca? ¿Qué características tiene un muro que cuenta con una zona húmeda? ¿Qué </w:t>
      </w:r>
      <w:r w:rsidRPr="0085797C">
        <w:rPr>
          <w:rFonts w:asciiTheme="minorHAnsi" w:hAnsiTheme="minorHAnsi" w:cstheme="minorHAnsi"/>
        </w:rPr>
        <w:t xml:space="preserve">características </w:t>
      </w:r>
      <w:r>
        <w:rPr>
          <w:rFonts w:asciiTheme="minorHAnsi" w:hAnsiTheme="minorHAnsi" w:cstheme="minorHAnsi"/>
        </w:rPr>
        <w:t xml:space="preserve">tiene </w:t>
      </w:r>
      <w:r w:rsidRPr="0085797C">
        <w:rPr>
          <w:rFonts w:asciiTheme="minorHAnsi" w:hAnsiTheme="minorHAnsi" w:cstheme="minorHAnsi"/>
        </w:rPr>
        <w:t>el material de revestimiento con el que se encuentran ambas superficies</w:t>
      </w:r>
      <w:r>
        <w:rPr>
          <w:rFonts w:asciiTheme="minorHAnsi" w:hAnsiTheme="minorHAnsi" w:cstheme="minorHAnsi"/>
        </w:rPr>
        <w:t>? Para responder, s</w:t>
      </w:r>
      <w:r w:rsidR="0023018F" w:rsidRPr="0085797C">
        <w:rPr>
          <w:rFonts w:asciiTheme="minorHAnsi" w:hAnsiTheme="minorHAnsi" w:cstheme="minorHAnsi"/>
        </w:rPr>
        <w:t xml:space="preserve">elecciona </w:t>
      </w:r>
      <w:r w:rsidR="0023018F" w:rsidRPr="0085797C">
        <w:rPr>
          <w:rFonts w:asciiTheme="minorHAnsi" w:hAnsiTheme="minorHAnsi" w:cstheme="minorHAnsi"/>
          <w:b/>
          <w:color w:val="00863D"/>
        </w:rPr>
        <w:t>dos muros interiores</w:t>
      </w:r>
      <w:r>
        <w:rPr>
          <w:rFonts w:asciiTheme="minorHAnsi" w:hAnsiTheme="minorHAnsi" w:cstheme="minorHAnsi"/>
          <w:b/>
          <w:color w:val="00863D"/>
        </w:rPr>
        <w:t xml:space="preserve"> </w:t>
      </w:r>
      <w:r>
        <w:rPr>
          <w:rFonts w:asciiTheme="minorHAnsi" w:hAnsiTheme="minorHAnsi" w:cstheme="minorHAnsi"/>
        </w:rPr>
        <w:t xml:space="preserve">(uno seco y otro húmedo), puedes </w:t>
      </w:r>
      <w:r w:rsidR="0023018F" w:rsidRPr="0085797C">
        <w:rPr>
          <w:rFonts w:asciiTheme="minorHAnsi" w:hAnsiTheme="minorHAnsi" w:cstheme="minorHAnsi"/>
        </w:rPr>
        <w:t>evidencia</w:t>
      </w:r>
      <w:r>
        <w:rPr>
          <w:rFonts w:asciiTheme="minorHAnsi" w:hAnsiTheme="minorHAnsi" w:cstheme="minorHAnsi"/>
        </w:rPr>
        <w:t>rlo</w:t>
      </w:r>
      <w:r w:rsidR="0023018F" w:rsidRPr="0085797C">
        <w:rPr>
          <w:rFonts w:asciiTheme="minorHAnsi" w:hAnsiTheme="minorHAnsi" w:cstheme="minorHAnsi"/>
        </w:rPr>
        <w:t xml:space="preserve"> por medio </w:t>
      </w:r>
      <w:r>
        <w:rPr>
          <w:rFonts w:asciiTheme="minorHAnsi" w:hAnsiTheme="minorHAnsi" w:cstheme="minorHAnsi"/>
        </w:rPr>
        <w:t xml:space="preserve">de </w:t>
      </w:r>
      <w:r w:rsidR="0023018F" w:rsidRPr="00143CC1">
        <w:rPr>
          <w:rFonts w:asciiTheme="minorHAnsi" w:hAnsiTheme="minorHAnsi" w:cstheme="minorHAnsi"/>
          <w:b/>
          <w:color w:val="00953A"/>
        </w:rPr>
        <w:t>fotografías</w:t>
      </w:r>
      <w:r w:rsidR="0023018F" w:rsidRPr="00143CC1">
        <w:rPr>
          <w:rFonts w:asciiTheme="minorHAnsi" w:hAnsiTheme="minorHAnsi" w:cstheme="minorHAnsi"/>
          <w:color w:val="00953A"/>
        </w:rPr>
        <w:t xml:space="preserve">. </w:t>
      </w:r>
    </w:p>
    <w:p w14:paraId="50C96668" w14:textId="5534E1FB" w:rsidR="00D82AA4" w:rsidRPr="0085797C" w:rsidRDefault="00EA0AB5">
      <w:pPr>
        <w:numPr>
          <w:ilvl w:val="0"/>
          <w:numId w:val="12"/>
        </w:numPr>
        <w:pBdr>
          <w:top w:val="nil"/>
          <w:left w:val="nil"/>
          <w:bottom w:val="nil"/>
          <w:right w:val="nil"/>
          <w:between w:val="nil"/>
        </w:pBdr>
        <w:spacing w:line="240" w:lineRule="auto"/>
        <w:ind w:left="567"/>
        <w:jc w:val="both"/>
        <w:rPr>
          <w:rFonts w:asciiTheme="minorHAnsi" w:hAnsiTheme="minorHAnsi" w:cstheme="minorHAnsi"/>
          <w:b/>
          <w:color w:val="00863D"/>
        </w:rPr>
      </w:pPr>
      <w:r>
        <w:rPr>
          <w:rFonts w:asciiTheme="minorHAnsi" w:hAnsiTheme="minorHAnsi" w:cstheme="minorHAnsi"/>
        </w:rPr>
        <w:t xml:space="preserve">¿Qué materiales podría utilizar para el recambio de revestimiento, según las superficies señaladas anteriormente, </w:t>
      </w:r>
      <w:r w:rsidR="0023018F" w:rsidRPr="0085797C">
        <w:rPr>
          <w:rFonts w:asciiTheme="minorHAnsi" w:hAnsiTheme="minorHAnsi" w:cstheme="minorHAnsi"/>
        </w:rPr>
        <w:t>considerando la terminación final (por ejemplo, fibrocemento y cerámica)</w:t>
      </w:r>
      <w:r>
        <w:rPr>
          <w:rFonts w:asciiTheme="minorHAnsi" w:hAnsiTheme="minorHAnsi" w:cstheme="minorHAnsi"/>
        </w:rPr>
        <w:t xml:space="preserve">? Para apoyar tu respuesta, puedes </w:t>
      </w:r>
      <w:r w:rsidR="0023018F" w:rsidRPr="0085797C">
        <w:rPr>
          <w:rFonts w:asciiTheme="minorHAnsi" w:hAnsiTheme="minorHAnsi" w:cstheme="minorHAnsi"/>
        </w:rPr>
        <w:t xml:space="preserve"> </w:t>
      </w:r>
      <w:r w:rsidR="0023018F" w:rsidRPr="00EA0AB5">
        <w:rPr>
          <w:rFonts w:asciiTheme="minorHAnsi" w:hAnsiTheme="minorHAnsi" w:cstheme="minorHAnsi"/>
          <w:b/>
          <w:color w:val="00953A"/>
        </w:rPr>
        <w:t>revisar el video 2 que se encuentra en la sección de bibliografía de este documento.</w:t>
      </w:r>
    </w:p>
    <w:p w14:paraId="0D8426A8" w14:textId="49DAC54F" w:rsidR="00D82AA4" w:rsidRPr="00E40302" w:rsidRDefault="00E40302" w:rsidP="00E40302">
      <w:pPr>
        <w:numPr>
          <w:ilvl w:val="0"/>
          <w:numId w:val="12"/>
        </w:numPr>
        <w:pBdr>
          <w:top w:val="nil"/>
          <w:left w:val="nil"/>
          <w:bottom w:val="nil"/>
          <w:right w:val="nil"/>
          <w:between w:val="nil"/>
        </w:pBdr>
        <w:spacing w:line="240" w:lineRule="auto"/>
        <w:ind w:left="567"/>
        <w:jc w:val="both"/>
        <w:rPr>
          <w:rFonts w:asciiTheme="minorHAnsi" w:hAnsiTheme="minorHAnsi" w:cstheme="minorHAnsi"/>
        </w:rPr>
      </w:pPr>
      <w:r w:rsidRPr="00B26684">
        <w:rPr>
          <w:rFonts w:asciiTheme="minorHAnsi" w:hAnsiTheme="minorHAnsi" w:cstheme="minorHAnsi"/>
          <w:bCs/>
        </w:rPr>
        <w:t xml:space="preserve">Es necesario </w:t>
      </w:r>
      <w:r w:rsidRPr="00927F57">
        <w:rPr>
          <w:rFonts w:asciiTheme="minorHAnsi" w:hAnsiTheme="minorHAnsi" w:cstheme="minorHAnsi"/>
          <w:b/>
          <w:color w:val="00953A"/>
        </w:rPr>
        <w:t>calcular la cantidad de material</w:t>
      </w:r>
      <w:r w:rsidR="0023018F" w:rsidRPr="0085797C">
        <w:rPr>
          <w:rFonts w:asciiTheme="minorHAnsi" w:hAnsiTheme="minorHAnsi" w:cstheme="minorHAnsi"/>
        </w:rPr>
        <w:t xml:space="preserve"> para</w:t>
      </w:r>
      <w:r>
        <w:rPr>
          <w:rFonts w:asciiTheme="minorHAnsi" w:hAnsiTheme="minorHAnsi" w:cstheme="minorHAnsi"/>
        </w:rPr>
        <w:t xml:space="preserve"> </w:t>
      </w:r>
      <w:r w:rsidR="0023018F" w:rsidRPr="00E40302">
        <w:rPr>
          <w:rFonts w:asciiTheme="minorHAnsi" w:hAnsiTheme="minorHAnsi" w:cstheme="minorHAnsi"/>
        </w:rPr>
        <w:t xml:space="preserve">realizar el recambio del material de revestimiento interior seleccionado, </w:t>
      </w:r>
      <w:r w:rsidR="0023018F" w:rsidRPr="00CF32A1">
        <w:rPr>
          <w:rFonts w:asciiTheme="minorHAnsi" w:hAnsiTheme="minorHAnsi" w:cstheme="minorHAnsi"/>
          <w:b/>
          <w:color w:val="00953A"/>
        </w:rPr>
        <w:t>tanto para la zona seca como húmeda</w:t>
      </w:r>
      <w:r>
        <w:rPr>
          <w:rFonts w:asciiTheme="minorHAnsi" w:hAnsiTheme="minorHAnsi" w:cstheme="minorHAnsi"/>
        </w:rPr>
        <w:t>, ¿Cómo puedo hacerlo?</w:t>
      </w:r>
    </w:p>
    <w:p w14:paraId="21CBAD63" w14:textId="34C026A6" w:rsidR="00D82AA4" w:rsidRPr="0085797C" w:rsidRDefault="00CF32A1">
      <w:pPr>
        <w:numPr>
          <w:ilvl w:val="0"/>
          <w:numId w:val="12"/>
        </w:numPr>
        <w:pBdr>
          <w:top w:val="nil"/>
          <w:left w:val="nil"/>
          <w:bottom w:val="nil"/>
          <w:right w:val="nil"/>
          <w:between w:val="nil"/>
        </w:pBdr>
        <w:spacing w:line="240" w:lineRule="auto"/>
        <w:ind w:left="567"/>
        <w:jc w:val="both"/>
        <w:rPr>
          <w:rFonts w:asciiTheme="minorHAnsi" w:hAnsiTheme="minorHAnsi" w:cstheme="minorHAnsi"/>
          <w:b/>
        </w:rPr>
      </w:pPr>
      <w:r>
        <w:rPr>
          <w:rFonts w:asciiTheme="minorHAnsi" w:hAnsiTheme="minorHAnsi" w:cstheme="minorHAnsi"/>
        </w:rPr>
        <w:t>¿Qué</w:t>
      </w:r>
      <w:r w:rsidR="0023018F" w:rsidRPr="0085797C">
        <w:rPr>
          <w:rFonts w:asciiTheme="minorHAnsi" w:hAnsiTheme="minorHAnsi" w:cstheme="minorHAnsi"/>
        </w:rPr>
        <w:t xml:space="preserve"> </w:t>
      </w:r>
      <w:r w:rsidR="0023018F" w:rsidRPr="0085797C">
        <w:rPr>
          <w:rFonts w:asciiTheme="minorHAnsi" w:hAnsiTheme="minorHAnsi" w:cstheme="minorHAnsi"/>
          <w:b/>
          <w:color w:val="00863D"/>
        </w:rPr>
        <w:t>superficie de piso</w:t>
      </w:r>
      <w:r w:rsidR="0023018F" w:rsidRPr="0085797C">
        <w:rPr>
          <w:rFonts w:asciiTheme="minorHAnsi" w:hAnsiTheme="minorHAnsi" w:cstheme="minorHAnsi"/>
          <w:color w:val="00863D"/>
        </w:rPr>
        <w:t xml:space="preserve"> </w:t>
      </w:r>
      <w:r w:rsidR="0023018F" w:rsidRPr="0085797C">
        <w:rPr>
          <w:rFonts w:asciiTheme="minorHAnsi" w:hAnsiTheme="minorHAnsi" w:cstheme="minorHAnsi"/>
        </w:rPr>
        <w:t xml:space="preserve">de vivienda </w:t>
      </w:r>
      <w:r>
        <w:rPr>
          <w:rFonts w:asciiTheme="minorHAnsi" w:hAnsiTheme="minorHAnsi" w:cstheme="minorHAnsi"/>
        </w:rPr>
        <w:t>puedo seleccionar? ¿C</w:t>
      </w:r>
      <w:r w:rsidR="0023018F" w:rsidRPr="0085797C">
        <w:rPr>
          <w:rFonts w:asciiTheme="minorHAnsi" w:hAnsiTheme="minorHAnsi" w:cstheme="minorHAnsi"/>
        </w:rPr>
        <w:t>on qu</w:t>
      </w:r>
      <w:r>
        <w:rPr>
          <w:rFonts w:asciiTheme="minorHAnsi" w:hAnsiTheme="minorHAnsi" w:cstheme="minorHAnsi"/>
        </w:rPr>
        <w:t>é material</w:t>
      </w:r>
      <w:r w:rsidR="0023018F" w:rsidRPr="0085797C">
        <w:rPr>
          <w:rFonts w:asciiTheme="minorHAnsi" w:hAnsiTheme="minorHAnsi" w:cstheme="minorHAnsi"/>
        </w:rPr>
        <w:t xml:space="preserve"> se encuentra revestido</w:t>
      </w:r>
      <w:r>
        <w:rPr>
          <w:rFonts w:asciiTheme="minorHAnsi" w:hAnsiTheme="minorHAnsi" w:cstheme="minorHAnsi"/>
        </w:rPr>
        <w:t>?</w:t>
      </w:r>
      <w:r w:rsidR="0023018F" w:rsidRPr="0085797C">
        <w:rPr>
          <w:rFonts w:asciiTheme="minorHAnsi" w:hAnsiTheme="minorHAnsi" w:cstheme="minorHAnsi"/>
        </w:rPr>
        <w:t xml:space="preserve"> </w:t>
      </w:r>
      <w:r>
        <w:rPr>
          <w:rFonts w:asciiTheme="minorHAnsi" w:hAnsiTheme="minorHAnsi" w:cstheme="minorHAnsi"/>
        </w:rPr>
        <w:t xml:space="preserve">Puedes evidenciar esto, </w:t>
      </w:r>
      <w:r w:rsidR="0023018F" w:rsidRPr="0085797C">
        <w:rPr>
          <w:rFonts w:asciiTheme="minorHAnsi" w:hAnsiTheme="minorHAnsi" w:cstheme="minorHAnsi"/>
        </w:rPr>
        <w:t>mediante</w:t>
      </w:r>
      <w:r>
        <w:rPr>
          <w:rFonts w:asciiTheme="minorHAnsi" w:hAnsiTheme="minorHAnsi" w:cstheme="minorHAnsi"/>
        </w:rPr>
        <w:t xml:space="preserve"> </w:t>
      </w:r>
      <w:r w:rsidR="0023018F" w:rsidRPr="00CF32A1">
        <w:rPr>
          <w:rFonts w:asciiTheme="minorHAnsi" w:hAnsiTheme="minorHAnsi" w:cstheme="minorHAnsi"/>
          <w:b/>
          <w:color w:val="00953A"/>
        </w:rPr>
        <w:t>fotografías.</w:t>
      </w:r>
    </w:p>
    <w:p w14:paraId="1DC764D7" w14:textId="7FF18CF6" w:rsidR="00D82AA4" w:rsidRPr="0085797C" w:rsidRDefault="001E4344">
      <w:pPr>
        <w:numPr>
          <w:ilvl w:val="0"/>
          <w:numId w:val="12"/>
        </w:numPr>
        <w:pBdr>
          <w:top w:val="nil"/>
          <w:left w:val="nil"/>
          <w:bottom w:val="nil"/>
          <w:right w:val="nil"/>
          <w:between w:val="nil"/>
        </w:pBdr>
        <w:spacing w:line="240" w:lineRule="auto"/>
        <w:ind w:left="567"/>
        <w:jc w:val="both"/>
        <w:rPr>
          <w:rFonts w:asciiTheme="minorHAnsi" w:hAnsiTheme="minorHAnsi" w:cstheme="minorHAnsi"/>
          <w:b/>
        </w:rPr>
      </w:pPr>
      <w:r>
        <w:rPr>
          <w:rFonts w:asciiTheme="minorHAnsi" w:hAnsiTheme="minorHAnsi" w:cstheme="minorHAnsi"/>
        </w:rPr>
        <w:t xml:space="preserve">¿Cuáles podrían ser las mejores propuestas </w:t>
      </w:r>
      <w:r w:rsidRPr="0085797C">
        <w:rPr>
          <w:rFonts w:asciiTheme="minorHAnsi" w:hAnsiTheme="minorHAnsi" w:cstheme="minorHAnsi"/>
        </w:rPr>
        <w:t>para reemplazar el revestimiento</w:t>
      </w:r>
      <w:r w:rsidR="0023018F" w:rsidRPr="0085797C">
        <w:rPr>
          <w:rFonts w:asciiTheme="minorHAnsi" w:hAnsiTheme="minorHAnsi" w:cstheme="minorHAnsi"/>
        </w:rPr>
        <w:t xml:space="preserve"> de</w:t>
      </w:r>
      <w:r>
        <w:rPr>
          <w:rFonts w:asciiTheme="minorHAnsi" w:hAnsiTheme="minorHAnsi" w:cstheme="minorHAnsi"/>
        </w:rPr>
        <w:t>l</w:t>
      </w:r>
      <w:r w:rsidR="0023018F" w:rsidRPr="0085797C">
        <w:rPr>
          <w:rFonts w:asciiTheme="minorHAnsi" w:hAnsiTheme="minorHAnsi" w:cstheme="minorHAnsi"/>
        </w:rPr>
        <w:t xml:space="preserve"> piso seleccionado</w:t>
      </w:r>
      <w:r>
        <w:rPr>
          <w:rFonts w:asciiTheme="minorHAnsi" w:hAnsiTheme="minorHAnsi" w:cstheme="minorHAnsi"/>
        </w:rPr>
        <w:t>?</w:t>
      </w:r>
      <w:r w:rsidR="0023018F" w:rsidRPr="0085797C">
        <w:rPr>
          <w:rFonts w:asciiTheme="minorHAnsi" w:hAnsiTheme="minorHAnsi" w:cstheme="minorHAnsi"/>
        </w:rPr>
        <w:t xml:space="preserve"> Para </w:t>
      </w:r>
      <w:r>
        <w:rPr>
          <w:rFonts w:asciiTheme="minorHAnsi" w:hAnsiTheme="minorHAnsi" w:cstheme="minorHAnsi"/>
        </w:rPr>
        <w:t>apoyar tu respuesta, puedes</w:t>
      </w:r>
      <w:r w:rsidR="0023018F" w:rsidRPr="0085797C">
        <w:rPr>
          <w:rFonts w:asciiTheme="minorHAnsi" w:hAnsiTheme="minorHAnsi" w:cstheme="minorHAnsi"/>
        </w:rPr>
        <w:t xml:space="preserve"> </w:t>
      </w:r>
      <w:r w:rsidR="0023018F" w:rsidRPr="001E4344">
        <w:rPr>
          <w:rFonts w:asciiTheme="minorHAnsi" w:hAnsiTheme="minorHAnsi" w:cstheme="minorHAnsi"/>
          <w:b/>
          <w:color w:val="00953A"/>
        </w:rPr>
        <w:t>revisar el video 3 que se encuentra en la sección de bibliografía de este documento.</w:t>
      </w:r>
    </w:p>
    <w:p w14:paraId="05745697" w14:textId="4277B80A" w:rsidR="00D82AA4" w:rsidRPr="0085797C" w:rsidRDefault="00FA1B4D">
      <w:pPr>
        <w:numPr>
          <w:ilvl w:val="0"/>
          <w:numId w:val="12"/>
        </w:numPr>
        <w:pBdr>
          <w:top w:val="nil"/>
          <w:left w:val="nil"/>
          <w:bottom w:val="nil"/>
          <w:right w:val="nil"/>
          <w:between w:val="nil"/>
        </w:pBdr>
        <w:spacing w:line="240" w:lineRule="auto"/>
        <w:ind w:left="567"/>
        <w:jc w:val="both"/>
        <w:rPr>
          <w:rFonts w:asciiTheme="minorHAnsi" w:hAnsiTheme="minorHAnsi" w:cstheme="minorHAnsi"/>
        </w:rPr>
      </w:pPr>
      <w:r w:rsidRPr="00B26684">
        <w:rPr>
          <w:rFonts w:asciiTheme="minorHAnsi" w:hAnsiTheme="minorHAnsi" w:cstheme="minorHAnsi"/>
          <w:bCs/>
        </w:rPr>
        <w:t xml:space="preserve">Es necesario </w:t>
      </w:r>
      <w:r w:rsidRPr="00927F57">
        <w:rPr>
          <w:rFonts w:asciiTheme="minorHAnsi" w:hAnsiTheme="minorHAnsi" w:cstheme="minorHAnsi"/>
          <w:b/>
          <w:color w:val="00953A"/>
        </w:rPr>
        <w:t>calcular la cantidad de material</w:t>
      </w:r>
      <w:r w:rsidRPr="0085797C">
        <w:rPr>
          <w:rFonts w:asciiTheme="minorHAnsi" w:hAnsiTheme="minorHAnsi" w:cstheme="minorHAnsi"/>
        </w:rPr>
        <w:t xml:space="preserve"> para</w:t>
      </w:r>
      <w:r>
        <w:rPr>
          <w:rFonts w:asciiTheme="minorHAnsi" w:hAnsiTheme="minorHAnsi" w:cstheme="minorHAnsi"/>
        </w:rPr>
        <w:t xml:space="preserve"> </w:t>
      </w:r>
      <w:r w:rsidRPr="00E40302">
        <w:rPr>
          <w:rFonts w:asciiTheme="minorHAnsi" w:hAnsiTheme="minorHAnsi" w:cstheme="minorHAnsi"/>
        </w:rPr>
        <w:t xml:space="preserve">realizar el recambio del material de revestimiento </w:t>
      </w:r>
      <w:r w:rsidR="0023018F" w:rsidRPr="0085797C">
        <w:rPr>
          <w:rFonts w:asciiTheme="minorHAnsi" w:hAnsiTheme="minorHAnsi" w:cstheme="minorHAnsi"/>
        </w:rPr>
        <w:t>del piso seleccionado</w:t>
      </w:r>
      <w:r>
        <w:rPr>
          <w:rFonts w:asciiTheme="minorHAnsi" w:hAnsiTheme="minorHAnsi" w:cstheme="minorHAnsi"/>
        </w:rPr>
        <w:t>, ¿Cómo puedo hacerlo?</w:t>
      </w:r>
    </w:p>
    <w:p w14:paraId="27A9B08E" w14:textId="77777777" w:rsidR="004F6B46" w:rsidRPr="004F6B46" w:rsidRDefault="004F6B46" w:rsidP="004F6B46">
      <w:pPr>
        <w:pStyle w:val="Ttulo3"/>
        <w:shd w:val="clear" w:color="auto" w:fill="FFFFFF"/>
        <w:spacing w:before="0" w:after="120" w:line="240" w:lineRule="auto"/>
        <w:rPr>
          <w:rFonts w:ascii="Calibri" w:eastAsia="Calibri" w:hAnsi="Calibri" w:cs="Calibri"/>
          <w:bCs w:val="0"/>
          <w:color w:val="00953A"/>
          <w:sz w:val="28"/>
          <w:szCs w:val="28"/>
        </w:rPr>
      </w:pPr>
      <w:r w:rsidRPr="004F6B46">
        <w:rPr>
          <w:rFonts w:ascii="Calibri" w:eastAsia="Calibri" w:hAnsi="Calibri" w:cs="Calibri"/>
          <w:bCs w:val="0"/>
          <w:color w:val="00953A"/>
          <w:sz w:val="28"/>
          <w:szCs w:val="28"/>
        </w:rPr>
        <w:t>FASE 3: LOCALIZACIÓN DE FUENTES Y RECOPILACIÓN DE DATOS</w:t>
      </w:r>
    </w:p>
    <w:p w14:paraId="756BAA91" w14:textId="0A6D982D" w:rsidR="0018779E" w:rsidRPr="00E03E41" w:rsidRDefault="0018779E" w:rsidP="0018779E">
      <w:pPr>
        <w:pBdr>
          <w:top w:val="nil"/>
          <w:left w:val="nil"/>
          <w:bottom w:val="nil"/>
          <w:right w:val="nil"/>
          <w:between w:val="nil"/>
        </w:pBdr>
        <w:spacing w:after="120" w:line="240" w:lineRule="auto"/>
        <w:jc w:val="both"/>
        <w:rPr>
          <w:color w:val="000000"/>
        </w:rPr>
      </w:pPr>
      <w:r w:rsidRPr="00E03E41">
        <w:rPr>
          <w:color w:val="000000"/>
        </w:rPr>
        <w:t>Par obtener los datos necesarios selecciona qué estrategias utilizarás. A continuación se presentan algunas indicaciones que te pueden ayudar:</w:t>
      </w:r>
    </w:p>
    <w:p w14:paraId="08A7764D" w14:textId="61981DF3" w:rsidR="00D82AA4" w:rsidRPr="00E03E41" w:rsidRDefault="00E03E41" w:rsidP="0018779E">
      <w:pPr>
        <w:pStyle w:val="Prrafodelista"/>
        <w:numPr>
          <w:ilvl w:val="0"/>
          <w:numId w:val="18"/>
        </w:numPr>
        <w:pBdr>
          <w:top w:val="nil"/>
          <w:left w:val="nil"/>
          <w:bottom w:val="nil"/>
          <w:right w:val="nil"/>
          <w:between w:val="nil"/>
        </w:pBdr>
        <w:spacing w:before="240"/>
        <w:jc w:val="both"/>
        <w:rPr>
          <w:rFonts w:eastAsia="Calibri"/>
          <w:color w:val="000000"/>
          <w:szCs w:val="22"/>
        </w:rPr>
      </w:pPr>
      <w:r w:rsidRPr="00E03E41">
        <w:rPr>
          <w:rFonts w:eastAsia="Calibri"/>
          <w:color w:val="000000"/>
          <w:szCs w:val="22"/>
        </w:rPr>
        <w:t>Investiga sobre</w:t>
      </w:r>
      <w:r w:rsidR="0023018F" w:rsidRPr="00E03E41">
        <w:rPr>
          <w:rFonts w:eastAsia="Calibri"/>
          <w:color w:val="000000"/>
          <w:szCs w:val="22"/>
        </w:rPr>
        <w:t xml:space="preserve"> el proceso constructivo que se debiera realizar para la instalación de los revestimientos del muro exterior e interior (zona seca y zona húmeda) y el piso seleccionado. </w:t>
      </w:r>
      <w:r w:rsidRPr="00E03E41">
        <w:rPr>
          <w:rFonts w:eastAsia="Calibri"/>
          <w:color w:val="000000"/>
          <w:szCs w:val="22"/>
        </w:rPr>
        <w:t>C</w:t>
      </w:r>
      <w:r w:rsidR="0023018F" w:rsidRPr="00E03E41">
        <w:rPr>
          <w:rFonts w:eastAsia="Calibri"/>
          <w:color w:val="000000"/>
          <w:szCs w:val="22"/>
        </w:rPr>
        <w:t>onsidera los siguientes aspectos:</w:t>
      </w:r>
    </w:p>
    <w:p w14:paraId="1B720FC3" w14:textId="77777777" w:rsidR="00D82AA4" w:rsidRPr="00E03E41" w:rsidRDefault="0023018F">
      <w:pPr>
        <w:numPr>
          <w:ilvl w:val="0"/>
          <w:numId w:val="14"/>
        </w:numPr>
        <w:pBdr>
          <w:top w:val="nil"/>
          <w:left w:val="nil"/>
          <w:bottom w:val="nil"/>
          <w:right w:val="nil"/>
          <w:between w:val="nil"/>
        </w:pBdr>
        <w:spacing w:line="240" w:lineRule="auto"/>
        <w:ind w:left="993"/>
        <w:jc w:val="both"/>
        <w:rPr>
          <w:color w:val="000000"/>
        </w:rPr>
      </w:pPr>
      <w:r w:rsidRPr="00E03E41">
        <w:rPr>
          <w:color w:val="000000"/>
        </w:rPr>
        <w:t>Nombre y característica del material elegido como propuesta para el revestimiento exterior, interior (zona seca y húmeda), y piso.</w:t>
      </w:r>
    </w:p>
    <w:p w14:paraId="01D370A1" w14:textId="77777777" w:rsidR="00D82AA4" w:rsidRPr="00E03E41" w:rsidRDefault="0023018F">
      <w:pPr>
        <w:numPr>
          <w:ilvl w:val="0"/>
          <w:numId w:val="14"/>
        </w:numPr>
        <w:pBdr>
          <w:top w:val="nil"/>
          <w:left w:val="nil"/>
          <w:bottom w:val="nil"/>
          <w:right w:val="nil"/>
          <w:between w:val="nil"/>
        </w:pBdr>
        <w:spacing w:line="240" w:lineRule="auto"/>
        <w:ind w:left="993"/>
        <w:jc w:val="both"/>
        <w:rPr>
          <w:color w:val="000000"/>
        </w:rPr>
      </w:pPr>
      <w:r w:rsidRPr="00E03E41">
        <w:rPr>
          <w:color w:val="000000"/>
        </w:rPr>
        <w:t xml:space="preserve">Preparación de las superficies seleccionadas: muro exterior, muro interior (zona seca y húmeda) y pisos. </w:t>
      </w:r>
    </w:p>
    <w:p w14:paraId="27947A3A" w14:textId="77777777" w:rsidR="00D82AA4" w:rsidRPr="00E03E41" w:rsidRDefault="0023018F">
      <w:pPr>
        <w:numPr>
          <w:ilvl w:val="0"/>
          <w:numId w:val="14"/>
        </w:numPr>
        <w:pBdr>
          <w:top w:val="nil"/>
          <w:left w:val="nil"/>
          <w:bottom w:val="nil"/>
          <w:right w:val="nil"/>
          <w:between w:val="nil"/>
        </w:pBdr>
        <w:spacing w:line="240" w:lineRule="auto"/>
        <w:ind w:left="993"/>
        <w:jc w:val="both"/>
        <w:rPr>
          <w:color w:val="000000"/>
        </w:rPr>
      </w:pPr>
      <w:r w:rsidRPr="00E03E41">
        <w:rPr>
          <w:color w:val="000000"/>
        </w:rPr>
        <w:t>Herramientas y equipos necesarios para la instalación de revestimientos. Considera herramientas de precisión, como por ejemplo: nivel láser.</w:t>
      </w:r>
    </w:p>
    <w:p w14:paraId="0621BD39" w14:textId="77777777" w:rsidR="00D82AA4" w:rsidRPr="00E03E41" w:rsidRDefault="0023018F">
      <w:pPr>
        <w:numPr>
          <w:ilvl w:val="0"/>
          <w:numId w:val="14"/>
        </w:numPr>
        <w:pBdr>
          <w:top w:val="nil"/>
          <w:left w:val="nil"/>
          <w:bottom w:val="nil"/>
          <w:right w:val="nil"/>
          <w:between w:val="nil"/>
        </w:pBdr>
        <w:spacing w:line="240" w:lineRule="auto"/>
        <w:ind w:left="993"/>
        <w:jc w:val="both"/>
        <w:rPr>
          <w:color w:val="000000"/>
        </w:rPr>
      </w:pPr>
      <w:r w:rsidRPr="00E03E41">
        <w:rPr>
          <w:color w:val="000000"/>
        </w:rPr>
        <w:t>Instalación de materiales de revestimientos de muro exterior, muro interior (zona seca y húmeda) y pisos.</w:t>
      </w:r>
    </w:p>
    <w:p w14:paraId="2356A79A" w14:textId="6E33F5F0" w:rsidR="00E03E41" w:rsidRPr="00E03E41" w:rsidRDefault="0023018F" w:rsidP="00E03E41">
      <w:pPr>
        <w:numPr>
          <w:ilvl w:val="0"/>
          <w:numId w:val="14"/>
        </w:numPr>
        <w:pBdr>
          <w:top w:val="nil"/>
          <w:left w:val="nil"/>
          <w:bottom w:val="nil"/>
          <w:right w:val="nil"/>
          <w:between w:val="nil"/>
        </w:pBdr>
        <w:spacing w:line="240" w:lineRule="auto"/>
        <w:ind w:left="993"/>
        <w:rPr>
          <w:color w:val="000000"/>
        </w:rPr>
      </w:pPr>
      <w:r w:rsidRPr="00E03E41">
        <w:rPr>
          <w:color w:val="000000"/>
        </w:rPr>
        <w:t>Elementos de protección personal necesarios para la ejecución.</w:t>
      </w:r>
    </w:p>
    <w:p w14:paraId="5F182793" w14:textId="3EE4D780" w:rsidR="00E03E41" w:rsidRPr="00E03E41" w:rsidRDefault="00E03E41" w:rsidP="00E03E41">
      <w:pPr>
        <w:pStyle w:val="Prrafodelista"/>
        <w:numPr>
          <w:ilvl w:val="0"/>
          <w:numId w:val="18"/>
        </w:numPr>
        <w:pBdr>
          <w:top w:val="nil"/>
          <w:left w:val="nil"/>
          <w:bottom w:val="nil"/>
          <w:right w:val="nil"/>
          <w:between w:val="nil"/>
        </w:pBdr>
        <w:tabs>
          <w:tab w:val="left" w:pos="4242"/>
        </w:tabs>
        <w:spacing w:before="200" w:after="0"/>
        <w:jc w:val="both"/>
        <w:rPr>
          <w:rFonts w:asciiTheme="minorHAnsi" w:hAnsiTheme="minorHAnsi" w:cstheme="minorHAnsi"/>
          <w:color w:val="auto"/>
        </w:rPr>
      </w:pPr>
      <w:r>
        <w:rPr>
          <w:rFonts w:asciiTheme="minorHAnsi" w:hAnsiTheme="minorHAnsi" w:cstheme="minorHAnsi"/>
          <w:color w:val="auto"/>
        </w:rPr>
        <w:t>Para complementar lo anterior, busca cómo e</w:t>
      </w:r>
      <w:r w:rsidRPr="00E03E41">
        <w:rPr>
          <w:rFonts w:asciiTheme="minorHAnsi" w:hAnsiTheme="minorHAnsi" w:cstheme="minorHAnsi"/>
          <w:color w:val="auto"/>
        </w:rPr>
        <w:t xml:space="preserve">laborar un plan de manejo de residuos para el proceso constructivo de revestimiento de pisos y muros propuesto. </w:t>
      </w:r>
      <w:r>
        <w:rPr>
          <w:rFonts w:asciiTheme="minorHAnsi" w:hAnsiTheme="minorHAnsi" w:cstheme="minorHAnsi"/>
          <w:color w:val="auto"/>
        </w:rPr>
        <w:t xml:space="preserve">Posteriormente desarrolla un Plan para tu vivienda. Puedes guiarte por </w:t>
      </w:r>
      <w:r w:rsidRPr="00E03E41">
        <w:rPr>
          <w:rFonts w:asciiTheme="minorHAnsi" w:hAnsiTheme="minorHAnsi" w:cstheme="minorHAnsi"/>
          <w:color w:val="auto"/>
        </w:rPr>
        <w:t>los siguientes pasos:</w:t>
      </w:r>
    </w:p>
    <w:p w14:paraId="3CB30AD1" w14:textId="77777777" w:rsidR="00E03E41" w:rsidRPr="0085797C" w:rsidRDefault="00E03E41" w:rsidP="00E03E41">
      <w:pPr>
        <w:pBdr>
          <w:top w:val="nil"/>
          <w:left w:val="nil"/>
          <w:bottom w:val="nil"/>
          <w:right w:val="nil"/>
          <w:between w:val="nil"/>
        </w:pBdr>
        <w:tabs>
          <w:tab w:val="left" w:pos="4242"/>
        </w:tabs>
        <w:spacing w:after="0" w:line="240" w:lineRule="auto"/>
        <w:jc w:val="both"/>
        <w:rPr>
          <w:rFonts w:asciiTheme="minorHAnsi" w:hAnsiTheme="minorHAnsi" w:cstheme="minorHAnsi"/>
        </w:rPr>
      </w:pPr>
    </w:p>
    <w:p w14:paraId="3BB2DAA7" w14:textId="77777777" w:rsidR="00E03E41" w:rsidRPr="0085797C" w:rsidRDefault="00E03E41" w:rsidP="00E03E41">
      <w:pPr>
        <w:numPr>
          <w:ilvl w:val="0"/>
          <w:numId w:val="4"/>
        </w:numPr>
        <w:pBdr>
          <w:top w:val="nil"/>
          <w:left w:val="nil"/>
          <w:bottom w:val="nil"/>
          <w:right w:val="nil"/>
          <w:between w:val="nil"/>
        </w:pBdr>
        <w:tabs>
          <w:tab w:val="left" w:pos="4242"/>
        </w:tabs>
        <w:spacing w:line="240" w:lineRule="auto"/>
        <w:ind w:left="993"/>
        <w:rPr>
          <w:rFonts w:asciiTheme="minorHAnsi" w:hAnsiTheme="minorHAnsi" w:cstheme="minorHAnsi"/>
          <w:b/>
          <w:color w:val="00863D"/>
        </w:rPr>
      </w:pPr>
      <w:r w:rsidRPr="0085797C">
        <w:rPr>
          <w:rFonts w:asciiTheme="minorHAnsi" w:hAnsiTheme="minorHAnsi" w:cstheme="minorHAnsi"/>
          <w:b/>
          <w:color w:val="00863D"/>
        </w:rPr>
        <w:lastRenderedPageBreak/>
        <w:t>Análisis inicial de residuos</w:t>
      </w:r>
    </w:p>
    <w:p w14:paraId="577B13A1" w14:textId="77777777" w:rsidR="00E03E41" w:rsidRPr="0085797C" w:rsidRDefault="00E03E41" w:rsidP="00E03E41">
      <w:pPr>
        <w:numPr>
          <w:ilvl w:val="1"/>
          <w:numId w:val="2"/>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Levantamiento de la información sobre el plan de manejo de RCD.</w:t>
      </w:r>
    </w:p>
    <w:p w14:paraId="27ACF4F6" w14:textId="77777777" w:rsidR="00E03E41" w:rsidRPr="0085797C" w:rsidRDefault="00E03E41" w:rsidP="00E03E41">
      <w:pPr>
        <w:numPr>
          <w:ilvl w:val="1"/>
          <w:numId w:val="2"/>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Clasificación y estimación de los RCD que genera el proyecto.</w:t>
      </w:r>
    </w:p>
    <w:p w14:paraId="313E434E" w14:textId="77777777" w:rsidR="00E03E41" w:rsidRPr="0085797C" w:rsidRDefault="00E03E41" w:rsidP="00E03E41">
      <w:pPr>
        <w:numPr>
          <w:ilvl w:val="1"/>
          <w:numId w:val="2"/>
        </w:numPr>
        <w:pBdr>
          <w:top w:val="nil"/>
          <w:left w:val="nil"/>
          <w:bottom w:val="nil"/>
          <w:right w:val="nil"/>
          <w:between w:val="nil"/>
        </w:pBdr>
        <w:tabs>
          <w:tab w:val="left" w:pos="4242"/>
        </w:tabs>
        <w:spacing w:line="240" w:lineRule="auto"/>
        <w:ind w:left="1134"/>
        <w:rPr>
          <w:rFonts w:asciiTheme="minorHAnsi" w:hAnsiTheme="minorHAnsi" w:cstheme="minorHAnsi"/>
        </w:rPr>
      </w:pPr>
      <w:r w:rsidRPr="0085797C">
        <w:rPr>
          <w:rFonts w:asciiTheme="minorHAnsi" w:hAnsiTheme="minorHAnsi" w:cstheme="minorHAnsi"/>
        </w:rPr>
        <w:t>Evaluación de gestores según ubicación del proyecto.</w:t>
      </w:r>
    </w:p>
    <w:p w14:paraId="3CA8DB2E" w14:textId="77777777" w:rsidR="00E03E41" w:rsidRPr="0085797C" w:rsidRDefault="00E03E41" w:rsidP="00E03E41">
      <w:pPr>
        <w:numPr>
          <w:ilvl w:val="0"/>
          <w:numId w:val="4"/>
        </w:numPr>
        <w:pBdr>
          <w:top w:val="nil"/>
          <w:left w:val="nil"/>
          <w:bottom w:val="nil"/>
          <w:right w:val="nil"/>
          <w:between w:val="nil"/>
        </w:pBdr>
        <w:tabs>
          <w:tab w:val="left" w:pos="4242"/>
        </w:tabs>
        <w:spacing w:line="240" w:lineRule="auto"/>
        <w:ind w:left="993"/>
        <w:rPr>
          <w:rFonts w:asciiTheme="minorHAnsi" w:hAnsiTheme="minorHAnsi" w:cstheme="minorHAnsi"/>
          <w:b/>
          <w:color w:val="00863D"/>
        </w:rPr>
      </w:pPr>
      <w:r w:rsidRPr="0085797C">
        <w:rPr>
          <w:rFonts w:asciiTheme="minorHAnsi" w:hAnsiTheme="minorHAnsi" w:cstheme="minorHAnsi"/>
          <w:b/>
          <w:color w:val="00863D"/>
        </w:rPr>
        <w:t xml:space="preserve">Plan de acción </w:t>
      </w:r>
    </w:p>
    <w:p w14:paraId="34ED575E" w14:textId="77777777" w:rsidR="00E03E41" w:rsidRPr="0085797C" w:rsidRDefault="00E03E41" w:rsidP="00E03E41">
      <w:pPr>
        <w:numPr>
          <w:ilvl w:val="1"/>
          <w:numId w:val="3"/>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Etapa 1: Inducción y diseño.</w:t>
      </w:r>
    </w:p>
    <w:p w14:paraId="103D7AF5" w14:textId="77777777" w:rsidR="00E03E41" w:rsidRPr="0085797C" w:rsidRDefault="00E03E41" w:rsidP="00E03E41">
      <w:pPr>
        <w:numPr>
          <w:ilvl w:val="1"/>
          <w:numId w:val="3"/>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Etapa 2: Capacitación y puesta en marcha.</w:t>
      </w:r>
    </w:p>
    <w:p w14:paraId="21A2B943" w14:textId="77777777" w:rsidR="00E03E41" w:rsidRPr="0085797C" w:rsidRDefault="00E03E41" w:rsidP="00E03E41">
      <w:pPr>
        <w:numPr>
          <w:ilvl w:val="1"/>
          <w:numId w:val="3"/>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Etapa 3: Aseo y segregación de materiales.</w:t>
      </w:r>
    </w:p>
    <w:p w14:paraId="7AA9F1EA" w14:textId="77777777" w:rsidR="00E03E41" w:rsidRPr="0085797C" w:rsidRDefault="00E03E41" w:rsidP="00E03E41">
      <w:pPr>
        <w:numPr>
          <w:ilvl w:val="1"/>
          <w:numId w:val="3"/>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Etapa 4: Traslado a patio de gestión.</w:t>
      </w:r>
    </w:p>
    <w:p w14:paraId="64B28F26" w14:textId="77777777" w:rsidR="00E03E41" w:rsidRPr="0085797C" w:rsidRDefault="00E03E41" w:rsidP="00E03E41">
      <w:pPr>
        <w:numPr>
          <w:ilvl w:val="1"/>
          <w:numId w:val="3"/>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Etapa 5: Patio de gestión.</w:t>
      </w:r>
    </w:p>
    <w:p w14:paraId="312A896F" w14:textId="77777777" w:rsidR="00E03E41" w:rsidRPr="0085797C" w:rsidRDefault="00E03E41" w:rsidP="00E03E41">
      <w:pPr>
        <w:numPr>
          <w:ilvl w:val="1"/>
          <w:numId w:val="3"/>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Etapa 6: Solicitud de recolección.</w:t>
      </w:r>
    </w:p>
    <w:p w14:paraId="0D685DAF" w14:textId="0CE4D761" w:rsidR="00E03E41" w:rsidRPr="00E03E41" w:rsidRDefault="00E03E41" w:rsidP="00E03E41">
      <w:pPr>
        <w:numPr>
          <w:ilvl w:val="1"/>
          <w:numId w:val="3"/>
        </w:numPr>
        <w:pBdr>
          <w:top w:val="nil"/>
          <w:left w:val="nil"/>
          <w:bottom w:val="nil"/>
          <w:right w:val="nil"/>
          <w:between w:val="nil"/>
        </w:pBdr>
        <w:tabs>
          <w:tab w:val="left" w:pos="4242"/>
        </w:tabs>
        <w:spacing w:line="240" w:lineRule="auto"/>
        <w:ind w:left="1134"/>
        <w:rPr>
          <w:rFonts w:asciiTheme="minorHAnsi" w:hAnsiTheme="minorHAnsi" w:cstheme="minorHAnsi"/>
        </w:rPr>
      </w:pPr>
      <w:r w:rsidRPr="0085797C">
        <w:rPr>
          <w:rFonts w:asciiTheme="minorHAnsi" w:hAnsiTheme="minorHAnsi" w:cstheme="minorHAnsi"/>
        </w:rPr>
        <w:t>Etapa 7: Destino del RCD.</w:t>
      </w:r>
    </w:p>
    <w:p w14:paraId="77DEBA05" w14:textId="77777777" w:rsidR="00E03E41" w:rsidRPr="0085797C" w:rsidRDefault="00E03E41" w:rsidP="00E03E41">
      <w:pPr>
        <w:numPr>
          <w:ilvl w:val="0"/>
          <w:numId w:val="4"/>
        </w:numPr>
        <w:pBdr>
          <w:top w:val="nil"/>
          <w:left w:val="nil"/>
          <w:bottom w:val="nil"/>
          <w:right w:val="nil"/>
          <w:between w:val="nil"/>
        </w:pBdr>
        <w:tabs>
          <w:tab w:val="left" w:pos="4242"/>
        </w:tabs>
        <w:spacing w:line="240" w:lineRule="auto"/>
        <w:ind w:left="993"/>
        <w:rPr>
          <w:rFonts w:asciiTheme="minorHAnsi" w:hAnsiTheme="minorHAnsi" w:cstheme="minorHAnsi"/>
          <w:b/>
          <w:color w:val="00863D"/>
        </w:rPr>
      </w:pPr>
      <w:r w:rsidRPr="0085797C">
        <w:rPr>
          <w:rFonts w:asciiTheme="minorHAnsi" w:hAnsiTheme="minorHAnsi" w:cstheme="minorHAnsi"/>
          <w:b/>
          <w:color w:val="00863D"/>
        </w:rPr>
        <w:t>Trazabilidad y evaluación del plan de manejo de residuos</w:t>
      </w:r>
    </w:p>
    <w:p w14:paraId="36933B8B" w14:textId="77777777" w:rsidR="00E03E41" w:rsidRPr="0085797C" w:rsidRDefault="00E03E41" w:rsidP="00E03E41">
      <w:pPr>
        <w:numPr>
          <w:ilvl w:val="1"/>
          <w:numId w:val="5"/>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Documentación y registro.</w:t>
      </w:r>
    </w:p>
    <w:p w14:paraId="4960025C" w14:textId="25F8D739" w:rsidR="00E03E41" w:rsidRDefault="00E03E41" w:rsidP="00E03E41">
      <w:pPr>
        <w:numPr>
          <w:ilvl w:val="1"/>
          <w:numId w:val="5"/>
        </w:numPr>
        <w:pBdr>
          <w:top w:val="nil"/>
          <w:left w:val="nil"/>
          <w:bottom w:val="nil"/>
          <w:right w:val="nil"/>
          <w:between w:val="nil"/>
        </w:pBdr>
        <w:tabs>
          <w:tab w:val="left" w:pos="4242"/>
        </w:tabs>
        <w:spacing w:after="0" w:line="240" w:lineRule="auto"/>
        <w:ind w:left="1134"/>
        <w:rPr>
          <w:rFonts w:asciiTheme="minorHAnsi" w:hAnsiTheme="minorHAnsi" w:cstheme="minorHAnsi"/>
        </w:rPr>
      </w:pPr>
      <w:r w:rsidRPr="0085797C">
        <w:rPr>
          <w:rFonts w:asciiTheme="minorHAnsi" w:hAnsiTheme="minorHAnsi" w:cstheme="minorHAnsi"/>
        </w:rPr>
        <w:t>Indicadores de desempeño.</w:t>
      </w:r>
    </w:p>
    <w:p w14:paraId="56656000" w14:textId="77777777" w:rsidR="00E03E41" w:rsidRPr="0085797C" w:rsidRDefault="00E03E41" w:rsidP="00E03E41">
      <w:pPr>
        <w:pBdr>
          <w:top w:val="nil"/>
          <w:left w:val="nil"/>
          <w:bottom w:val="nil"/>
          <w:right w:val="nil"/>
          <w:between w:val="nil"/>
        </w:pBdr>
        <w:tabs>
          <w:tab w:val="left" w:pos="4242"/>
        </w:tabs>
        <w:spacing w:after="0" w:line="240" w:lineRule="auto"/>
        <w:ind w:left="1134"/>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8828"/>
      </w:tblGrid>
      <w:tr w:rsidR="00E03E41" w:rsidRPr="00101F4F" w14:paraId="4B9B7589" w14:textId="77777777" w:rsidTr="000470BF">
        <w:trPr>
          <w:jc w:val="center"/>
        </w:trPr>
        <w:tc>
          <w:tcPr>
            <w:tcW w:w="8828" w:type="dxa"/>
            <w:tcBorders>
              <w:top w:val="nil"/>
              <w:left w:val="nil"/>
              <w:right w:val="nil"/>
            </w:tcBorders>
            <w:shd w:val="clear" w:color="auto" w:fill="00953A"/>
          </w:tcPr>
          <w:p w14:paraId="73F65157" w14:textId="77777777" w:rsidR="00E03E41" w:rsidRPr="00101F4F" w:rsidRDefault="00E03E41" w:rsidP="000470BF">
            <w:pPr>
              <w:pBdr>
                <w:top w:val="nil"/>
                <w:left w:val="nil"/>
                <w:bottom w:val="nil"/>
                <w:right w:val="nil"/>
                <w:between w:val="nil"/>
              </w:pBdr>
              <w:spacing w:after="120"/>
              <w:jc w:val="center"/>
              <w:rPr>
                <w:color w:val="FFFFFF" w:themeColor="background1"/>
                <w:sz w:val="24"/>
                <w:szCs w:val="24"/>
              </w:rPr>
            </w:pPr>
            <w:bookmarkStart w:id="0" w:name="_Hlk63114243"/>
            <w:r w:rsidRPr="00101F4F">
              <w:rPr>
                <w:color w:val="FFFFFF" w:themeColor="background1"/>
                <w:sz w:val="24"/>
                <w:szCs w:val="24"/>
              </w:rPr>
              <w:t xml:space="preserve">¿Crees que </w:t>
            </w:r>
            <w:r>
              <w:rPr>
                <w:color w:val="FFFFFF" w:themeColor="background1"/>
                <w:sz w:val="24"/>
                <w:szCs w:val="24"/>
              </w:rPr>
              <w:t xml:space="preserve">con la información recopilada anteriormente puedes pasar a la siguiente fase?  </w:t>
            </w:r>
            <w:r w:rsidRPr="00101F4F">
              <w:rPr>
                <w:color w:val="FFFFFF" w:themeColor="background1"/>
                <w:sz w:val="24"/>
                <w:szCs w:val="24"/>
              </w:rPr>
              <w:t>¿Crees que deberías buscar otras estrategias de localización y recopilación de datos?</w:t>
            </w:r>
            <w:r>
              <w:rPr>
                <w:color w:val="FFFFFF" w:themeColor="background1"/>
                <w:sz w:val="24"/>
                <w:szCs w:val="24"/>
              </w:rPr>
              <w:t xml:space="preserve"> ¿Como cuáles? </w:t>
            </w:r>
          </w:p>
        </w:tc>
      </w:tr>
      <w:bookmarkEnd w:id="0"/>
    </w:tbl>
    <w:p w14:paraId="5FA56D72" w14:textId="77777777" w:rsidR="00E03E41" w:rsidRPr="00E03E41" w:rsidRDefault="00E03E41" w:rsidP="00E03E41">
      <w:pPr>
        <w:pBdr>
          <w:top w:val="nil"/>
          <w:left w:val="nil"/>
          <w:bottom w:val="nil"/>
          <w:right w:val="nil"/>
          <w:between w:val="nil"/>
        </w:pBdr>
        <w:spacing w:line="240" w:lineRule="auto"/>
        <w:rPr>
          <w:color w:val="000000"/>
          <w:sz w:val="24"/>
          <w:szCs w:val="24"/>
        </w:rPr>
      </w:pPr>
    </w:p>
    <w:p w14:paraId="4D0B0169" w14:textId="1FC9B301" w:rsidR="000B256D" w:rsidRPr="000B256D" w:rsidRDefault="000B256D" w:rsidP="000B256D">
      <w:pPr>
        <w:pStyle w:val="Ttulo3"/>
        <w:shd w:val="clear" w:color="auto" w:fill="FFFFFF"/>
        <w:spacing w:before="120" w:after="120" w:line="240" w:lineRule="auto"/>
        <w:rPr>
          <w:rFonts w:ascii="Calibri" w:eastAsia="Calibri" w:hAnsi="Calibri" w:cs="Calibri"/>
          <w:bCs w:val="0"/>
          <w:color w:val="00953A"/>
          <w:sz w:val="28"/>
          <w:szCs w:val="28"/>
        </w:rPr>
      </w:pPr>
      <w:r w:rsidRPr="000B256D">
        <w:rPr>
          <w:rFonts w:ascii="Calibri" w:eastAsia="Calibri" w:hAnsi="Calibri" w:cs="Calibri"/>
          <w:bCs w:val="0"/>
          <w:color w:val="00953A"/>
          <w:sz w:val="28"/>
          <w:szCs w:val="28"/>
        </w:rPr>
        <w:t>FASE 4: ANÁLISIS E INTERPRETACIÓN</w:t>
      </w:r>
    </w:p>
    <w:p w14:paraId="0F867A0D" w14:textId="6E1A6312" w:rsidR="000B256D" w:rsidRPr="000B256D" w:rsidRDefault="000B256D" w:rsidP="000B256D">
      <w:pPr>
        <w:numPr>
          <w:ilvl w:val="0"/>
          <w:numId w:val="19"/>
        </w:numPr>
        <w:pBdr>
          <w:top w:val="nil"/>
          <w:left w:val="nil"/>
          <w:bottom w:val="nil"/>
          <w:right w:val="nil"/>
          <w:between w:val="nil"/>
        </w:pBdr>
        <w:spacing w:after="120" w:line="240" w:lineRule="auto"/>
        <w:jc w:val="both"/>
        <w:rPr>
          <w:color w:val="00953A"/>
        </w:rPr>
      </w:pPr>
      <w:r>
        <w:rPr>
          <w:color w:val="000000"/>
          <w:sz w:val="24"/>
          <w:szCs w:val="24"/>
        </w:rPr>
        <w:t>De acuerdo a lo recopilado anteriormente analiza e interpreta los datos y utilízalos para ver distintas perspectivas del caso.</w:t>
      </w:r>
      <w:r w:rsidRPr="00BC672C">
        <w:rPr>
          <w:color w:val="000000"/>
          <w:sz w:val="24"/>
          <w:szCs w:val="24"/>
        </w:rPr>
        <w:t xml:space="preserve"> Trabaja en conjunto con el/la docente.</w:t>
      </w:r>
    </w:p>
    <w:p w14:paraId="526EDFB7" w14:textId="77777777" w:rsidR="00D82AA4" w:rsidRPr="0085797C" w:rsidRDefault="00D82AA4">
      <w:pPr>
        <w:pBdr>
          <w:top w:val="nil"/>
          <w:left w:val="nil"/>
          <w:bottom w:val="nil"/>
          <w:right w:val="nil"/>
          <w:between w:val="nil"/>
        </w:pBdr>
        <w:tabs>
          <w:tab w:val="left" w:pos="4242"/>
        </w:tabs>
        <w:spacing w:after="0" w:line="240" w:lineRule="auto"/>
        <w:rPr>
          <w:rFonts w:asciiTheme="minorHAnsi" w:hAnsiTheme="minorHAnsi" w:cstheme="minorHAnsi"/>
        </w:rPr>
      </w:pPr>
    </w:p>
    <w:p w14:paraId="35F3D2D7" w14:textId="77777777" w:rsidR="000B256D" w:rsidRPr="00A77211" w:rsidRDefault="000B256D" w:rsidP="000470BF">
      <w:pPr>
        <w:pBdr>
          <w:top w:val="nil"/>
          <w:left w:val="nil"/>
          <w:bottom w:val="nil"/>
          <w:right w:val="nil"/>
          <w:between w:val="nil"/>
        </w:pBdr>
        <w:spacing w:after="120" w:line="240" w:lineRule="auto"/>
        <w:jc w:val="both"/>
        <w:rPr>
          <w:b/>
          <w:color w:val="00953A"/>
          <w:sz w:val="28"/>
          <w:szCs w:val="28"/>
        </w:rPr>
      </w:pPr>
      <w:r w:rsidRPr="00A77211">
        <w:rPr>
          <w:b/>
          <w:color w:val="00953A"/>
          <w:sz w:val="28"/>
          <w:szCs w:val="28"/>
        </w:rPr>
        <w:t>FASE 5: ELABORACIÓN DEL INFORME</w:t>
      </w:r>
    </w:p>
    <w:p w14:paraId="65EC4384" w14:textId="77777777" w:rsidR="000B256D" w:rsidRDefault="000B256D" w:rsidP="000B256D">
      <w:pPr>
        <w:pBdr>
          <w:top w:val="nil"/>
          <w:left w:val="nil"/>
          <w:bottom w:val="nil"/>
          <w:right w:val="nil"/>
          <w:between w:val="nil"/>
        </w:pBdr>
        <w:spacing w:after="120" w:line="240" w:lineRule="auto"/>
        <w:jc w:val="both"/>
        <w:rPr>
          <w:color w:val="000000"/>
          <w:sz w:val="24"/>
          <w:szCs w:val="24"/>
        </w:rPr>
      </w:pPr>
      <w:r>
        <w:rPr>
          <w:color w:val="000000"/>
          <w:sz w:val="24"/>
          <w:szCs w:val="24"/>
        </w:rPr>
        <w:t>Como producto final, elabora un informe del caso planteado</w:t>
      </w:r>
      <w:r>
        <w:rPr>
          <w:sz w:val="24"/>
          <w:szCs w:val="24"/>
        </w:rPr>
        <w:t>.</w:t>
      </w:r>
      <w:r>
        <w:rPr>
          <w:color w:val="000000"/>
          <w:sz w:val="24"/>
          <w:szCs w:val="24"/>
        </w:rPr>
        <w:t xml:space="preserve"> </w:t>
      </w:r>
      <w:r>
        <w:rPr>
          <w:sz w:val="24"/>
          <w:szCs w:val="24"/>
        </w:rPr>
        <w:t>P</w:t>
      </w:r>
      <w:r>
        <w:rPr>
          <w:color w:val="000000"/>
          <w:sz w:val="24"/>
          <w:szCs w:val="24"/>
        </w:rPr>
        <w:t xml:space="preserve">ara ello </w:t>
      </w:r>
      <w:r>
        <w:rPr>
          <w:sz w:val="24"/>
          <w:szCs w:val="24"/>
        </w:rPr>
        <w:t>considera las siguientes secciones</w:t>
      </w:r>
      <w:r>
        <w:rPr>
          <w:color w:val="000000"/>
          <w:sz w:val="24"/>
          <w:szCs w:val="24"/>
        </w:rPr>
        <w:t>:</w:t>
      </w:r>
    </w:p>
    <w:p w14:paraId="0D3D6530" w14:textId="77777777" w:rsidR="000B256D" w:rsidRDefault="000B256D">
      <w:r>
        <w:br w:type="page"/>
      </w:r>
    </w:p>
    <w:tbl>
      <w:tblPr>
        <w:tblStyle w:val="a7"/>
        <w:tblW w:w="10441" w:type="dxa"/>
        <w:tblInd w:w="0" w:type="dxa"/>
        <w:tblBorders>
          <w:top w:val="nil"/>
          <w:left w:val="nil"/>
          <w:bottom w:val="single" w:sz="18" w:space="0" w:color="A6A6A6"/>
          <w:right w:val="nil"/>
          <w:insideH w:val="nil"/>
          <w:insideV w:val="nil"/>
        </w:tblBorders>
        <w:tblLayout w:type="fixed"/>
        <w:tblLook w:val="0400" w:firstRow="0" w:lastRow="0" w:firstColumn="0" w:lastColumn="0" w:noHBand="0" w:noVBand="1"/>
      </w:tblPr>
      <w:tblGrid>
        <w:gridCol w:w="10441"/>
      </w:tblGrid>
      <w:tr w:rsidR="00D82AA4" w:rsidRPr="0085797C" w14:paraId="45D22711" w14:textId="77777777">
        <w:tc>
          <w:tcPr>
            <w:tcW w:w="10441" w:type="dxa"/>
          </w:tcPr>
          <w:p w14:paraId="732DF9B9" w14:textId="05579D62" w:rsidR="00D82AA4" w:rsidRPr="0085797C" w:rsidRDefault="0023018F">
            <w:pPr>
              <w:rPr>
                <w:rFonts w:asciiTheme="minorHAnsi" w:eastAsia="Calibri" w:hAnsiTheme="minorHAnsi" w:cstheme="minorHAnsi"/>
                <w:b/>
                <w:color w:val="00863D"/>
                <w:sz w:val="24"/>
                <w:szCs w:val="24"/>
              </w:rPr>
            </w:pPr>
            <w:r w:rsidRPr="000B256D">
              <w:rPr>
                <w:rFonts w:asciiTheme="minorHAnsi" w:eastAsia="Calibri" w:hAnsiTheme="minorHAnsi" w:cstheme="minorHAnsi"/>
                <w:b/>
                <w:color w:val="00953A"/>
                <w:sz w:val="28"/>
                <w:szCs w:val="28"/>
              </w:rPr>
              <w:lastRenderedPageBreak/>
              <w:t>Formato de informe</w:t>
            </w:r>
          </w:p>
        </w:tc>
      </w:tr>
    </w:tbl>
    <w:p w14:paraId="2A319091" w14:textId="77777777" w:rsidR="00D82AA4" w:rsidRPr="0085797C" w:rsidRDefault="0023018F">
      <w:pPr>
        <w:numPr>
          <w:ilvl w:val="0"/>
          <w:numId w:val="6"/>
        </w:numPr>
        <w:pBdr>
          <w:top w:val="nil"/>
          <w:left w:val="nil"/>
          <w:bottom w:val="nil"/>
          <w:right w:val="nil"/>
          <w:between w:val="nil"/>
        </w:pBdr>
        <w:spacing w:before="240"/>
        <w:rPr>
          <w:rFonts w:asciiTheme="minorHAnsi" w:hAnsiTheme="minorHAnsi" w:cstheme="minorHAnsi"/>
          <w:color w:val="000000"/>
        </w:rPr>
      </w:pPr>
      <w:r w:rsidRPr="0085797C">
        <w:rPr>
          <w:rFonts w:asciiTheme="minorHAnsi" w:hAnsiTheme="minorHAnsi" w:cstheme="minorHAnsi"/>
          <w:color w:val="000000"/>
        </w:rPr>
        <w:t>Portada Informe</w:t>
      </w:r>
    </w:p>
    <w:tbl>
      <w:tblPr>
        <w:tblStyle w:val="a8"/>
        <w:tblW w:w="65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4"/>
      </w:tblGrid>
      <w:tr w:rsidR="00D82AA4" w:rsidRPr="0085797C" w14:paraId="171B0253" w14:textId="77777777">
        <w:trPr>
          <w:trHeight w:val="5871"/>
          <w:jc w:val="center"/>
        </w:trPr>
        <w:tc>
          <w:tcPr>
            <w:tcW w:w="6544" w:type="dxa"/>
            <w:vAlign w:val="top"/>
          </w:tcPr>
          <w:p w14:paraId="4A83D8E7" w14:textId="77777777" w:rsidR="00D82AA4" w:rsidRPr="0085797C" w:rsidRDefault="0023018F">
            <w:pPr>
              <w:spacing w:before="240"/>
              <w:ind w:left="360"/>
              <w:jc w:val="both"/>
              <w:rPr>
                <w:rFonts w:asciiTheme="minorHAnsi" w:eastAsia="Calibri" w:hAnsiTheme="minorHAnsi" w:cstheme="minorHAnsi"/>
                <w:i/>
                <w:color w:val="000000"/>
              </w:rPr>
            </w:pPr>
            <w:r w:rsidRPr="0085797C">
              <w:rPr>
                <w:rFonts w:asciiTheme="minorHAnsi" w:eastAsia="Calibri" w:hAnsiTheme="minorHAnsi" w:cstheme="minorHAnsi"/>
                <w:i/>
                <w:color w:val="000000"/>
              </w:rPr>
              <w:t>Logo del establecimiento</w:t>
            </w:r>
          </w:p>
          <w:p w14:paraId="3F24E1AC" w14:textId="77777777" w:rsidR="00D82AA4" w:rsidRPr="0085797C" w:rsidRDefault="00D82AA4">
            <w:pPr>
              <w:ind w:left="360"/>
              <w:jc w:val="both"/>
              <w:rPr>
                <w:rFonts w:asciiTheme="minorHAnsi" w:eastAsia="Calibri" w:hAnsiTheme="minorHAnsi" w:cstheme="minorHAnsi"/>
                <w:i/>
                <w:color w:val="000000"/>
              </w:rPr>
            </w:pPr>
          </w:p>
          <w:p w14:paraId="04F24F77" w14:textId="77777777" w:rsidR="00D82AA4" w:rsidRPr="0085797C" w:rsidRDefault="00D82AA4">
            <w:pPr>
              <w:ind w:left="360"/>
              <w:jc w:val="both"/>
              <w:rPr>
                <w:rFonts w:asciiTheme="minorHAnsi" w:eastAsia="Calibri" w:hAnsiTheme="minorHAnsi" w:cstheme="minorHAnsi"/>
                <w:i/>
                <w:color w:val="000000"/>
              </w:rPr>
            </w:pPr>
          </w:p>
          <w:p w14:paraId="5EDF42BF" w14:textId="77777777" w:rsidR="00D82AA4" w:rsidRPr="0085797C" w:rsidRDefault="00D82AA4">
            <w:pPr>
              <w:ind w:left="360"/>
              <w:jc w:val="both"/>
              <w:rPr>
                <w:rFonts w:asciiTheme="minorHAnsi" w:eastAsia="Calibri" w:hAnsiTheme="minorHAnsi" w:cstheme="minorHAnsi"/>
                <w:i/>
                <w:color w:val="000000"/>
              </w:rPr>
            </w:pPr>
          </w:p>
          <w:p w14:paraId="36109445" w14:textId="77777777" w:rsidR="00D82AA4" w:rsidRPr="0085797C" w:rsidRDefault="00D82AA4">
            <w:pPr>
              <w:ind w:left="360"/>
              <w:jc w:val="both"/>
              <w:rPr>
                <w:rFonts w:asciiTheme="minorHAnsi" w:eastAsia="Calibri" w:hAnsiTheme="minorHAnsi" w:cstheme="minorHAnsi"/>
                <w:i/>
                <w:color w:val="000000"/>
              </w:rPr>
            </w:pPr>
          </w:p>
          <w:p w14:paraId="3514F0B6" w14:textId="77777777" w:rsidR="00D82AA4" w:rsidRPr="0085797C" w:rsidRDefault="00D82AA4">
            <w:pPr>
              <w:ind w:left="360"/>
              <w:jc w:val="both"/>
              <w:rPr>
                <w:rFonts w:asciiTheme="minorHAnsi" w:eastAsia="Calibri" w:hAnsiTheme="minorHAnsi" w:cstheme="minorHAnsi"/>
                <w:i/>
                <w:color w:val="000000"/>
              </w:rPr>
            </w:pPr>
          </w:p>
          <w:p w14:paraId="7F634131" w14:textId="77777777" w:rsidR="00D82AA4" w:rsidRPr="0085797C" w:rsidRDefault="00D82AA4">
            <w:pPr>
              <w:ind w:left="360"/>
              <w:jc w:val="both"/>
              <w:rPr>
                <w:rFonts w:asciiTheme="minorHAnsi" w:eastAsia="Calibri" w:hAnsiTheme="minorHAnsi" w:cstheme="minorHAnsi"/>
                <w:i/>
                <w:color w:val="000000"/>
              </w:rPr>
            </w:pPr>
          </w:p>
          <w:p w14:paraId="1DC8F528" w14:textId="77777777" w:rsidR="00D82AA4" w:rsidRPr="0085797C" w:rsidRDefault="00D82AA4">
            <w:pPr>
              <w:ind w:left="360"/>
              <w:jc w:val="both"/>
              <w:rPr>
                <w:rFonts w:asciiTheme="minorHAnsi" w:eastAsia="Calibri" w:hAnsiTheme="minorHAnsi" w:cstheme="minorHAnsi"/>
                <w:i/>
                <w:color w:val="000000"/>
              </w:rPr>
            </w:pPr>
          </w:p>
          <w:p w14:paraId="4171B8DA" w14:textId="77777777" w:rsidR="00D82AA4" w:rsidRPr="0085797C" w:rsidRDefault="00D82AA4">
            <w:pPr>
              <w:jc w:val="center"/>
              <w:rPr>
                <w:rFonts w:asciiTheme="minorHAnsi" w:eastAsia="Calibri" w:hAnsiTheme="minorHAnsi" w:cstheme="minorHAnsi"/>
                <w:i/>
                <w:color w:val="000000"/>
              </w:rPr>
            </w:pPr>
          </w:p>
          <w:p w14:paraId="42CD5B50" w14:textId="77777777" w:rsidR="00D82AA4" w:rsidRPr="0085797C" w:rsidRDefault="0023018F">
            <w:pPr>
              <w:jc w:val="center"/>
              <w:rPr>
                <w:rFonts w:asciiTheme="minorHAnsi" w:eastAsia="Calibri" w:hAnsiTheme="minorHAnsi" w:cstheme="minorHAnsi"/>
                <w:i/>
                <w:color w:val="000000"/>
              </w:rPr>
            </w:pPr>
            <w:r w:rsidRPr="0085797C">
              <w:rPr>
                <w:rFonts w:asciiTheme="minorHAnsi" w:eastAsia="Calibri" w:hAnsiTheme="minorHAnsi" w:cstheme="minorHAnsi"/>
                <w:i/>
                <w:color w:val="000000"/>
              </w:rPr>
              <w:t>INFORME “TÍTULO DE LA ACTIVIDAD”</w:t>
            </w:r>
          </w:p>
          <w:p w14:paraId="5B34D6EA" w14:textId="77777777" w:rsidR="00D82AA4" w:rsidRPr="0085797C" w:rsidRDefault="00D82AA4">
            <w:pPr>
              <w:ind w:left="360"/>
              <w:jc w:val="both"/>
              <w:rPr>
                <w:rFonts w:asciiTheme="minorHAnsi" w:eastAsia="Calibri" w:hAnsiTheme="minorHAnsi" w:cstheme="minorHAnsi"/>
                <w:i/>
                <w:color w:val="000000"/>
              </w:rPr>
            </w:pPr>
          </w:p>
          <w:p w14:paraId="1525BA75" w14:textId="77777777" w:rsidR="00D82AA4" w:rsidRPr="0085797C" w:rsidRDefault="00D82AA4">
            <w:pPr>
              <w:ind w:left="360"/>
              <w:jc w:val="both"/>
              <w:rPr>
                <w:rFonts w:asciiTheme="minorHAnsi" w:eastAsia="Calibri" w:hAnsiTheme="minorHAnsi" w:cstheme="minorHAnsi"/>
                <w:i/>
                <w:color w:val="000000"/>
              </w:rPr>
            </w:pPr>
          </w:p>
          <w:p w14:paraId="636EE01C" w14:textId="77777777" w:rsidR="00D82AA4" w:rsidRPr="0085797C" w:rsidRDefault="00D82AA4">
            <w:pPr>
              <w:ind w:left="360"/>
              <w:jc w:val="both"/>
              <w:rPr>
                <w:rFonts w:asciiTheme="minorHAnsi" w:eastAsia="Calibri" w:hAnsiTheme="minorHAnsi" w:cstheme="minorHAnsi"/>
                <w:i/>
                <w:color w:val="000000"/>
              </w:rPr>
            </w:pPr>
          </w:p>
          <w:p w14:paraId="2F98888F" w14:textId="77777777" w:rsidR="00D82AA4" w:rsidRPr="0085797C" w:rsidRDefault="00D82AA4">
            <w:pPr>
              <w:ind w:left="360"/>
              <w:jc w:val="both"/>
              <w:rPr>
                <w:rFonts w:asciiTheme="minorHAnsi" w:eastAsia="Calibri" w:hAnsiTheme="minorHAnsi" w:cstheme="minorHAnsi"/>
                <w:i/>
                <w:color w:val="000000"/>
              </w:rPr>
            </w:pPr>
          </w:p>
          <w:p w14:paraId="09BBAF7E" w14:textId="77777777" w:rsidR="00D82AA4" w:rsidRPr="0085797C" w:rsidRDefault="00D82AA4">
            <w:pPr>
              <w:ind w:left="360"/>
              <w:jc w:val="both"/>
              <w:rPr>
                <w:rFonts w:asciiTheme="minorHAnsi" w:eastAsia="Calibri" w:hAnsiTheme="minorHAnsi" w:cstheme="minorHAnsi"/>
                <w:i/>
                <w:color w:val="000000"/>
              </w:rPr>
            </w:pPr>
          </w:p>
          <w:p w14:paraId="00482A93" w14:textId="77777777" w:rsidR="00D82AA4" w:rsidRPr="0085797C" w:rsidRDefault="00D82AA4">
            <w:pPr>
              <w:ind w:left="360"/>
              <w:jc w:val="both"/>
              <w:rPr>
                <w:rFonts w:asciiTheme="minorHAnsi" w:eastAsia="Calibri" w:hAnsiTheme="minorHAnsi" w:cstheme="minorHAnsi"/>
                <w:i/>
                <w:color w:val="000000"/>
              </w:rPr>
            </w:pPr>
          </w:p>
          <w:p w14:paraId="6B960CE9" w14:textId="77777777" w:rsidR="00D82AA4" w:rsidRPr="0085797C" w:rsidRDefault="00D82AA4">
            <w:pPr>
              <w:ind w:left="360"/>
              <w:jc w:val="both"/>
              <w:rPr>
                <w:rFonts w:asciiTheme="minorHAnsi" w:eastAsia="Calibri" w:hAnsiTheme="minorHAnsi" w:cstheme="minorHAnsi"/>
                <w:i/>
                <w:color w:val="000000"/>
              </w:rPr>
            </w:pPr>
          </w:p>
          <w:p w14:paraId="767A39BC" w14:textId="77777777" w:rsidR="00D82AA4" w:rsidRPr="0085797C" w:rsidRDefault="0023018F">
            <w:pPr>
              <w:ind w:left="425"/>
              <w:jc w:val="both"/>
              <w:rPr>
                <w:rFonts w:asciiTheme="minorHAnsi" w:eastAsia="Calibri" w:hAnsiTheme="minorHAnsi" w:cstheme="minorHAnsi"/>
                <w:i/>
                <w:color w:val="000000"/>
              </w:rPr>
            </w:pPr>
            <w:r w:rsidRPr="0085797C">
              <w:rPr>
                <w:rFonts w:asciiTheme="minorHAnsi" w:eastAsia="Calibri" w:hAnsiTheme="minorHAnsi" w:cstheme="minorHAnsi"/>
                <w:i/>
                <w:color w:val="000000"/>
              </w:rPr>
              <w:t>Nombre estudiante:</w:t>
            </w:r>
          </w:p>
          <w:p w14:paraId="4A05C986" w14:textId="77777777" w:rsidR="00D82AA4" w:rsidRPr="0085797C" w:rsidRDefault="0023018F">
            <w:pPr>
              <w:ind w:left="425"/>
              <w:jc w:val="both"/>
              <w:rPr>
                <w:rFonts w:asciiTheme="minorHAnsi" w:eastAsia="Calibri" w:hAnsiTheme="minorHAnsi" w:cstheme="minorHAnsi"/>
                <w:i/>
                <w:color w:val="000000"/>
              </w:rPr>
            </w:pPr>
            <w:r w:rsidRPr="0085797C">
              <w:rPr>
                <w:rFonts w:asciiTheme="minorHAnsi" w:eastAsia="Calibri" w:hAnsiTheme="minorHAnsi" w:cstheme="minorHAnsi"/>
                <w:i/>
                <w:color w:val="000000"/>
              </w:rPr>
              <w:t>Curso:</w:t>
            </w:r>
          </w:p>
          <w:p w14:paraId="5B10E6A1" w14:textId="77777777" w:rsidR="00D82AA4" w:rsidRPr="0085797C" w:rsidRDefault="0023018F">
            <w:pPr>
              <w:ind w:left="425"/>
              <w:jc w:val="both"/>
              <w:rPr>
                <w:rFonts w:asciiTheme="minorHAnsi" w:eastAsia="Calibri" w:hAnsiTheme="minorHAnsi" w:cstheme="minorHAnsi"/>
                <w:i/>
                <w:color w:val="000000"/>
              </w:rPr>
            </w:pPr>
            <w:r w:rsidRPr="0085797C">
              <w:rPr>
                <w:rFonts w:asciiTheme="minorHAnsi" w:eastAsia="Calibri" w:hAnsiTheme="minorHAnsi" w:cstheme="minorHAnsi"/>
                <w:i/>
                <w:color w:val="000000"/>
              </w:rPr>
              <w:t>Módulo:</w:t>
            </w:r>
          </w:p>
          <w:p w14:paraId="326C9D3C" w14:textId="77777777" w:rsidR="00D82AA4" w:rsidRPr="0085797C" w:rsidRDefault="0023018F">
            <w:pPr>
              <w:ind w:left="425"/>
              <w:jc w:val="both"/>
              <w:rPr>
                <w:rFonts w:asciiTheme="minorHAnsi" w:eastAsia="Calibri" w:hAnsiTheme="minorHAnsi" w:cstheme="minorHAnsi"/>
                <w:i/>
                <w:color w:val="000000"/>
              </w:rPr>
            </w:pPr>
            <w:r w:rsidRPr="0085797C">
              <w:rPr>
                <w:rFonts w:asciiTheme="minorHAnsi" w:eastAsia="Calibri" w:hAnsiTheme="minorHAnsi" w:cstheme="minorHAnsi"/>
                <w:i/>
                <w:color w:val="000000"/>
              </w:rPr>
              <w:t xml:space="preserve">Nombre docente: </w:t>
            </w:r>
          </w:p>
          <w:p w14:paraId="0BD8CC1C" w14:textId="77777777" w:rsidR="00D82AA4" w:rsidRPr="0085797C" w:rsidRDefault="0023018F">
            <w:pPr>
              <w:ind w:left="425"/>
              <w:jc w:val="both"/>
              <w:rPr>
                <w:rFonts w:asciiTheme="minorHAnsi" w:hAnsiTheme="minorHAnsi" w:cstheme="minorHAnsi"/>
                <w:i/>
              </w:rPr>
            </w:pPr>
            <w:r w:rsidRPr="0085797C">
              <w:rPr>
                <w:rFonts w:asciiTheme="minorHAnsi" w:eastAsia="Calibri" w:hAnsiTheme="minorHAnsi" w:cstheme="minorHAnsi"/>
                <w:i/>
                <w:color w:val="000000"/>
              </w:rPr>
              <w:t>Fecha:</w:t>
            </w:r>
          </w:p>
        </w:tc>
      </w:tr>
    </w:tbl>
    <w:p w14:paraId="0234EDD1" w14:textId="77777777" w:rsidR="00D82AA4" w:rsidRPr="0085797C" w:rsidRDefault="0023018F">
      <w:pPr>
        <w:numPr>
          <w:ilvl w:val="0"/>
          <w:numId w:val="7"/>
        </w:numPr>
        <w:spacing w:before="240" w:after="0"/>
        <w:ind w:left="567"/>
        <w:jc w:val="both"/>
        <w:rPr>
          <w:rFonts w:asciiTheme="minorHAnsi" w:eastAsia="Arial" w:hAnsiTheme="minorHAnsi" w:cstheme="minorHAnsi"/>
        </w:rPr>
      </w:pPr>
      <w:r w:rsidRPr="0085797C">
        <w:rPr>
          <w:rFonts w:asciiTheme="minorHAnsi" w:hAnsiTheme="minorHAnsi" w:cstheme="minorHAnsi"/>
        </w:rPr>
        <w:t>Índice</w:t>
      </w:r>
    </w:p>
    <w:p w14:paraId="43941F3A" w14:textId="77777777" w:rsidR="00D82AA4" w:rsidRPr="0085797C" w:rsidRDefault="0023018F">
      <w:pPr>
        <w:numPr>
          <w:ilvl w:val="0"/>
          <w:numId w:val="7"/>
        </w:numPr>
        <w:spacing w:after="0"/>
        <w:ind w:left="567"/>
        <w:jc w:val="both"/>
        <w:rPr>
          <w:rFonts w:asciiTheme="minorHAnsi" w:eastAsia="Arial" w:hAnsiTheme="minorHAnsi" w:cstheme="minorHAnsi"/>
        </w:rPr>
      </w:pPr>
      <w:r w:rsidRPr="0085797C">
        <w:rPr>
          <w:rFonts w:asciiTheme="minorHAnsi" w:hAnsiTheme="minorHAnsi" w:cstheme="minorHAnsi"/>
        </w:rPr>
        <w:t>Introducción</w:t>
      </w:r>
    </w:p>
    <w:p w14:paraId="247EC5AC" w14:textId="77777777" w:rsidR="00D82AA4" w:rsidRPr="0085797C" w:rsidRDefault="0023018F">
      <w:pPr>
        <w:numPr>
          <w:ilvl w:val="0"/>
          <w:numId w:val="7"/>
        </w:numPr>
        <w:spacing w:after="0"/>
        <w:ind w:left="567"/>
        <w:jc w:val="both"/>
        <w:rPr>
          <w:rFonts w:asciiTheme="minorHAnsi" w:eastAsia="Arial" w:hAnsiTheme="minorHAnsi" w:cstheme="minorHAnsi"/>
        </w:rPr>
      </w:pPr>
      <w:r w:rsidRPr="0085797C">
        <w:rPr>
          <w:rFonts w:asciiTheme="minorHAnsi" w:hAnsiTheme="minorHAnsi" w:cstheme="minorHAnsi"/>
        </w:rPr>
        <w:t>Desarrollo</w:t>
      </w:r>
    </w:p>
    <w:p w14:paraId="2E721A8C" w14:textId="77777777" w:rsidR="00D82AA4" w:rsidRPr="0085797C" w:rsidRDefault="0023018F">
      <w:pPr>
        <w:numPr>
          <w:ilvl w:val="0"/>
          <w:numId w:val="7"/>
        </w:numPr>
        <w:spacing w:after="0"/>
        <w:ind w:left="567"/>
        <w:jc w:val="both"/>
        <w:rPr>
          <w:rFonts w:asciiTheme="minorHAnsi" w:hAnsiTheme="minorHAnsi" w:cstheme="minorHAnsi"/>
        </w:rPr>
      </w:pPr>
      <w:r w:rsidRPr="0085797C">
        <w:rPr>
          <w:rFonts w:asciiTheme="minorHAnsi" w:hAnsiTheme="minorHAnsi" w:cstheme="minorHAnsi"/>
        </w:rPr>
        <w:t>Conclusiones</w:t>
      </w:r>
    </w:p>
    <w:p w14:paraId="6A713623" w14:textId="77777777" w:rsidR="00D82AA4" w:rsidRPr="0085797C" w:rsidRDefault="0023018F">
      <w:pPr>
        <w:numPr>
          <w:ilvl w:val="0"/>
          <w:numId w:val="7"/>
        </w:numPr>
        <w:spacing w:after="0"/>
        <w:ind w:left="567"/>
        <w:jc w:val="both"/>
        <w:rPr>
          <w:rFonts w:asciiTheme="minorHAnsi" w:hAnsiTheme="minorHAnsi" w:cstheme="minorHAnsi"/>
        </w:rPr>
      </w:pPr>
      <w:r w:rsidRPr="0085797C">
        <w:rPr>
          <w:rFonts w:asciiTheme="minorHAnsi" w:hAnsiTheme="minorHAnsi" w:cstheme="minorHAnsi"/>
        </w:rPr>
        <w:t>Bibliografía</w:t>
      </w:r>
    </w:p>
    <w:p w14:paraId="1436CF48" w14:textId="77777777" w:rsidR="00D82AA4" w:rsidRPr="0085797C" w:rsidRDefault="0023018F">
      <w:pPr>
        <w:rPr>
          <w:rFonts w:asciiTheme="minorHAnsi" w:hAnsiTheme="minorHAnsi" w:cstheme="minorHAnsi"/>
        </w:rPr>
      </w:pPr>
      <w:r w:rsidRPr="0085797C">
        <w:rPr>
          <w:rFonts w:asciiTheme="minorHAnsi" w:hAnsiTheme="minorHAnsi" w:cstheme="minorHAnsi"/>
        </w:rPr>
        <w:br w:type="page"/>
      </w:r>
    </w:p>
    <w:tbl>
      <w:tblPr>
        <w:tblStyle w:val="a9"/>
        <w:tblW w:w="10441" w:type="dxa"/>
        <w:tblInd w:w="0" w:type="dxa"/>
        <w:tblBorders>
          <w:top w:val="nil"/>
          <w:left w:val="nil"/>
          <w:bottom w:val="single" w:sz="18" w:space="0" w:color="A6A6A6"/>
          <w:right w:val="nil"/>
          <w:insideH w:val="nil"/>
          <w:insideV w:val="nil"/>
        </w:tblBorders>
        <w:tblLayout w:type="fixed"/>
        <w:tblLook w:val="0400" w:firstRow="0" w:lastRow="0" w:firstColumn="0" w:lastColumn="0" w:noHBand="0" w:noVBand="1"/>
      </w:tblPr>
      <w:tblGrid>
        <w:gridCol w:w="10441"/>
      </w:tblGrid>
      <w:tr w:rsidR="00D82AA4" w:rsidRPr="0085797C" w14:paraId="3A473849" w14:textId="77777777">
        <w:tc>
          <w:tcPr>
            <w:tcW w:w="10441" w:type="dxa"/>
          </w:tcPr>
          <w:p w14:paraId="15BACC95" w14:textId="77777777" w:rsidR="00D82AA4" w:rsidRPr="0085797C" w:rsidRDefault="0023018F">
            <w:pPr>
              <w:spacing w:before="200"/>
              <w:jc w:val="both"/>
              <w:rPr>
                <w:rFonts w:asciiTheme="minorHAnsi" w:eastAsia="Calibri" w:hAnsiTheme="minorHAnsi" w:cstheme="minorHAnsi"/>
                <w:b/>
                <w:color w:val="00863D"/>
              </w:rPr>
            </w:pPr>
            <w:r w:rsidRPr="0085797C">
              <w:rPr>
                <w:rFonts w:asciiTheme="minorHAnsi" w:eastAsia="Calibri" w:hAnsiTheme="minorHAnsi" w:cstheme="minorHAnsi"/>
                <w:b/>
                <w:color w:val="00863D"/>
                <w:sz w:val="24"/>
                <w:szCs w:val="24"/>
              </w:rPr>
              <w:lastRenderedPageBreak/>
              <w:t>Desarrollo</w:t>
            </w:r>
          </w:p>
        </w:tc>
      </w:tr>
    </w:tbl>
    <w:p w14:paraId="59471F49" w14:textId="77777777" w:rsidR="00D82AA4" w:rsidRPr="0085797C" w:rsidRDefault="0023018F">
      <w:pPr>
        <w:pBdr>
          <w:top w:val="nil"/>
          <w:left w:val="nil"/>
          <w:bottom w:val="nil"/>
          <w:right w:val="nil"/>
          <w:between w:val="nil"/>
        </w:pBdr>
        <w:spacing w:before="240" w:after="0" w:line="240" w:lineRule="auto"/>
        <w:jc w:val="both"/>
        <w:rPr>
          <w:rFonts w:asciiTheme="minorHAnsi" w:hAnsiTheme="minorHAnsi" w:cstheme="minorHAnsi"/>
        </w:rPr>
      </w:pPr>
      <w:r w:rsidRPr="0085797C">
        <w:rPr>
          <w:rFonts w:asciiTheme="minorHAnsi" w:hAnsiTheme="minorHAnsi" w:cstheme="minorHAnsi"/>
        </w:rPr>
        <w:t>Esta sección debe contener lo siguiente:</w:t>
      </w:r>
    </w:p>
    <w:p w14:paraId="18881A66" w14:textId="79771EA2" w:rsidR="00D82AA4" w:rsidRPr="0085797C" w:rsidRDefault="0023018F">
      <w:pPr>
        <w:numPr>
          <w:ilvl w:val="0"/>
          <w:numId w:val="9"/>
        </w:numPr>
        <w:pBdr>
          <w:top w:val="nil"/>
          <w:left w:val="nil"/>
          <w:bottom w:val="nil"/>
          <w:right w:val="nil"/>
          <w:between w:val="nil"/>
        </w:pBdr>
        <w:spacing w:before="240" w:after="0" w:line="240" w:lineRule="auto"/>
        <w:ind w:left="567"/>
        <w:jc w:val="both"/>
        <w:rPr>
          <w:rFonts w:asciiTheme="minorHAnsi" w:hAnsiTheme="minorHAnsi" w:cstheme="minorHAnsi"/>
        </w:rPr>
      </w:pPr>
      <w:r w:rsidRPr="0085797C">
        <w:rPr>
          <w:rFonts w:asciiTheme="minorHAnsi" w:hAnsiTheme="minorHAnsi" w:cstheme="minorHAnsi"/>
        </w:rPr>
        <w:t>Descripción de la materialidad de la vivienda</w:t>
      </w:r>
      <w:r w:rsidR="000B256D">
        <w:rPr>
          <w:rFonts w:asciiTheme="minorHAnsi" w:hAnsiTheme="minorHAnsi" w:cstheme="minorHAnsi"/>
        </w:rPr>
        <w:t>.</w:t>
      </w:r>
    </w:p>
    <w:p w14:paraId="38697D98" w14:textId="77777777" w:rsidR="00D82AA4" w:rsidRPr="0085797C" w:rsidRDefault="0023018F">
      <w:pPr>
        <w:numPr>
          <w:ilvl w:val="0"/>
          <w:numId w:val="9"/>
        </w:numPr>
        <w:pBdr>
          <w:top w:val="nil"/>
          <w:left w:val="nil"/>
          <w:bottom w:val="nil"/>
          <w:right w:val="nil"/>
          <w:between w:val="nil"/>
        </w:pBdr>
        <w:spacing w:after="0" w:line="240" w:lineRule="auto"/>
        <w:ind w:left="567"/>
        <w:jc w:val="both"/>
        <w:rPr>
          <w:rFonts w:asciiTheme="minorHAnsi" w:hAnsiTheme="minorHAnsi" w:cstheme="minorHAnsi"/>
        </w:rPr>
      </w:pPr>
      <w:r w:rsidRPr="0085797C">
        <w:rPr>
          <w:rFonts w:asciiTheme="minorHAnsi" w:hAnsiTheme="minorHAnsi" w:cstheme="minorHAnsi"/>
        </w:rPr>
        <w:t>Incluir la caracterización del muro perimetral, interior y piso seleccionado, y la propuesta de recambio de revestimiento. Adjuntar fotografía de cada uno de ellos.</w:t>
      </w:r>
    </w:p>
    <w:p w14:paraId="4203EF15" w14:textId="77777777" w:rsidR="00D82AA4" w:rsidRPr="0085797C" w:rsidRDefault="0023018F">
      <w:pPr>
        <w:numPr>
          <w:ilvl w:val="0"/>
          <w:numId w:val="9"/>
        </w:numPr>
        <w:pBdr>
          <w:top w:val="nil"/>
          <w:left w:val="nil"/>
          <w:bottom w:val="nil"/>
          <w:right w:val="nil"/>
          <w:between w:val="nil"/>
        </w:pBdr>
        <w:spacing w:after="0" w:line="240" w:lineRule="auto"/>
        <w:ind w:left="567"/>
        <w:jc w:val="both"/>
        <w:rPr>
          <w:rFonts w:asciiTheme="minorHAnsi" w:hAnsiTheme="minorHAnsi" w:cstheme="minorHAnsi"/>
        </w:rPr>
      </w:pPr>
      <w:r w:rsidRPr="0085797C">
        <w:rPr>
          <w:rFonts w:asciiTheme="minorHAnsi" w:hAnsiTheme="minorHAnsi" w:cstheme="minorHAnsi"/>
        </w:rPr>
        <w:t>Evidenciar el cálculo de materiales a utilizar en el revestimiento de pisos y muros, por medio de una tabla de cálculo.</w:t>
      </w:r>
    </w:p>
    <w:p w14:paraId="2BF7E1AE" w14:textId="77777777" w:rsidR="00D82AA4" w:rsidRPr="0085797C" w:rsidRDefault="0023018F">
      <w:pPr>
        <w:numPr>
          <w:ilvl w:val="0"/>
          <w:numId w:val="9"/>
        </w:numPr>
        <w:pBdr>
          <w:top w:val="nil"/>
          <w:left w:val="nil"/>
          <w:bottom w:val="nil"/>
          <w:right w:val="nil"/>
          <w:between w:val="nil"/>
        </w:pBdr>
        <w:spacing w:after="0" w:line="240" w:lineRule="auto"/>
        <w:ind w:left="567"/>
        <w:jc w:val="both"/>
        <w:rPr>
          <w:rFonts w:asciiTheme="minorHAnsi" w:hAnsiTheme="minorHAnsi" w:cstheme="minorHAnsi"/>
        </w:rPr>
      </w:pPr>
      <w:r w:rsidRPr="0085797C">
        <w:rPr>
          <w:rFonts w:asciiTheme="minorHAnsi" w:hAnsiTheme="minorHAnsi" w:cstheme="minorHAnsi"/>
        </w:rPr>
        <w:t>Describir los procesos constructivos en detalle, tanto la preparación de la superficie como la colocación de los revestimientos de pisos y muros.</w:t>
      </w:r>
    </w:p>
    <w:p w14:paraId="5F999D03" w14:textId="288B3FB8" w:rsidR="00D82AA4" w:rsidRDefault="0023018F">
      <w:pPr>
        <w:numPr>
          <w:ilvl w:val="0"/>
          <w:numId w:val="9"/>
        </w:numPr>
        <w:pBdr>
          <w:top w:val="nil"/>
          <w:left w:val="nil"/>
          <w:bottom w:val="nil"/>
          <w:right w:val="nil"/>
          <w:between w:val="nil"/>
        </w:pBdr>
        <w:spacing w:after="0" w:line="240" w:lineRule="auto"/>
        <w:ind w:left="567"/>
        <w:jc w:val="both"/>
        <w:rPr>
          <w:rFonts w:asciiTheme="minorHAnsi" w:hAnsiTheme="minorHAnsi" w:cstheme="minorHAnsi"/>
        </w:rPr>
      </w:pPr>
      <w:r w:rsidRPr="0085797C">
        <w:rPr>
          <w:rFonts w:asciiTheme="minorHAnsi" w:hAnsiTheme="minorHAnsi" w:cstheme="minorHAnsi"/>
        </w:rPr>
        <w:t>Presentar el plan de manejo de residuos</w:t>
      </w:r>
      <w:r w:rsidR="000B256D">
        <w:rPr>
          <w:rFonts w:asciiTheme="minorHAnsi" w:hAnsiTheme="minorHAnsi" w:cstheme="minorHAnsi"/>
        </w:rPr>
        <w:t>.</w:t>
      </w:r>
    </w:p>
    <w:p w14:paraId="011845B9" w14:textId="1B376F73" w:rsidR="00F5489D" w:rsidRDefault="00F5489D" w:rsidP="00F5489D">
      <w:pPr>
        <w:pBdr>
          <w:top w:val="nil"/>
          <w:left w:val="nil"/>
          <w:bottom w:val="nil"/>
          <w:right w:val="nil"/>
          <w:between w:val="nil"/>
        </w:pBdr>
        <w:spacing w:after="0" w:line="240" w:lineRule="auto"/>
        <w:jc w:val="both"/>
        <w:rPr>
          <w:rFonts w:asciiTheme="minorHAnsi" w:hAnsiTheme="minorHAnsi" w:cstheme="minorHAnsi"/>
        </w:rPr>
      </w:pPr>
    </w:p>
    <w:tbl>
      <w:tblPr>
        <w:tblStyle w:val="a9"/>
        <w:tblW w:w="10441" w:type="dxa"/>
        <w:tblInd w:w="0" w:type="dxa"/>
        <w:tblBorders>
          <w:top w:val="nil"/>
          <w:left w:val="nil"/>
          <w:bottom w:val="single" w:sz="18" w:space="0" w:color="A6A6A6"/>
          <w:right w:val="nil"/>
          <w:insideH w:val="nil"/>
          <w:insideV w:val="nil"/>
        </w:tblBorders>
        <w:tblLayout w:type="fixed"/>
        <w:tblLook w:val="0400" w:firstRow="0" w:lastRow="0" w:firstColumn="0" w:lastColumn="0" w:noHBand="0" w:noVBand="1"/>
      </w:tblPr>
      <w:tblGrid>
        <w:gridCol w:w="10441"/>
      </w:tblGrid>
      <w:tr w:rsidR="00F5489D" w:rsidRPr="0085797C" w14:paraId="617977DC" w14:textId="77777777" w:rsidTr="000470BF">
        <w:tc>
          <w:tcPr>
            <w:tcW w:w="10441" w:type="dxa"/>
          </w:tcPr>
          <w:p w14:paraId="556D699C" w14:textId="29A2A010" w:rsidR="00F5489D" w:rsidRPr="0085797C" w:rsidRDefault="00F5489D" w:rsidP="000470BF">
            <w:pPr>
              <w:spacing w:before="200"/>
              <w:jc w:val="both"/>
              <w:rPr>
                <w:rFonts w:asciiTheme="minorHAnsi" w:eastAsia="Calibri" w:hAnsiTheme="minorHAnsi" w:cstheme="minorHAnsi"/>
                <w:b/>
                <w:color w:val="00863D"/>
              </w:rPr>
            </w:pPr>
            <w:r>
              <w:rPr>
                <w:rFonts w:asciiTheme="minorHAnsi" w:eastAsia="Calibri" w:hAnsiTheme="minorHAnsi" w:cstheme="minorHAnsi"/>
                <w:b/>
                <w:color w:val="00863D"/>
                <w:sz w:val="24"/>
                <w:szCs w:val="24"/>
              </w:rPr>
              <w:t>Cierre</w:t>
            </w:r>
          </w:p>
        </w:tc>
      </w:tr>
    </w:tbl>
    <w:p w14:paraId="12C61DAE" w14:textId="77777777" w:rsidR="00F5489D" w:rsidRPr="0085797C" w:rsidRDefault="00F5489D" w:rsidP="00F5489D">
      <w:pPr>
        <w:pBdr>
          <w:top w:val="nil"/>
          <w:left w:val="nil"/>
          <w:bottom w:val="nil"/>
          <w:right w:val="nil"/>
          <w:between w:val="nil"/>
        </w:pBdr>
        <w:spacing w:after="0" w:line="240" w:lineRule="auto"/>
        <w:jc w:val="both"/>
        <w:rPr>
          <w:rFonts w:asciiTheme="minorHAnsi" w:hAnsiTheme="minorHAnsi" w:cstheme="minorHAnsi"/>
        </w:rPr>
      </w:pPr>
    </w:p>
    <w:p w14:paraId="23295CE6" w14:textId="77777777" w:rsidR="00D82AA4" w:rsidRPr="0085797C" w:rsidRDefault="0023018F">
      <w:pPr>
        <w:numPr>
          <w:ilvl w:val="0"/>
          <w:numId w:val="9"/>
        </w:numPr>
        <w:pBdr>
          <w:top w:val="nil"/>
          <w:left w:val="nil"/>
          <w:bottom w:val="nil"/>
          <w:right w:val="nil"/>
          <w:between w:val="nil"/>
        </w:pBdr>
        <w:spacing w:after="120" w:line="240" w:lineRule="auto"/>
        <w:ind w:left="567"/>
        <w:jc w:val="both"/>
        <w:rPr>
          <w:rFonts w:asciiTheme="minorHAnsi" w:hAnsiTheme="minorHAnsi" w:cstheme="minorHAnsi"/>
        </w:rPr>
      </w:pPr>
      <w:r w:rsidRPr="0085797C">
        <w:rPr>
          <w:rFonts w:asciiTheme="minorHAnsi" w:hAnsiTheme="minorHAnsi" w:cstheme="minorHAnsi"/>
        </w:rPr>
        <w:t>Identificar y describir las fortalezas y debilidades que implican realizar los procesos constructivos de colocación de revestimientos de muros y pisos.</w:t>
      </w:r>
    </w:p>
    <w:tbl>
      <w:tblPr>
        <w:tblStyle w:val="aa"/>
        <w:tblW w:w="10441" w:type="dxa"/>
        <w:tblInd w:w="0"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ayout w:type="fixed"/>
        <w:tblLook w:val="0400" w:firstRow="0" w:lastRow="0" w:firstColumn="0" w:lastColumn="0" w:noHBand="0" w:noVBand="1"/>
      </w:tblPr>
      <w:tblGrid>
        <w:gridCol w:w="10441"/>
      </w:tblGrid>
      <w:tr w:rsidR="00D82AA4" w:rsidRPr="0085797C" w14:paraId="47E03293" w14:textId="77777777">
        <w:tc>
          <w:tcPr>
            <w:tcW w:w="10441" w:type="dxa"/>
            <w:tcBorders>
              <w:top w:val="nil"/>
              <w:left w:val="nil"/>
              <w:bottom w:val="single" w:sz="18" w:space="0" w:color="A6A6A6"/>
              <w:right w:val="nil"/>
            </w:tcBorders>
          </w:tcPr>
          <w:p w14:paraId="04DDB11C" w14:textId="77777777" w:rsidR="00D82AA4" w:rsidRPr="0085797C" w:rsidRDefault="0023018F">
            <w:pPr>
              <w:pBdr>
                <w:top w:val="nil"/>
                <w:left w:val="nil"/>
                <w:bottom w:val="nil"/>
                <w:right w:val="nil"/>
                <w:between w:val="nil"/>
              </w:pBdr>
              <w:jc w:val="both"/>
              <w:rPr>
                <w:rFonts w:asciiTheme="minorHAnsi" w:eastAsia="Calibri" w:hAnsiTheme="minorHAnsi" w:cstheme="minorHAnsi"/>
                <w:b/>
                <w:color w:val="00863D"/>
              </w:rPr>
            </w:pPr>
            <w:r w:rsidRPr="0085797C">
              <w:rPr>
                <w:rFonts w:asciiTheme="minorHAnsi" w:eastAsia="Calibri" w:hAnsiTheme="minorHAnsi" w:cstheme="minorHAnsi"/>
                <w:b/>
                <w:color w:val="00863D"/>
                <w:sz w:val="22"/>
                <w:szCs w:val="22"/>
              </w:rPr>
              <w:t>Formato de Escritura del Informe</w:t>
            </w:r>
          </w:p>
        </w:tc>
      </w:tr>
    </w:tbl>
    <w:p w14:paraId="7F00FC1A" w14:textId="77777777" w:rsidR="00D82AA4" w:rsidRPr="0085797C" w:rsidRDefault="0023018F">
      <w:pPr>
        <w:numPr>
          <w:ilvl w:val="0"/>
          <w:numId w:val="10"/>
        </w:numPr>
        <w:pBdr>
          <w:top w:val="nil"/>
          <w:left w:val="nil"/>
          <w:bottom w:val="nil"/>
          <w:right w:val="nil"/>
          <w:between w:val="nil"/>
        </w:pBdr>
        <w:tabs>
          <w:tab w:val="left" w:pos="4242"/>
        </w:tabs>
        <w:spacing w:before="240" w:line="240" w:lineRule="auto"/>
        <w:ind w:left="567"/>
        <w:jc w:val="both"/>
        <w:rPr>
          <w:rFonts w:asciiTheme="minorHAnsi" w:hAnsiTheme="minorHAnsi" w:cstheme="minorHAnsi"/>
        </w:rPr>
      </w:pPr>
      <w:r w:rsidRPr="0085797C">
        <w:rPr>
          <w:rFonts w:asciiTheme="minorHAnsi" w:hAnsiTheme="minorHAnsi" w:cstheme="minorHAnsi"/>
        </w:rPr>
        <w:t>Los márgenes del informe escrito deben mantener el siguiente orden:</w:t>
      </w:r>
    </w:p>
    <w:p w14:paraId="63D47551" w14:textId="77777777" w:rsidR="00D82AA4" w:rsidRPr="0085797C" w:rsidRDefault="0023018F">
      <w:pPr>
        <w:pBdr>
          <w:top w:val="nil"/>
          <w:left w:val="nil"/>
          <w:bottom w:val="nil"/>
          <w:right w:val="nil"/>
          <w:between w:val="nil"/>
        </w:pBdr>
        <w:tabs>
          <w:tab w:val="left" w:pos="4242"/>
        </w:tabs>
        <w:spacing w:line="240" w:lineRule="auto"/>
        <w:ind w:left="993" w:hanging="360"/>
        <w:rPr>
          <w:rFonts w:asciiTheme="minorHAnsi" w:hAnsiTheme="minorHAnsi" w:cstheme="minorHAnsi"/>
        </w:rPr>
      </w:pPr>
      <w:r w:rsidRPr="0085797C">
        <w:rPr>
          <w:rFonts w:asciiTheme="minorHAnsi" w:hAnsiTheme="minorHAnsi" w:cstheme="minorHAnsi"/>
        </w:rPr>
        <w:t xml:space="preserve">Izquierdo: </w:t>
      </w:r>
      <w:r w:rsidRPr="0085797C">
        <w:rPr>
          <w:rFonts w:asciiTheme="minorHAnsi" w:hAnsiTheme="minorHAnsi" w:cstheme="minorHAnsi"/>
          <w:b/>
          <w:color w:val="00863D"/>
        </w:rPr>
        <w:t>3</w:t>
      </w:r>
      <w:r w:rsidRPr="0085797C">
        <w:rPr>
          <w:rFonts w:asciiTheme="minorHAnsi" w:hAnsiTheme="minorHAnsi" w:cstheme="minorHAnsi"/>
        </w:rPr>
        <w:t xml:space="preserve"> Centímetros</w:t>
      </w:r>
    </w:p>
    <w:p w14:paraId="68A598A3" w14:textId="77777777" w:rsidR="00D82AA4" w:rsidRPr="0085797C" w:rsidRDefault="0023018F">
      <w:pPr>
        <w:pBdr>
          <w:top w:val="nil"/>
          <w:left w:val="nil"/>
          <w:bottom w:val="nil"/>
          <w:right w:val="nil"/>
          <w:between w:val="nil"/>
        </w:pBdr>
        <w:tabs>
          <w:tab w:val="left" w:pos="4242"/>
        </w:tabs>
        <w:spacing w:line="240" w:lineRule="auto"/>
        <w:ind w:left="993" w:hanging="360"/>
        <w:rPr>
          <w:rFonts w:asciiTheme="minorHAnsi" w:hAnsiTheme="minorHAnsi" w:cstheme="minorHAnsi"/>
        </w:rPr>
      </w:pPr>
      <w:r w:rsidRPr="0085797C">
        <w:rPr>
          <w:rFonts w:asciiTheme="minorHAnsi" w:hAnsiTheme="minorHAnsi" w:cstheme="minorHAnsi"/>
        </w:rPr>
        <w:t xml:space="preserve">Derecho: </w:t>
      </w:r>
      <w:r w:rsidRPr="0085797C">
        <w:rPr>
          <w:rFonts w:asciiTheme="minorHAnsi" w:hAnsiTheme="minorHAnsi" w:cstheme="minorHAnsi"/>
          <w:b/>
          <w:color w:val="00863D"/>
        </w:rPr>
        <w:t>2.5</w:t>
      </w:r>
      <w:r w:rsidRPr="0085797C">
        <w:rPr>
          <w:rFonts w:asciiTheme="minorHAnsi" w:hAnsiTheme="minorHAnsi" w:cstheme="minorHAnsi"/>
          <w:color w:val="00863D"/>
        </w:rPr>
        <w:t xml:space="preserve"> </w:t>
      </w:r>
      <w:r w:rsidRPr="0085797C">
        <w:rPr>
          <w:rFonts w:asciiTheme="minorHAnsi" w:hAnsiTheme="minorHAnsi" w:cstheme="minorHAnsi"/>
        </w:rPr>
        <w:t>Centímetros</w:t>
      </w:r>
    </w:p>
    <w:p w14:paraId="33DD9ADA" w14:textId="77777777" w:rsidR="00D82AA4" w:rsidRPr="0085797C" w:rsidRDefault="0023018F">
      <w:pPr>
        <w:pBdr>
          <w:top w:val="nil"/>
          <w:left w:val="nil"/>
          <w:bottom w:val="nil"/>
          <w:right w:val="nil"/>
          <w:between w:val="nil"/>
        </w:pBdr>
        <w:tabs>
          <w:tab w:val="left" w:pos="4242"/>
        </w:tabs>
        <w:spacing w:line="240" w:lineRule="auto"/>
        <w:ind w:left="993" w:hanging="360"/>
        <w:rPr>
          <w:rFonts w:asciiTheme="minorHAnsi" w:hAnsiTheme="minorHAnsi" w:cstheme="minorHAnsi"/>
        </w:rPr>
      </w:pPr>
      <w:r w:rsidRPr="0085797C">
        <w:rPr>
          <w:rFonts w:asciiTheme="minorHAnsi" w:hAnsiTheme="minorHAnsi" w:cstheme="minorHAnsi"/>
        </w:rPr>
        <w:t xml:space="preserve">Superior: </w:t>
      </w:r>
      <w:r w:rsidRPr="0085797C">
        <w:rPr>
          <w:rFonts w:asciiTheme="minorHAnsi" w:hAnsiTheme="minorHAnsi" w:cstheme="minorHAnsi"/>
          <w:b/>
          <w:color w:val="00863D"/>
        </w:rPr>
        <w:t>2.5</w:t>
      </w:r>
      <w:r w:rsidRPr="0085797C">
        <w:rPr>
          <w:rFonts w:asciiTheme="minorHAnsi" w:hAnsiTheme="minorHAnsi" w:cstheme="minorHAnsi"/>
          <w:color w:val="00863D"/>
        </w:rPr>
        <w:t xml:space="preserve"> </w:t>
      </w:r>
      <w:r w:rsidRPr="0085797C">
        <w:rPr>
          <w:rFonts w:asciiTheme="minorHAnsi" w:hAnsiTheme="minorHAnsi" w:cstheme="minorHAnsi"/>
        </w:rPr>
        <w:t>Centímetros</w:t>
      </w:r>
    </w:p>
    <w:p w14:paraId="578A7DC7" w14:textId="77777777" w:rsidR="00D82AA4" w:rsidRPr="0085797C" w:rsidRDefault="0023018F">
      <w:pPr>
        <w:pBdr>
          <w:top w:val="nil"/>
          <w:left w:val="nil"/>
          <w:bottom w:val="nil"/>
          <w:right w:val="nil"/>
          <w:between w:val="nil"/>
        </w:pBdr>
        <w:tabs>
          <w:tab w:val="left" w:pos="4242"/>
        </w:tabs>
        <w:spacing w:line="240" w:lineRule="auto"/>
        <w:ind w:left="993" w:hanging="360"/>
        <w:rPr>
          <w:rFonts w:asciiTheme="minorHAnsi" w:hAnsiTheme="minorHAnsi" w:cstheme="minorHAnsi"/>
        </w:rPr>
      </w:pPr>
      <w:r w:rsidRPr="0085797C">
        <w:rPr>
          <w:rFonts w:asciiTheme="minorHAnsi" w:hAnsiTheme="minorHAnsi" w:cstheme="minorHAnsi"/>
        </w:rPr>
        <w:t xml:space="preserve">Inferior:   </w:t>
      </w:r>
      <w:r w:rsidRPr="0085797C">
        <w:rPr>
          <w:rFonts w:asciiTheme="minorHAnsi" w:hAnsiTheme="minorHAnsi" w:cstheme="minorHAnsi"/>
          <w:b/>
          <w:color w:val="00863D"/>
        </w:rPr>
        <w:t xml:space="preserve">2.5 </w:t>
      </w:r>
      <w:r w:rsidRPr="0085797C">
        <w:rPr>
          <w:rFonts w:asciiTheme="minorHAnsi" w:hAnsiTheme="minorHAnsi" w:cstheme="minorHAnsi"/>
        </w:rPr>
        <w:t>Centímetros</w:t>
      </w:r>
    </w:p>
    <w:p w14:paraId="77081A4D" w14:textId="4D825F8B" w:rsidR="00D82AA4" w:rsidRPr="0085797C" w:rsidRDefault="000B256D">
      <w:pPr>
        <w:numPr>
          <w:ilvl w:val="0"/>
          <w:numId w:val="1"/>
        </w:numPr>
        <w:pBdr>
          <w:top w:val="nil"/>
          <w:left w:val="nil"/>
          <w:bottom w:val="nil"/>
          <w:right w:val="nil"/>
          <w:between w:val="nil"/>
        </w:pBdr>
        <w:tabs>
          <w:tab w:val="left" w:pos="4242"/>
        </w:tabs>
        <w:spacing w:line="240" w:lineRule="auto"/>
        <w:ind w:left="567"/>
        <w:jc w:val="both"/>
        <w:rPr>
          <w:rFonts w:asciiTheme="minorHAnsi" w:hAnsiTheme="minorHAnsi" w:cstheme="minorHAnsi"/>
        </w:rPr>
      </w:pPr>
      <w:r>
        <w:rPr>
          <w:rFonts w:asciiTheme="minorHAnsi" w:hAnsiTheme="minorHAnsi" w:cstheme="minorHAnsi"/>
        </w:rPr>
        <w:t>U</w:t>
      </w:r>
      <w:r w:rsidR="0023018F" w:rsidRPr="0085797C">
        <w:rPr>
          <w:rFonts w:asciiTheme="minorHAnsi" w:hAnsiTheme="minorHAnsi" w:cstheme="minorHAnsi"/>
        </w:rPr>
        <w:t>sar papel blanco, tamaño carta.</w:t>
      </w:r>
    </w:p>
    <w:p w14:paraId="0CE5E21A" w14:textId="77777777" w:rsidR="00D82AA4" w:rsidRPr="0085797C" w:rsidRDefault="0023018F">
      <w:pPr>
        <w:numPr>
          <w:ilvl w:val="0"/>
          <w:numId w:val="1"/>
        </w:numPr>
        <w:pBdr>
          <w:top w:val="nil"/>
          <w:left w:val="nil"/>
          <w:bottom w:val="nil"/>
          <w:right w:val="nil"/>
          <w:between w:val="nil"/>
        </w:pBdr>
        <w:tabs>
          <w:tab w:val="left" w:pos="4242"/>
        </w:tabs>
        <w:spacing w:line="240" w:lineRule="auto"/>
        <w:ind w:left="567"/>
        <w:jc w:val="both"/>
        <w:rPr>
          <w:rFonts w:asciiTheme="minorHAnsi" w:hAnsiTheme="minorHAnsi" w:cstheme="minorHAnsi"/>
        </w:rPr>
      </w:pPr>
      <w:r w:rsidRPr="0085797C">
        <w:rPr>
          <w:rFonts w:asciiTheme="minorHAnsi" w:hAnsiTheme="minorHAnsi" w:cstheme="minorHAnsi"/>
        </w:rPr>
        <w:t>El tipo de letra a utilizar es Arial con tipología de tamaño 12.</w:t>
      </w:r>
    </w:p>
    <w:p w14:paraId="6A1FC919" w14:textId="77777777" w:rsidR="00D82AA4" w:rsidRPr="0085797C" w:rsidRDefault="0023018F">
      <w:pPr>
        <w:numPr>
          <w:ilvl w:val="0"/>
          <w:numId w:val="1"/>
        </w:numPr>
        <w:pBdr>
          <w:top w:val="nil"/>
          <w:left w:val="nil"/>
          <w:bottom w:val="nil"/>
          <w:right w:val="nil"/>
          <w:between w:val="nil"/>
        </w:pBdr>
        <w:tabs>
          <w:tab w:val="left" w:pos="4242"/>
        </w:tabs>
        <w:spacing w:line="240" w:lineRule="auto"/>
        <w:ind w:left="567"/>
        <w:jc w:val="both"/>
        <w:rPr>
          <w:rFonts w:asciiTheme="minorHAnsi" w:hAnsiTheme="minorHAnsi" w:cstheme="minorHAnsi"/>
        </w:rPr>
      </w:pPr>
      <w:r w:rsidRPr="0085797C">
        <w:rPr>
          <w:rFonts w:asciiTheme="minorHAnsi" w:hAnsiTheme="minorHAnsi" w:cstheme="minorHAnsi"/>
        </w:rPr>
        <w:t>El informe debe ser presentado escrito en computador con interlineado de 1.5 y puede ser entregado en formato impreso o digital.</w:t>
      </w:r>
      <w:r w:rsidRPr="0085797C">
        <w:rPr>
          <w:rFonts w:asciiTheme="minorHAnsi" w:hAnsiTheme="minorHAnsi" w:cstheme="minorHAnsi"/>
        </w:rPr>
        <w:br w:type="page"/>
      </w:r>
    </w:p>
    <w:p w14:paraId="62E0A001" w14:textId="77777777" w:rsidR="00D82AA4" w:rsidRPr="000B256D" w:rsidRDefault="0023018F" w:rsidP="000B256D">
      <w:pPr>
        <w:pBdr>
          <w:top w:val="nil"/>
          <w:left w:val="nil"/>
          <w:bottom w:val="nil"/>
          <w:right w:val="nil"/>
          <w:between w:val="nil"/>
        </w:pBdr>
        <w:spacing w:before="240" w:line="240" w:lineRule="auto"/>
        <w:ind w:left="207"/>
        <w:rPr>
          <w:rFonts w:asciiTheme="minorHAnsi" w:hAnsiTheme="minorHAnsi" w:cstheme="minorHAnsi"/>
          <w:b/>
          <w:color w:val="00953A"/>
          <w:sz w:val="28"/>
          <w:szCs w:val="28"/>
        </w:rPr>
      </w:pPr>
      <w:r w:rsidRPr="000B256D">
        <w:rPr>
          <w:rFonts w:asciiTheme="minorHAnsi" w:hAnsiTheme="minorHAnsi" w:cstheme="minorHAnsi"/>
          <w:b/>
          <w:color w:val="00953A"/>
          <w:sz w:val="28"/>
          <w:szCs w:val="28"/>
        </w:rPr>
        <w:lastRenderedPageBreak/>
        <w:t>Referencias bibliográficas</w:t>
      </w:r>
    </w:p>
    <w:p w14:paraId="5E671F00" w14:textId="77777777" w:rsidR="00D82AA4" w:rsidRPr="0085797C" w:rsidRDefault="0023018F">
      <w:pPr>
        <w:numPr>
          <w:ilvl w:val="0"/>
          <w:numId w:val="13"/>
        </w:numPr>
        <w:pBdr>
          <w:top w:val="nil"/>
          <w:left w:val="nil"/>
          <w:bottom w:val="nil"/>
          <w:right w:val="nil"/>
          <w:between w:val="nil"/>
        </w:pBdr>
        <w:tabs>
          <w:tab w:val="left" w:pos="4242"/>
        </w:tabs>
        <w:spacing w:after="0" w:line="240" w:lineRule="auto"/>
        <w:jc w:val="both"/>
        <w:rPr>
          <w:rFonts w:asciiTheme="minorHAnsi" w:hAnsiTheme="minorHAnsi" w:cstheme="minorHAnsi"/>
        </w:rPr>
      </w:pPr>
      <w:r w:rsidRPr="0085797C">
        <w:rPr>
          <w:rFonts w:asciiTheme="minorHAnsi" w:hAnsiTheme="minorHAnsi" w:cstheme="minorHAnsi"/>
        </w:rPr>
        <w:t>Revestimientos perimetrales. Disponible en</w:t>
      </w:r>
      <w:r w:rsidRPr="0085797C">
        <w:rPr>
          <w:rFonts w:asciiTheme="minorHAnsi" w:hAnsiTheme="minorHAnsi" w:cstheme="minorHAnsi"/>
          <w:color w:val="4C4C4C"/>
        </w:rPr>
        <w:t xml:space="preserve"> </w:t>
      </w:r>
      <w:hyperlink r:id="rId8">
        <w:r w:rsidRPr="0085797C">
          <w:rPr>
            <w:rFonts w:asciiTheme="minorHAnsi" w:hAnsiTheme="minorHAnsi" w:cstheme="minorHAnsi"/>
            <w:color w:val="00863D"/>
            <w:u w:val="single"/>
          </w:rPr>
          <w:t>https://www.volcan.cl/productos/muros-perimetrales</w:t>
        </w:r>
      </w:hyperlink>
      <w:r w:rsidRPr="0085797C">
        <w:rPr>
          <w:rFonts w:asciiTheme="minorHAnsi" w:hAnsiTheme="minorHAnsi" w:cstheme="minorHAnsi"/>
          <w:color w:val="00863D"/>
        </w:rPr>
        <w:t xml:space="preserve"> </w:t>
      </w:r>
    </w:p>
    <w:p w14:paraId="351D3EA2" w14:textId="77777777" w:rsidR="00D82AA4" w:rsidRPr="0085797C" w:rsidRDefault="0023018F">
      <w:pPr>
        <w:numPr>
          <w:ilvl w:val="0"/>
          <w:numId w:val="13"/>
        </w:numPr>
        <w:pBdr>
          <w:top w:val="nil"/>
          <w:left w:val="nil"/>
          <w:bottom w:val="nil"/>
          <w:right w:val="nil"/>
          <w:between w:val="nil"/>
        </w:pBdr>
        <w:tabs>
          <w:tab w:val="left" w:pos="4242"/>
        </w:tabs>
        <w:spacing w:after="0" w:line="240" w:lineRule="auto"/>
        <w:jc w:val="both"/>
        <w:rPr>
          <w:rFonts w:asciiTheme="minorHAnsi" w:hAnsiTheme="minorHAnsi" w:cstheme="minorHAnsi"/>
        </w:rPr>
      </w:pPr>
      <w:r w:rsidRPr="0085797C">
        <w:rPr>
          <w:rFonts w:asciiTheme="minorHAnsi" w:hAnsiTheme="minorHAnsi" w:cstheme="minorHAnsi"/>
        </w:rPr>
        <w:t>Revestimiento tabiquería. Disponible en</w:t>
      </w:r>
      <w:r w:rsidRPr="0085797C">
        <w:rPr>
          <w:rFonts w:asciiTheme="minorHAnsi" w:hAnsiTheme="minorHAnsi" w:cstheme="minorHAnsi"/>
          <w:color w:val="4C4C4C"/>
        </w:rPr>
        <w:t xml:space="preserve"> </w:t>
      </w:r>
      <w:hyperlink r:id="rId9">
        <w:r w:rsidRPr="0085797C">
          <w:rPr>
            <w:rFonts w:asciiTheme="minorHAnsi" w:hAnsiTheme="minorHAnsi" w:cstheme="minorHAnsi"/>
            <w:color w:val="00863D"/>
            <w:u w:val="single"/>
          </w:rPr>
          <w:t>https://www.pizarreno-romeral.cl/es-cl/productos/tabiqueria-y-cielos-rasos/</w:t>
        </w:r>
      </w:hyperlink>
    </w:p>
    <w:p w14:paraId="3DF89B74" w14:textId="77777777" w:rsidR="00D82AA4" w:rsidRPr="0085797C" w:rsidRDefault="0023018F">
      <w:pPr>
        <w:numPr>
          <w:ilvl w:val="0"/>
          <w:numId w:val="13"/>
        </w:numPr>
        <w:pBdr>
          <w:top w:val="nil"/>
          <w:left w:val="nil"/>
          <w:bottom w:val="nil"/>
          <w:right w:val="nil"/>
          <w:between w:val="nil"/>
        </w:pBdr>
        <w:tabs>
          <w:tab w:val="left" w:pos="4242"/>
        </w:tabs>
        <w:spacing w:after="0" w:line="240" w:lineRule="auto"/>
        <w:rPr>
          <w:rFonts w:asciiTheme="minorHAnsi" w:hAnsiTheme="minorHAnsi" w:cstheme="minorHAnsi"/>
        </w:rPr>
      </w:pPr>
      <w:r w:rsidRPr="0085797C">
        <w:rPr>
          <w:rFonts w:asciiTheme="minorHAnsi" w:hAnsiTheme="minorHAnsi" w:cstheme="minorHAnsi"/>
        </w:rPr>
        <w:t>Revestimientos de pisos. Disponible en</w:t>
      </w:r>
      <w:r w:rsidRPr="0085797C">
        <w:rPr>
          <w:rFonts w:asciiTheme="minorHAnsi" w:hAnsiTheme="minorHAnsi" w:cstheme="minorHAnsi"/>
          <w:color w:val="4C4C4C"/>
        </w:rPr>
        <w:t xml:space="preserve"> </w:t>
      </w:r>
      <w:hyperlink r:id="rId10">
        <w:r w:rsidRPr="0085797C">
          <w:rPr>
            <w:rFonts w:asciiTheme="minorHAnsi" w:hAnsiTheme="minorHAnsi" w:cstheme="minorHAnsi"/>
            <w:color w:val="00863D"/>
            <w:u w:val="single"/>
          </w:rPr>
          <w:t>https://www.sodimac.cl/sodimac-cl/landing/scat963885/pisos-y-revestimientos</w:t>
        </w:r>
      </w:hyperlink>
    </w:p>
    <w:sectPr w:rsidR="00D82AA4" w:rsidRPr="0085797C" w:rsidSect="003334E5">
      <w:headerReference w:type="even" r:id="rId11"/>
      <w:headerReference w:type="default" r:id="rId12"/>
      <w:footerReference w:type="even" r:id="rId13"/>
      <w:footerReference w:type="default" r:id="rId14"/>
      <w:headerReference w:type="first" r:id="rId15"/>
      <w:footerReference w:type="first" r:id="rId16"/>
      <w:pgSz w:w="12240" w:h="15840"/>
      <w:pgMar w:top="1809" w:right="1325" w:bottom="1418" w:left="1276" w:header="448" w:footer="5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2F6BF" w14:textId="77777777" w:rsidR="001656DF" w:rsidRDefault="001656DF">
      <w:pPr>
        <w:spacing w:after="0" w:line="240" w:lineRule="auto"/>
      </w:pPr>
      <w:r>
        <w:separator/>
      </w:r>
    </w:p>
  </w:endnote>
  <w:endnote w:type="continuationSeparator" w:id="0">
    <w:p w14:paraId="7448B5A6" w14:textId="77777777" w:rsidR="001656DF" w:rsidRDefault="0016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Courier New">
    <w:panose1 w:val="02070309020205020404"/>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45B7B" w14:textId="77777777" w:rsidR="00D82AA4" w:rsidRDefault="00D82AA4">
    <w:pPr>
      <w:pBdr>
        <w:top w:val="nil"/>
        <w:left w:val="nil"/>
        <w:bottom w:val="nil"/>
        <w:right w:val="nil"/>
        <w:between w:val="nil"/>
      </w:pBdr>
      <w:tabs>
        <w:tab w:val="center" w:pos="4419"/>
        <w:tab w:val="right" w:pos="8838"/>
      </w:tabs>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140114"/>
      <w:docPartObj>
        <w:docPartGallery w:val="Page Numbers (Bottom of Page)"/>
        <w:docPartUnique/>
      </w:docPartObj>
    </w:sdtPr>
    <w:sdtEndPr/>
    <w:sdtContent>
      <w:p w14:paraId="47D65016" w14:textId="24F70866" w:rsidR="003334E5" w:rsidRDefault="003334E5">
        <w:pPr>
          <w:pStyle w:val="Piedepgina"/>
          <w:jc w:val="right"/>
        </w:pPr>
        <w:r>
          <w:fldChar w:fldCharType="begin"/>
        </w:r>
        <w:r>
          <w:instrText>PAGE   \* MERGEFORMAT</w:instrText>
        </w:r>
        <w:r>
          <w:fldChar w:fldCharType="separate"/>
        </w:r>
        <w:r>
          <w:rPr>
            <w:lang w:val="es-ES"/>
          </w:rPr>
          <w:t>2</w:t>
        </w:r>
        <w:r>
          <w:fldChar w:fldCharType="end"/>
        </w:r>
      </w:p>
    </w:sdtContent>
  </w:sdt>
  <w:p w14:paraId="7DFD2C70" w14:textId="77777777" w:rsidR="00D82AA4" w:rsidRDefault="00D82AA4">
    <w:pPr>
      <w:pBdr>
        <w:top w:val="nil"/>
        <w:left w:val="nil"/>
        <w:bottom w:val="nil"/>
        <w:right w:val="nil"/>
        <w:between w:val="nil"/>
      </w:pBdr>
      <w:tabs>
        <w:tab w:val="center" w:pos="4419"/>
        <w:tab w:val="right" w:pos="8838"/>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C85C" w14:textId="77777777" w:rsidR="00D82AA4" w:rsidRDefault="00D82AA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51DD4" w14:textId="77777777" w:rsidR="001656DF" w:rsidRDefault="001656DF">
      <w:pPr>
        <w:spacing w:after="0" w:line="240" w:lineRule="auto"/>
      </w:pPr>
      <w:r>
        <w:separator/>
      </w:r>
    </w:p>
  </w:footnote>
  <w:footnote w:type="continuationSeparator" w:id="0">
    <w:p w14:paraId="27C3922B" w14:textId="77777777" w:rsidR="001656DF" w:rsidRDefault="001656DF">
      <w:pPr>
        <w:spacing w:after="0" w:line="240" w:lineRule="auto"/>
      </w:pPr>
      <w:r>
        <w:continuationSeparator/>
      </w:r>
    </w:p>
  </w:footnote>
  <w:footnote w:id="1">
    <w:p w14:paraId="0700CEEA" w14:textId="77777777" w:rsidR="0085797C" w:rsidRDefault="0085797C" w:rsidP="0085797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Montero, I. y León, O. (2002) Clasificación y descripción de las metodologías de investigación en psicología. International Journal of Clinical and Health Psychology.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46249" w14:textId="77777777" w:rsidR="00D82AA4" w:rsidRDefault="00D82AA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4869" w14:textId="6E403BDF" w:rsidR="00FB4B88" w:rsidRDefault="003334E5" w:rsidP="00FB4B88">
    <w:pPr>
      <w:pBdr>
        <w:top w:val="nil"/>
        <w:left w:val="nil"/>
        <w:bottom w:val="nil"/>
        <w:right w:val="nil"/>
        <w:between w:val="nil"/>
      </w:pBdr>
      <w:tabs>
        <w:tab w:val="center" w:pos="4419"/>
        <w:tab w:val="right" w:pos="8838"/>
      </w:tabs>
      <w:spacing w:after="0" w:line="240" w:lineRule="auto"/>
      <w:jc w:val="right"/>
      <w:rPr>
        <w:color w:val="000000"/>
        <w:sz w:val="20"/>
        <w:szCs w:val="20"/>
      </w:rPr>
    </w:pPr>
    <w:r w:rsidRPr="00F1608B">
      <w:rPr>
        <w:noProof/>
        <w:sz w:val="20"/>
        <w:szCs w:val="20"/>
      </w:rPr>
      <w:drawing>
        <wp:anchor distT="0" distB="0" distL="114300" distR="114300" simplePos="0" relativeHeight="251660288" behindDoc="0" locked="0" layoutInCell="1" hidden="0" allowOverlap="1" wp14:anchorId="74FF2C65" wp14:editId="3F1478C3">
          <wp:simplePos x="0" y="0"/>
          <wp:positionH relativeFrom="column">
            <wp:posOffset>62424</wp:posOffset>
          </wp:positionH>
          <wp:positionV relativeFrom="paragraph">
            <wp:posOffset>-12369</wp:posOffset>
          </wp:positionV>
          <wp:extent cx="476885" cy="47688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00FB4B88">
      <w:rPr>
        <w:noProof/>
      </w:rPr>
      <mc:AlternateContent>
        <mc:Choice Requires="wps">
          <w:drawing>
            <wp:anchor distT="0" distB="0" distL="114300" distR="114300" simplePos="0" relativeHeight="251663360" behindDoc="0" locked="0" layoutInCell="1" hidden="0" allowOverlap="1" wp14:anchorId="62DA7FD5" wp14:editId="5F63689E">
              <wp:simplePos x="0" y="0"/>
              <wp:positionH relativeFrom="column">
                <wp:posOffset>-810122</wp:posOffset>
              </wp:positionH>
              <wp:positionV relativeFrom="paragraph">
                <wp:posOffset>-24461</wp:posOffset>
              </wp:positionV>
              <wp:extent cx="125730" cy="1306830"/>
              <wp:effectExtent l="0" t="0" r="0" b="0"/>
              <wp:wrapNone/>
              <wp:docPr id="2" name="Rectángulo 2"/>
              <wp:cNvGraphicFramePr/>
              <a:graphic xmlns:a="http://schemas.openxmlformats.org/drawingml/2006/main">
                <a:graphicData uri="http://schemas.microsoft.com/office/word/2010/wordprocessingShape">
                  <wps:wsp>
                    <wps:cNvSpPr/>
                    <wps:spPr>
                      <a:xfrm>
                        <a:off x="0" y="0"/>
                        <a:ext cx="125730" cy="1306830"/>
                      </a:xfrm>
                      <a:prstGeom prst="rect">
                        <a:avLst/>
                      </a:prstGeom>
                      <a:solidFill>
                        <a:srgbClr val="7F7F7F"/>
                      </a:solidFill>
                      <a:ln>
                        <a:noFill/>
                      </a:ln>
                    </wps:spPr>
                    <wps:txbx>
                      <w:txbxContent>
                        <w:p w14:paraId="5CB4C5F7" w14:textId="77777777" w:rsidR="00FB4B88" w:rsidRDefault="00FB4B88" w:rsidP="00FB4B8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DA7FD5" id="Rectángulo 2" o:spid="_x0000_s1026" style="position:absolute;left:0;text-align:left;margin-left:-63.8pt;margin-top:-1.95pt;width:9.9pt;height:102.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" fillcolor="#7f7f7f" stroked="f">
              <v:textbox inset="2.53958mm,2.53958mm,2.53958mm,2.53958mm">
                <w:txbxContent>
                  <w:p w14:paraId="5CB4C5F7" w14:textId="77777777" w:rsidR="00FB4B88" w:rsidRDefault="00FB4B88" w:rsidP="00FB4B88">
                    <w:pPr>
                      <w:spacing w:line="240" w:lineRule="auto"/>
                      <w:textDirection w:val="btLr"/>
                    </w:pPr>
                  </w:p>
                </w:txbxContent>
              </v:textbox>
            </v:rect>
          </w:pict>
        </mc:Fallback>
      </mc:AlternateContent>
    </w:r>
    <w:r w:rsidR="00FB4B88">
      <w:rPr>
        <w:noProof/>
      </w:rPr>
      <mc:AlternateContent>
        <mc:Choice Requires="wps">
          <w:drawing>
            <wp:anchor distT="0" distB="0" distL="114300" distR="114300" simplePos="0" relativeHeight="251659264" behindDoc="0" locked="0" layoutInCell="1" hidden="0" allowOverlap="1" wp14:anchorId="3617FFA1" wp14:editId="51B687BF">
              <wp:simplePos x="0" y="0"/>
              <wp:positionH relativeFrom="column">
                <wp:posOffset>-1083945</wp:posOffset>
              </wp:positionH>
              <wp:positionV relativeFrom="paragraph">
                <wp:posOffset>-210406</wp:posOffset>
              </wp:positionV>
              <wp:extent cx="125730" cy="1306830"/>
              <wp:effectExtent l="0" t="0" r="0" b="0"/>
              <wp:wrapNone/>
              <wp:docPr id="320" name="Rectángulo 320"/>
              <wp:cNvGraphicFramePr/>
              <a:graphic xmlns:a="http://schemas.openxmlformats.org/drawingml/2006/main">
                <a:graphicData uri="http://schemas.microsoft.com/office/word/2010/wordprocessingShape">
                  <wps:wsp>
                    <wps:cNvSpPr/>
                    <wps:spPr>
                      <a:xfrm>
                        <a:off x="0" y="0"/>
                        <a:ext cx="125730" cy="1306830"/>
                      </a:xfrm>
                      <a:prstGeom prst="rect">
                        <a:avLst/>
                      </a:prstGeom>
                      <a:solidFill>
                        <a:srgbClr val="7F7F7F"/>
                      </a:solidFill>
                      <a:ln>
                        <a:noFill/>
                      </a:ln>
                    </wps:spPr>
                    <wps:txbx>
                      <w:txbxContent>
                        <w:p w14:paraId="6E4AC9EC" w14:textId="77777777" w:rsidR="00FB4B88" w:rsidRDefault="00FB4B88" w:rsidP="00FB4B8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617FFA1" id="Rectángulo 320" o:spid="_x0000_s1027" style="position:absolute;left:0;text-align:left;margin-left:-85.35pt;margin-top:-16.55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" fillcolor="#7f7f7f" stroked="f">
              <v:textbox inset="2.53958mm,2.53958mm,2.53958mm,2.53958mm">
                <w:txbxContent>
                  <w:p w14:paraId="6E4AC9EC" w14:textId="77777777" w:rsidR="00FB4B88" w:rsidRDefault="00FB4B88" w:rsidP="00FB4B88">
                    <w:pPr>
                      <w:spacing w:line="240" w:lineRule="auto"/>
                      <w:textDirection w:val="btLr"/>
                    </w:pPr>
                  </w:p>
                </w:txbxContent>
              </v:textbox>
            </v:rect>
          </w:pict>
        </mc:Fallback>
      </mc:AlternateContent>
    </w:r>
    <w:r w:rsidR="00FB4B88" w:rsidRPr="00F1608B">
      <w:rPr>
        <w:noProof/>
        <w:sz w:val="20"/>
        <w:szCs w:val="20"/>
      </w:rPr>
      <mc:AlternateContent>
        <mc:Choice Requires="wps">
          <w:drawing>
            <wp:anchor distT="0" distB="0" distL="114300" distR="114300" simplePos="0" relativeHeight="251661312" behindDoc="0" locked="0" layoutInCell="1" allowOverlap="1" wp14:anchorId="6282966E" wp14:editId="46D1F751">
              <wp:simplePos x="0" y="0"/>
              <wp:positionH relativeFrom="page">
                <wp:posOffset>7617460</wp:posOffset>
              </wp:positionH>
              <wp:positionV relativeFrom="paragraph">
                <wp:posOffset>-16510</wp:posOffset>
              </wp:positionV>
              <wp:extent cx="171533" cy="9191570"/>
              <wp:effectExtent l="0" t="0" r="0" b="0"/>
              <wp:wrapNone/>
              <wp:docPr id="94" name="Rectángulo 94"/>
              <wp:cNvGraphicFramePr/>
              <a:graphic xmlns:a="http://schemas.openxmlformats.org/drawingml/2006/main">
                <a:graphicData uri="http://schemas.microsoft.com/office/word/2010/wordprocessingShape">
                  <wps:wsp>
                    <wps:cNvSpPr/>
                    <wps:spPr>
                      <a:xfrm>
                        <a:off x="0" y="0"/>
                        <a:ext cx="171533" cy="919157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28AA" id="Rectángulo 94" o:spid="_x0000_s1026" style="position:absolute;margin-left:599.8pt;margin-top:-1.3pt;width:13.5pt;height:72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" fillcolor="#00953a" stroked="f" strokeweight="2pt">
              <w10:wrap anchorx="page"/>
            </v:rect>
          </w:pict>
        </mc:Fallback>
      </mc:AlternateContent>
    </w:r>
    <w:r w:rsidR="00FB4B88">
      <w:rPr>
        <w:color w:val="000000"/>
        <w:sz w:val="20"/>
        <w:szCs w:val="20"/>
      </w:rPr>
      <w:t>Especialidad de Construcción</w:t>
    </w:r>
  </w:p>
  <w:p w14:paraId="6BB3D0B7" w14:textId="7871ECC4" w:rsidR="00FB4B88" w:rsidRDefault="00FB4B88" w:rsidP="00FB4B88">
    <w:pPr>
      <w:pBdr>
        <w:top w:val="nil"/>
        <w:left w:val="nil"/>
        <w:bottom w:val="nil"/>
        <w:right w:val="nil"/>
        <w:between w:val="nil"/>
      </w:pBdr>
      <w:tabs>
        <w:tab w:val="center" w:pos="4419"/>
        <w:tab w:val="right" w:pos="8838"/>
      </w:tabs>
      <w:spacing w:after="0" w:line="240" w:lineRule="auto"/>
      <w:jc w:val="right"/>
      <w:rPr>
        <w:color w:val="000000"/>
        <w:sz w:val="20"/>
        <w:szCs w:val="20"/>
      </w:rPr>
    </w:pPr>
    <w:r>
      <w:rPr>
        <w:color w:val="000000"/>
        <w:sz w:val="20"/>
        <w:szCs w:val="20"/>
      </w:rPr>
      <w:t>Mención Terminaciones de la construcción</w:t>
    </w:r>
  </w:p>
  <w:p w14:paraId="6C5ADDE3" w14:textId="77777777" w:rsidR="00FB4B88" w:rsidRDefault="00FB4B88" w:rsidP="00FB4B88">
    <w:pPr>
      <w:pBdr>
        <w:top w:val="nil"/>
        <w:left w:val="nil"/>
        <w:bottom w:val="nil"/>
        <w:right w:val="nil"/>
        <w:between w:val="nil"/>
      </w:pBdr>
      <w:tabs>
        <w:tab w:val="center" w:pos="4419"/>
        <w:tab w:val="right" w:pos="8838"/>
      </w:tabs>
      <w:spacing w:after="0" w:line="240" w:lineRule="auto"/>
      <w:jc w:val="right"/>
      <w:rPr>
        <w:color w:val="000000"/>
        <w:sz w:val="20"/>
        <w:szCs w:val="20"/>
      </w:rPr>
    </w:pPr>
    <w:r>
      <w:rPr>
        <w:color w:val="000000"/>
        <w:sz w:val="20"/>
        <w:szCs w:val="20"/>
      </w:rPr>
      <w:t>Módulo Revestimientos para pisos, muros y cielos</w:t>
    </w:r>
  </w:p>
  <w:p w14:paraId="53CD7D3A" w14:textId="77777777" w:rsidR="00D82AA4" w:rsidRDefault="00D82AA4">
    <w:pPr>
      <w:pBdr>
        <w:top w:val="nil"/>
        <w:left w:val="nil"/>
        <w:bottom w:val="nil"/>
        <w:right w:val="nil"/>
        <w:between w:val="nil"/>
      </w:pBdr>
      <w:tabs>
        <w:tab w:val="center" w:pos="4419"/>
        <w:tab w:val="right" w:pos="8838"/>
        <w:tab w:val="left" w:pos="2925"/>
      </w:tabs>
      <w:spacing w:after="0" w:line="240"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9A9DB" w14:textId="77777777" w:rsidR="00D82AA4" w:rsidRDefault="00D82AA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2056E"/>
    <w:multiLevelType w:val="multilevel"/>
    <w:tmpl w:val="1C729A90"/>
    <w:lvl w:ilvl="0">
      <w:start w:val="1"/>
      <w:numFmt w:val="lowerLetter"/>
      <w:lvlText w:val="%1."/>
      <w:lvlJc w:val="left"/>
      <w:pPr>
        <w:ind w:left="3552" w:hanging="360"/>
      </w:pPr>
      <w:rPr>
        <w:b/>
        <w:i w:val="0"/>
        <w:color w:val="008E40"/>
      </w:rPr>
    </w:lvl>
    <w:lvl w:ilvl="1">
      <w:start w:val="1"/>
      <w:numFmt w:val="bullet"/>
      <w:lvlText w:val="●"/>
      <w:lvlJc w:val="left"/>
      <w:pPr>
        <w:ind w:left="2551" w:hanging="150"/>
      </w:pPr>
      <w:rPr>
        <w:rFonts w:ascii="Calibri" w:eastAsia="Calibri" w:hAnsi="Calibri" w:cs="Calibri"/>
        <w:b/>
        <w:color w:val="808080"/>
      </w:rPr>
    </w:lvl>
    <w:lvl w:ilvl="2">
      <w:start w:val="2"/>
      <w:numFmt w:val="lowerLetter"/>
      <w:lvlText w:val="%3)"/>
      <w:lvlJc w:val="left"/>
      <w:pPr>
        <w:ind w:left="5172" w:hanging="360"/>
      </w:pPr>
    </w:lvl>
    <w:lvl w:ilvl="3">
      <w:start w:val="1"/>
      <w:numFmt w:val="decimal"/>
      <w:lvlText w:val="%4."/>
      <w:lvlJc w:val="left"/>
      <w:pPr>
        <w:ind w:left="5712" w:hanging="360"/>
      </w:pPr>
    </w:lvl>
    <w:lvl w:ilvl="4">
      <w:start w:val="1"/>
      <w:numFmt w:val="lowerLetter"/>
      <w:lvlText w:val="%5."/>
      <w:lvlJc w:val="left"/>
      <w:pPr>
        <w:ind w:left="6432" w:hanging="360"/>
      </w:pPr>
    </w:lvl>
    <w:lvl w:ilvl="5">
      <w:start w:val="1"/>
      <w:numFmt w:val="lowerRoman"/>
      <w:lvlText w:val="%6."/>
      <w:lvlJc w:val="right"/>
      <w:pPr>
        <w:ind w:left="7152" w:hanging="180"/>
      </w:pPr>
    </w:lvl>
    <w:lvl w:ilvl="6">
      <w:start w:val="1"/>
      <w:numFmt w:val="decimal"/>
      <w:lvlText w:val="%7."/>
      <w:lvlJc w:val="left"/>
      <w:pPr>
        <w:ind w:left="7872" w:hanging="360"/>
      </w:pPr>
    </w:lvl>
    <w:lvl w:ilvl="7">
      <w:start w:val="1"/>
      <w:numFmt w:val="lowerLetter"/>
      <w:lvlText w:val="%8."/>
      <w:lvlJc w:val="left"/>
      <w:pPr>
        <w:ind w:left="8592" w:hanging="360"/>
      </w:pPr>
    </w:lvl>
    <w:lvl w:ilvl="8">
      <w:start w:val="1"/>
      <w:numFmt w:val="lowerRoman"/>
      <w:lvlText w:val="%9."/>
      <w:lvlJc w:val="right"/>
      <w:pPr>
        <w:ind w:left="9312" w:hanging="180"/>
      </w:pPr>
    </w:lvl>
  </w:abstractNum>
  <w:abstractNum w:abstractNumId="1" w15:restartNumberingAfterBreak="0">
    <w:nsid w:val="0E3E0337"/>
    <w:multiLevelType w:val="multilevel"/>
    <w:tmpl w:val="E2B6F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A925BC"/>
    <w:multiLevelType w:val="multilevel"/>
    <w:tmpl w:val="A9C8FEE2"/>
    <w:lvl w:ilvl="0">
      <w:start w:val="1"/>
      <w:numFmt w:val="lowerLetter"/>
      <w:lvlText w:val="%1."/>
      <w:lvlJc w:val="left"/>
      <w:pPr>
        <w:ind w:left="3552" w:hanging="360"/>
      </w:pPr>
      <w:rPr>
        <w:b/>
        <w:i w:val="0"/>
        <w:color w:val="008E40"/>
      </w:rPr>
    </w:lvl>
    <w:lvl w:ilvl="1">
      <w:start w:val="1"/>
      <w:numFmt w:val="bullet"/>
      <w:lvlText w:val="●"/>
      <w:lvlJc w:val="left"/>
      <w:pPr>
        <w:ind w:left="2551" w:hanging="150"/>
      </w:pPr>
      <w:rPr>
        <w:rFonts w:ascii="Calibri" w:eastAsia="Calibri" w:hAnsi="Calibri" w:cs="Calibri"/>
        <w:b/>
      </w:rPr>
    </w:lvl>
    <w:lvl w:ilvl="2">
      <w:start w:val="2"/>
      <w:numFmt w:val="lowerLetter"/>
      <w:lvlText w:val="%3)"/>
      <w:lvlJc w:val="left"/>
      <w:pPr>
        <w:ind w:left="5172" w:hanging="360"/>
      </w:pPr>
    </w:lvl>
    <w:lvl w:ilvl="3">
      <w:start w:val="1"/>
      <w:numFmt w:val="decimal"/>
      <w:lvlText w:val="%4."/>
      <w:lvlJc w:val="left"/>
      <w:pPr>
        <w:ind w:left="5712" w:hanging="360"/>
      </w:pPr>
    </w:lvl>
    <w:lvl w:ilvl="4">
      <w:start w:val="1"/>
      <w:numFmt w:val="lowerLetter"/>
      <w:lvlText w:val="%5."/>
      <w:lvlJc w:val="left"/>
      <w:pPr>
        <w:ind w:left="6432" w:hanging="360"/>
      </w:pPr>
    </w:lvl>
    <w:lvl w:ilvl="5">
      <w:start w:val="1"/>
      <w:numFmt w:val="lowerRoman"/>
      <w:lvlText w:val="%6."/>
      <w:lvlJc w:val="right"/>
      <w:pPr>
        <w:ind w:left="7152" w:hanging="180"/>
      </w:pPr>
    </w:lvl>
    <w:lvl w:ilvl="6">
      <w:start w:val="1"/>
      <w:numFmt w:val="decimal"/>
      <w:lvlText w:val="%7."/>
      <w:lvlJc w:val="left"/>
      <w:pPr>
        <w:ind w:left="7872" w:hanging="360"/>
      </w:pPr>
    </w:lvl>
    <w:lvl w:ilvl="7">
      <w:start w:val="1"/>
      <w:numFmt w:val="lowerLetter"/>
      <w:lvlText w:val="%8."/>
      <w:lvlJc w:val="left"/>
      <w:pPr>
        <w:ind w:left="8592" w:hanging="360"/>
      </w:pPr>
    </w:lvl>
    <w:lvl w:ilvl="8">
      <w:start w:val="1"/>
      <w:numFmt w:val="lowerRoman"/>
      <w:lvlText w:val="%9."/>
      <w:lvlJc w:val="right"/>
      <w:pPr>
        <w:ind w:left="9312" w:hanging="180"/>
      </w:pPr>
    </w:lvl>
  </w:abstractNum>
  <w:abstractNum w:abstractNumId="3" w15:restartNumberingAfterBreak="0">
    <w:nsid w:val="19BF6E4A"/>
    <w:multiLevelType w:val="multilevel"/>
    <w:tmpl w:val="D3142918"/>
    <w:lvl w:ilvl="0">
      <w:start w:val="1"/>
      <w:numFmt w:val="bullet"/>
      <w:lvlText w:val="●"/>
      <w:lvlJc w:val="left"/>
      <w:pPr>
        <w:ind w:left="1700" w:hanging="360"/>
      </w:pPr>
      <w:rPr>
        <w:rFonts w:ascii="Noto Sans Symbols" w:eastAsia="Noto Sans Symbols" w:hAnsi="Noto Sans Symbols" w:cs="Noto Sans Symbols"/>
        <w:color w:val="008E40"/>
      </w:rPr>
    </w:lvl>
    <w:lvl w:ilvl="1">
      <w:start w:val="1"/>
      <w:numFmt w:val="bullet"/>
      <w:lvlText w:val="o"/>
      <w:lvlJc w:val="left"/>
      <w:pPr>
        <w:ind w:left="3936" w:hanging="360"/>
      </w:pPr>
      <w:rPr>
        <w:rFonts w:ascii="Courier New" w:eastAsia="Courier New" w:hAnsi="Courier New" w:cs="Courier New"/>
      </w:rPr>
    </w:lvl>
    <w:lvl w:ilvl="2">
      <w:start w:val="1"/>
      <w:numFmt w:val="bullet"/>
      <w:lvlText w:val="▪"/>
      <w:lvlJc w:val="left"/>
      <w:pPr>
        <w:ind w:left="4656" w:hanging="360"/>
      </w:pPr>
      <w:rPr>
        <w:rFonts w:ascii="Noto Sans Symbols" w:eastAsia="Noto Sans Symbols" w:hAnsi="Noto Sans Symbols" w:cs="Noto Sans Symbols"/>
      </w:rPr>
    </w:lvl>
    <w:lvl w:ilvl="3">
      <w:start w:val="1"/>
      <w:numFmt w:val="bullet"/>
      <w:lvlText w:val="●"/>
      <w:lvlJc w:val="left"/>
      <w:pPr>
        <w:ind w:left="5376" w:hanging="360"/>
      </w:pPr>
      <w:rPr>
        <w:rFonts w:ascii="Noto Sans Symbols" w:eastAsia="Noto Sans Symbols" w:hAnsi="Noto Sans Symbols" w:cs="Noto Sans Symbols"/>
      </w:rPr>
    </w:lvl>
    <w:lvl w:ilvl="4">
      <w:start w:val="1"/>
      <w:numFmt w:val="bullet"/>
      <w:lvlText w:val="o"/>
      <w:lvlJc w:val="left"/>
      <w:pPr>
        <w:ind w:left="6096" w:hanging="360"/>
      </w:pPr>
      <w:rPr>
        <w:rFonts w:ascii="Courier New" w:eastAsia="Courier New" w:hAnsi="Courier New" w:cs="Courier New"/>
      </w:rPr>
    </w:lvl>
    <w:lvl w:ilvl="5">
      <w:start w:val="1"/>
      <w:numFmt w:val="bullet"/>
      <w:lvlText w:val="▪"/>
      <w:lvlJc w:val="left"/>
      <w:pPr>
        <w:ind w:left="6816" w:hanging="360"/>
      </w:pPr>
      <w:rPr>
        <w:rFonts w:ascii="Noto Sans Symbols" w:eastAsia="Noto Sans Symbols" w:hAnsi="Noto Sans Symbols" w:cs="Noto Sans Symbols"/>
      </w:rPr>
    </w:lvl>
    <w:lvl w:ilvl="6">
      <w:start w:val="1"/>
      <w:numFmt w:val="bullet"/>
      <w:lvlText w:val="●"/>
      <w:lvlJc w:val="left"/>
      <w:pPr>
        <w:ind w:left="7536" w:hanging="360"/>
      </w:pPr>
      <w:rPr>
        <w:rFonts w:ascii="Noto Sans Symbols" w:eastAsia="Noto Sans Symbols" w:hAnsi="Noto Sans Symbols" w:cs="Noto Sans Symbols"/>
      </w:rPr>
    </w:lvl>
    <w:lvl w:ilvl="7">
      <w:start w:val="1"/>
      <w:numFmt w:val="bullet"/>
      <w:lvlText w:val="o"/>
      <w:lvlJc w:val="left"/>
      <w:pPr>
        <w:ind w:left="8256" w:hanging="360"/>
      </w:pPr>
      <w:rPr>
        <w:rFonts w:ascii="Courier New" w:eastAsia="Courier New" w:hAnsi="Courier New" w:cs="Courier New"/>
      </w:rPr>
    </w:lvl>
    <w:lvl w:ilvl="8">
      <w:start w:val="1"/>
      <w:numFmt w:val="bullet"/>
      <w:lvlText w:val="▪"/>
      <w:lvlJc w:val="left"/>
      <w:pPr>
        <w:ind w:left="8976" w:hanging="360"/>
      </w:pPr>
      <w:rPr>
        <w:rFonts w:ascii="Noto Sans Symbols" w:eastAsia="Noto Sans Symbols" w:hAnsi="Noto Sans Symbols" w:cs="Noto Sans Symbols"/>
      </w:rPr>
    </w:lvl>
  </w:abstractNum>
  <w:abstractNum w:abstractNumId="4" w15:restartNumberingAfterBreak="0">
    <w:nsid w:val="297353A5"/>
    <w:multiLevelType w:val="hybridMultilevel"/>
    <w:tmpl w:val="AEF0AEC0"/>
    <w:lvl w:ilvl="0" w:tplc="F40E5310">
      <w:start w:val="1"/>
      <w:numFmt w:val="bullet"/>
      <w:lvlText w:val=""/>
      <w:lvlJc w:val="left"/>
      <w:pPr>
        <w:ind w:left="720" w:hanging="360"/>
      </w:pPr>
      <w:rPr>
        <w:rFonts w:ascii="Symbol" w:hAnsi="Symbol" w:hint="default"/>
        <w:color w:val="00953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97F2A41"/>
    <w:multiLevelType w:val="multilevel"/>
    <w:tmpl w:val="959E4AD0"/>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21C1A48"/>
    <w:multiLevelType w:val="multilevel"/>
    <w:tmpl w:val="D0143280"/>
    <w:lvl w:ilvl="0">
      <w:start w:val="2"/>
      <w:numFmt w:val="upperRoman"/>
      <w:lvlText w:val="%1."/>
      <w:lvlJc w:val="left"/>
      <w:pPr>
        <w:ind w:left="720" w:hanging="720"/>
      </w:pPr>
      <w:rPr>
        <w:b/>
        <w:sz w:val="36"/>
        <w:szCs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4C1663"/>
    <w:multiLevelType w:val="multilevel"/>
    <w:tmpl w:val="265E52D6"/>
    <w:lvl w:ilvl="0">
      <w:start w:val="1"/>
      <w:numFmt w:val="bullet"/>
      <w:lvlText w:val="●"/>
      <w:lvlJc w:val="left"/>
      <w:pPr>
        <w:ind w:left="1700" w:hanging="360"/>
      </w:pPr>
      <w:rPr>
        <w:rFonts w:ascii="Noto Sans Symbols" w:eastAsia="Noto Sans Symbols" w:hAnsi="Noto Sans Symbols" w:cs="Noto Sans Symbols"/>
        <w:color w:val="008E40"/>
      </w:rPr>
    </w:lvl>
    <w:lvl w:ilvl="1">
      <w:start w:val="1"/>
      <w:numFmt w:val="bullet"/>
      <w:lvlText w:val="o"/>
      <w:lvlJc w:val="left"/>
      <w:pPr>
        <w:ind w:left="3936" w:hanging="360"/>
      </w:pPr>
      <w:rPr>
        <w:rFonts w:ascii="Courier New" w:eastAsia="Courier New" w:hAnsi="Courier New" w:cs="Courier New"/>
      </w:rPr>
    </w:lvl>
    <w:lvl w:ilvl="2">
      <w:start w:val="1"/>
      <w:numFmt w:val="bullet"/>
      <w:lvlText w:val="▪"/>
      <w:lvlJc w:val="left"/>
      <w:pPr>
        <w:ind w:left="4656" w:hanging="360"/>
      </w:pPr>
      <w:rPr>
        <w:rFonts w:ascii="Noto Sans Symbols" w:eastAsia="Noto Sans Symbols" w:hAnsi="Noto Sans Symbols" w:cs="Noto Sans Symbols"/>
      </w:rPr>
    </w:lvl>
    <w:lvl w:ilvl="3">
      <w:start w:val="1"/>
      <w:numFmt w:val="bullet"/>
      <w:lvlText w:val="●"/>
      <w:lvlJc w:val="left"/>
      <w:pPr>
        <w:ind w:left="5376" w:hanging="360"/>
      </w:pPr>
      <w:rPr>
        <w:rFonts w:ascii="Noto Sans Symbols" w:eastAsia="Noto Sans Symbols" w:hAnsi="Noto Sans Symbols" w:cs="Noto Sans Symbols"/>
      </w:rPr>
    </w:lvl>
    <w:lvl w:ilvl="4">
      <w:start w:val="1"/>
      <w:numFmt w:val="bullet"/>
      <w:lvlText w:val="o"/>
      <w:lvlJc w:val="left"/>
      <w:pPr>
        <w:ind w:left="6096" w:hanging="360"/>
      </w:pPr>
      <w:rPr>
        <w:rFonts w:ascii="Courier New" w:eastAsia="Courier New" w:hAnsi="Courier New" w:cs="Courier New"/>
      </w:rPr>
    </w:lvl>
    <w:lvl w:ilvl="5">
      <w:start w:val="1"/>
      <w:numFmt w:val="bullet"/>
      <w:lvlText w:val="▪"/>
      <w:lvlJc w:val="left"/>
      <w:pPr>
        <w:ind w:left="6816" w:hanging="360"/>
      </w:pPr>
      <w:rPr>
        <w:rFonts w:ascii="Noto Sans Symbols" w:eastAsia="Noto Sans Symbols" w:hAnsi="Noto Sans Symbols" w:cs="Noto Sans Symbols"/>
      </w:rPr>
    </w:lvl>
    <w:lvl w:ilvl="6">
      <w:start w:val="1"/>
      <w:numFmt w:val="bullet"/>
      <w:lvlText w:val="●"/>
      <w:lvlJc w:val="left"/>
      <w:pPr>
        <w:ind w:left="7536" w:hanging="360"/>
      </w:pPr>
      <w:rPr>
        <w:rFonts w:ascii="Noto Sans Symbols" w:eastAsia="Noto Sans Symbols" w:hAnsi="Noto Sans Symbols" w:cs="Noto Sans Symbols"/>
      </w:rPr>
    </w:lvl>
    <w:lvl w:ilvl="7">
      <w:start w:val="1"/>
      <w:numFmt w:val="bullet"/>
      <w:lvlText w:val="o"/>
      <w:lvlJc w:val="left"/>
      <w:pPr>
        <w:ind w:left="8256" w:hanging="360"/>
      </w:pPr>
      <w:rPr>
        <w:rFonts w:ascii="Courier New" w:eastAsia="Courier New" w:hAnsi="Courier New" w:cs="Courier New"/>
      </w:rPr>
    </w:lvl>
    <w:lvl w:ilvl="8">
      <w:start w:val="1"/>
      <w:numFmt w:val="bullet"/>
      <w:lvlText w:val="▪"/>
      <w:lvlJc w:val="left"/>
      <w:pPr>
        <w:ind w:left="8976" w:hanging="360"/>
      </w:pPr>
      <w:rPr>
        <w:rFonts w:ascii="Noto Sans Symbols" w:eastAsia="Noto Sans Symbols" w:hAnsi="Noto Sans Symbols" w:cs="Noto Sans Symbols"/>
      </w:rPr>
    </w:lvl>
  </w:abstractNum>
  <w:abstractNum w:abstractNumId="8" w15:restartNumberingAfterBreak="0">
    <w:nsid w:val="4D836812"/>
    <w:multiLevelType w:val="multilevel"/>
    <w:tmpl w:val="78FE0F50"/>
    <w:lvl w:ilvl="0">
      <w:start w:val="1"/>
      <w:numFmt w:val="decimal"/>
      <w:lvlText w:val="%1."/>
      <w:lvlJc w:val="left"/>
      <w:pPr>
        <w:ind w:left="1434" w:hanging="360"/>
      </w:pPr>
      <w:rPr>
        <w:rFonts w:ascii="Calibri" w:eastAsia="Calibri" w:hAnsi="Calibri" w:cs="Calibri"/>
        <w:b/>
        <w:i w:val="0"/>
        <w:color w:val="A6A6A6"/>
        <w:sz w:val="22"/>
        <w:szCs w:val="22"/>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9" w15:restartNumberingAfterBreak="0">
    <w:nsid w:val="4FD84E8E"/>
    <w:multiLevelType w:val="hybridMultilevel"/>
    <w:tmpl w:val="6420BEEA"/>
    <w:lvl w:ilvl="0" w:tplc="F40E5310">
      <w:start w:val="1"/>
      <w:numFmt w:val="bullet"/>
      <w:lvlText w:val=""/>
      <w:lvlJc w:val="left"/>
      <w:pPr>
        <w:ind w:left="720" w:hanging="360"/>
      </w:pPr>
      <w:rPr>
        <w:rFonts w:ascii="Symbol" w:hAnsi="Symbol" w:hint="default"/>
        <w:color w:val="00953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7F42A2"/>
    <w:multiLevelType w:val="multilevel"/>
    <w:tmpl w:val="1514004C"/>
    <w:lvl w:ilvl="0">
      <w:start w:val="1"/>
      <w:numFmt w:val="bullet"/>
      <w:lvlText w:val="●"/>
      <w:lvlJc w:val="left"/>
      <w:pPr>
        <w:ind w:left="1440" w:hanging="360"/>
      </w:pPr>
      <w:rPr>
        <w:rFonts w:ascii="Noto Sans Symbols" w:eastAsia="Noto Sans Symbols" w:hAnsi="Noto Sans Symbols" w:cs="Noto Sans Symbols"/>
        <w:color w:val="008E4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4D94FFC"/>
    <w:multiLevelType w:val="multilevel"/>
    <w:tmpl w:val="8B56F12C"/>
    <w:lvl w:ilvl="0">
      <w:start w:val="1"/>
      <w:numFmt w:val="lowerLetter"/>
      <w:lvlText w:val="%1."/>
      <w:lvlJc w:val="left"/>
      <w:pPr>
        <w:ind w:left="2136" w:hanging="360"/>
      </w:pPr>
      <w:rPr>
        <w:b/>
        <w:i w:val="0"/>
        <w:color w:val="008E40"/>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2" w15:restartNumberingAfterBreak="0">
    <w:nsid w:val="56DD1B20"/>
    <w:multiLevelType w:val="multilevel"/>
    <w:tmpl w:val="90E069EA"/>
    <w:lvl w:ilvl="0">
      <w:start w:val="1"/>
      <w:numFmt w:val="decimal"/>
      <w:lvlText w:val="%1."/>
      <w:lvlJc w:val="left"/>
      <w:pPr>
        <w:ind w:left="720" w:hanging="360"/>
      </w:pPr>
      <w:rPr>
        <w:rFonts w:ascii="Calibri" w:eastAsia="Calibri" w:hAnsi="Calibri" w:cs="Calibri"/>
        <w:b/>
        <w:color w:val="A6A6A6"/>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13443E1"/>
    <w:multiLevelType w:val="multilevel"/>
    <w:tmpl w:val="8E4428EC"/>
    <w:lvl w:ilvl="0">
      <w:start w:val="1"/>
      <w:numFmt w:val="bullet"/>
      <w:lvlText w:val="●"/>
      <w:lvlJc w:val="left"/>
      <w:pPr>
        <w:ind w:left="1700" w:hanging="360"/>
      </w:pPr>
      <w:rPr>
        <w:rFonts w:ascii="Noto Sans Symbols" w:eastAsia="Noto Sans Symbols" w:hAnsi="Noto Sans Symbols" w:cs="Noto Sans Symbols"/>
        <w:b w:val="0"/>
        <w:color w:val="008E40"/>
      </w:rPr>
    </w:lvl>
    <w:lvl w:ilvl="1">
      <w:start w:val="1"/>
      <w:numFmt w:val="bullet"/>
      <w:lvlText w:val="●"/>
      <w:lvlJc w:val="left"/>
      <w:pPr>
        <w:ind w:left="3912" w:hanging="360"/>
      </w:pPr>
      <w:rPr>
        <w:rFonts w:ascii="Noto Sans Symbols" w:eastAsia="Noto Sans Symbols" w:hAnsi="Noto Sans Symbols" w:cs="Noto Sans Symbols"/>
      </w:r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abstractNum w:abstractNumId="14" w15:restartNumberingAfterBreak="0">
    <w:nsid w:val="6ACC6571"/>
    <w:multiLevelType w:val="multilevel"/>
    <w:tmpl w:val="C9B238A0"/>
    <w:lvl w:ilvl="0">
      <w:start w:val="1"/>
      <w:numFmt w:val="bullet"/>
      <w:lvlText w:val="●"/>
      <w:lvlJc w:val="left"/>
      <w:pPr>
        <w:ind w:left="720" w:hanging="360"/>
      </w:pPr>
      <w:rPr>
        <w:rFonts w:ascii="Noto Sans Symbols" w:eastAsia="Noto Sans Symbols" w:hAnsi="Noto Sans Symbols" w:cs="Noto Sans Symbols"/>
        <w:color w:val="008E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951E29"/>
    <w:multiLevelType w:val="multilevel"/>
    <w:tmpl w:val="A03220CE"/>
    <w:lvl w:ilvl="0">
      <w:start w:val="1"/>
      <w:numFmt w:val="bullet"/>
      <w:lvlText w:val="●"/>
      <w:lvlJc w:val="left"/>
      <w:pPr>
        <w:ind w:left="1700" w:hanging="285"/>
      </w:pPr>
      <w:rPr>
        <w:rFonts w:ascii="Noto Sans Symbols" w:eastAsia="Noto Sans Symbols" w:hAnsi="Noto Sans Symbols" w:cs="Noto Sans Symbols"/>
        <w:color w:val="008E40"/>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 w15:restartNumberingAfterBreak="0">
    <w:nsid w:val="6F2654B7"/>
    <w:multiLevelType w:val="multilevel"/>
    <w:tmpl w:val="019AC9EE"/>
    <w:lvl w:ilvl="0">
      <w:start w:val="1"/>
      <w:numFmt w:val="decimal"/>
      <w:lvlText w:val="%1."/>
      <w:lvlJc w:val="left"/>
      <w:pPr>
        <w:ind w:left="720" w:hanging="360"/>
      </w:pPr>
      <w:rPr>
        <w:rFonts w:asciiTheme="minorHAnsi" w:hAnsiTheme="minorHAnsi" w:cstheme="minorHAnsi" w:hint="default"/>
        <w:color w:val="A6A6A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A01405"/>
    <w:multiLevelType w:val="multilevel"/>
    <w:tmpl w:val="63F4F178"/>
    <w:lvl w:ilvl="0">
      <w:start w:val="1"/>
      <w:numFmt w:val="lowerLetter"/>
      <w:lvlText w:val="%1."/>
      <w:lvlJc w:val="left"/>
      <w:pPr>
        <w:ind w:left="3552" w:hanging="360"/>
      </w:pPr>
      <w:rPr>
        <w:b/>
        <w:i w:val="0"/>
        <w:color w:val="008E40"/>
      </w:rPr>
    </w:lvl>
    <w:lvl w:ilvl="1">
      <w:start w:val="1"/>
      <w:numFmt w:val="bullet"/>
      <w:lvlText w:val="●"/>
      <w:lvlJc w:val="left"/>
      <w:pPr>
        <w:ind w:left="2551" w:hanging="150"/>
      </w:pPr>
      <w:rPr>
        <w:rFonts w:ascii="Calibri" w:eastAsia="Calibri" w:hAnsi="Calibri" w:cs="Calibri"/>
        <w:b/>
        <w:color w:val="808080"/>
      </w:rPr>
    </w:lvl>
    <w:lvl w:ilvl="2">
      <w:start w:val="2"/>
      <w:numFmt w:val="lowerLetter"/>
      <w:lvlText w:val="%3)"/>
      <w:lvlJc w:val="left"/>
      <w:pPr>
        <w:ind w:left="5172" w:hanging="360"/>
      </w:pPr>
    </w:lvl>
    <w:lvl w:ilvl="3">
      <w:start w:val="1"/>
      <w:numFmt w:val="decimal"/>
      <w:lvlText w:val="%4."/>
      <w:lvlJc w:val="left"/>
      <w:pPr>
        <w:ind w:left="5712" w:hanging="360"/>
      </w:pPr>
    </w:lvl>
    <w:lvl w:ilvl="4">
      <w:start w:val="1"/>
      <w:numFmt w:val="lowerLetter"/>
      <w:lvlText w:val="%5."/>
      <w:lvlJc w:val="left"/>
      <w:pPr>
        <w:ind w:left="6432" w:hanging="360"/>
      </w:pPr>
    </w:lvl>
    <w:lvl w:ilvl="5">
      <w:start w:val="1"/>
      <w:numFmt w:val="lowerRoman"/>
      <w:lvlText w:val="%6."/>
      <w:lvlJc w:val="right"/>
      <w:pPr>
        <w:ind w:left="7152" w:hanging="180"/>
      </w:pPr>
    </w:lvl>
    <w:lvl w:ilvl="6">
      <w:start w:val="1"/>
      <w:numFmt w:val="decimal"/>
      <w:lvlText w:val="%7."/>
      <w:lvlJc w:val="left"/>
      <w:pPr>
        <w:ind w:left="7872" w:hanging="360"/>
      </w:pPr>
    </w:lvl>
    <w:lvl w:ilvl="7">
      <w:start w:val="1"/>
      <w:numFmt w:val="lowerLetter"/>
      <w:lvlText w:val="%8."/>
      <w:lvlJc w:val="left"/>
      <w:pPr>
        <w:ind w:left="8592" w:hanging="360"/>
      </w:pPr>
    </w:lvl>
    <w:lvl w:ilvl="8">
      <w:start w:val="1"/>
      <w:numFmt w:val="lowerRoman"/>
      <w:lvlText w:val="%9."/>
      <w:lvlJc w:val="right"/>
      <w:pPr>
        <w:ind w:left="9312" w:hanging="180"/>
      </w:pPr>
    </w:lvl>
  </w:abstractNum>
  <w:abstractNum w:abstractNumId="18" w15:restartNumberingAfterBreak="0">
    <w:nsid w:val="790E533F"/>
    <w:multiLevelType w:val="multilevel"/>
    <w:tmpl w:val="A656D550"/>
    <w:lvl w:ilvl="0">
      <w:start w:val="1"/>
      <w:numFmt w:val="lowerLetter"/>
      <w:lvlText w:val="%1."/>
      <w:lvlJc w:val="left"/>
      <w:pPr>
        <w:ind w:left="3552" w:hanging="360"/>
      </w:pPr>
      <w:rPr>
        <w:b/>
        <w:i w:val="0"/>
        <w:color w:val="008E40"/>
      </w:rPr>
    </w:lvl>
    <w:lvl w:ilvl="1">
      <w:start w:val="1"/>
      <w:numFmt w:val="bullet"/>
      <w:lvlText w:val="●"/>
      <w:lvlJc w:val="left"/>
      <w:pPr>
        <w:ind w:left="2551" w:hanging="150"/>
      </w:pPr>
      <w:rPr>
        <w:rFonts w:ascii="Calibri" w:eastAsia="Calibri" w:hAnsi="Calibri" w:cs="Calibri"/>
        <w:b/>
        <w:color w:val="808080"/>
      </w:rPr>
    </w:lvl>
    <w:lvl w:ilvl="2">
      <w:start w:val="2"/>
      <w:numFmt w:val="lowerLetter"/>
      <w:lvlText w:val="%3)"/>
      <w:lvlJc w:val="left"/>
      <w:pPr>
        <w:ind w:left="5172" w:hanging="360"/>
      </w:pPr>
    </w:lvl>
    <w:lvl w:ilvl="3">
      <w:start w:val="1"/>
      <w:numFmt w:val="decimal"/>
      <w:lvlText w:val="%4."/>
      <w:lvlJc w:val="left"/>
      <w:pPr>
        <w:ind w:left="5712" w:hanging="360"/>
      </w:pPr>
    </w:lvl>
    <w:lvl w:ilvl="4">
      <w:start w:val="1"/>
      <w:numFmt w:val="lowerLetter"/>
      <w:lvlText w:val="%5."/>
      <w:lvlJc w:val="left"/>
      <w:pPr>
        <w:ind w:left="6432" w:hanging="360"/>
      </w:pPr>
    </w:lvl>
    <w:lvl w:ilvl="5">
      <w:start w:val="1"/>
      <w:numFmt w:val="lowerRoman"/>
      <w:lvlText w:val="%6."/>
      <w:lvlJc w:val="right"/>
      <w:pPr>
        <w:ind w:left="7152" w:hanging="180"/>
      </w:pPr>
    </w:lvl>
    <w:lvl w:ilvl="6">
      <w:start w:val="1"/>
      <w:numFmt w:val="decimal"/>
      <w:lvlText w:val="%7."/>
      <w:lvlJc w:val="left"/>
      <w:pPr>
        <w:ind w:left="7872" w:hanging="360"/>
      </w:pPr>
    </w:lvl>
    <w:lvl w:ilvl="7">
      <w:start w:val="1"/>
      <w:numFmt w:val="lowerLetter"/>
      <w:lvlText w:val="%8."/>
      <w:lvlJc w:val="left"/>
      <w:pPr>
        <w:ind w:left="8592" w:hanging="360"/>
      </w:pPr>
    </w:lvl>
    <w:lvl w:ilvl="8">
      <w:start w:val="1"/>
      <w:numFmt w:val="lowerRoman"/>
      <w:lvlText w:val="%9."/>
      <w:lvlJc w:val="right"/>
      <w:pPr>
        <w:ind w:left="9312" w:hanging="180"/>
      </w:pPr>
    </w:lvl>
  </w:abstractNum>
  <w:num w:numId="1">
    <w:abstractNumId w:val="3"/>
  </w:num>
  <w:num w:numId="2">
    <w:abstractNumId w:val="17"/>
  </w:num>
  <w:num w:numId="3">
    <w:abstractNumId w:val="0"/>
  </w:num>
  <w:num w:numId="4">
    <w:abstractNumId w:val="2"/>
  </w:num>
  <w:num w:numId="5">
    <w:abstractNumId w:val="18"/>
  </w:num>
  <w:num w:numId="6">
    <w:abstractNumId w:val="15"/>
  </w:num>
  <w:num w:numId="7">
    <w:abstractNumId w:val="13"/>
  </w:num>
  <w:num w:numId="8">
    <w:abstractNumId w:val="6"/>
  </w:num>
  <w:num w:numId="9">
    <w:abstractNumId w:val="10"/>
  </w:num>
  <w:num w:numId="10">
    <w:abstractNumId w:val="7"/>
  </w:num>
  <w:num w:numId="11">
    <w:abstractNumId w:val="5"/>
  </w:num>
  <w:num w:numId="12">
    <w:abstractNumId w:val="8"/>
  </w:num>
  <w:num w:numId="13">
    <w:abstractNumId w:val="12"/>
  </w:num>
  <w:num w:numId="14">
    <w:abstractNumId w:val="11"/>
  </w:num>
  <w:num w:numId="15">
    <w:abstractNumId w:val="14"/>
  </w:num>
  <w:num w:numId="16">
    <w:abstractNumId w:val="16"/>
  </w:num>
  <w:num w:numId="17">
    <w:abstractNumId w:val="9"/>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A4"/>
    <w:rsid w:val="000B256D"/>
    <w:rsid w:val="00143CC1"/>
    <w:rsid w:val="001656DF"/>
    <w:rsid w:val="0018779E"/>
    <w:rsid w:val="001E4344"/>
    <w:rsid w:val="00225F52"/>
    <w:rsid w:val="0023018F"/>
    <w:rsid w:val="00263168"/>
    <w:rsid w:val="00291196"/>
    <w:rsid w:val="002D2E91"/>
    <w:rsid w:val="003334E5"/>
    <w:rsid w:val="00496E29"/>
    <w:rsid w:val="004F6B46"/>
    <w:rsid w:val="005B3D7A"/>
    <w:rsid w:val="00660B50"/>
    <w:rsid w:val="006852E9"/>
    <w:rsid w:val="006F7940"/>
    <w:rsid w:val="0085797C"/>
    <w:rsid w:val="00927F57"/>
    <w:rsid w:val="00956339"/>
    <w:rsid w:val="00967CED"/>
    <w:rsid w:val="00B26684"/>
    <w:rsid w:val="00B4452B"/>
    <w:rsid w:val="00CF32A1"/>
    <w:rsid w:val="00D82AA4"/>
    <w:rsid w:val="00E03E41"/>
    <w:rsid w:val="00E40302"/>
    <w:rsid w:val="00EA0AB5"/>
    <w:rsid w:val="00F32DBE"/>
    <w:rsid w:val="00F5489D"/>
    <w:rsid w:val="00FA1B4D"/>
    <w:rsid w:val="00FB4B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D8CB"/>
  <w15:docId w15:val="{07C2C649-9680-4AD1-9EB2-577FC51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BC"/>
  </w:style>
  <w:style w:type="paragraph" w:styleId="Ttulo1">
    <w:name w:val="heading 1"/>
    <w:basedOn w:val="Normal"/>
    <w:next w:val="Normal"/>
    <w:link w:val="Ttulo1Car"/>
    <w:uiPriority w:val="9"/>
    <w:qFormat/>
    <w:rsid w:val="004D6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D6C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D6C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nhideWhenUsed/>
    <w:rsid w:val="00FC36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616"/>
  </w:style>
  <w:style w:type="paragraph" w:styleId="Piedepgina">
    <w:name w:val="footer"/>
    <w:basedOn w:val="Normal"/>
    <w:link w:val="PiedepginaCar"/>
    <w:uiPriority w:val="99"/>
    <w:unhideWhenUsed/>
    <w:rsid w:val="00FC36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3616"/>
  </w:style>
  <w:style w:type="paragraph" w:styleId="Textodeglobo">
    <w:name w:val="Balloon Text"/>
    <w:basedOn w:val="Normal"/>
    <w:link w:val="TextodegloboCar"/>
    <w:uiPriority w:val="99"/>
    <w:semiHidden/>
    <w:unhideWhenUsed/>
    <w:rsid w:val="00FC36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616"/>
    <w:rPr>
      <w:rFonts w:ascii="Tahoma" w:hAnsi="Tahoma" w:cs="Tahoma"/>
      <w:sz w:val="16"/>
      <w:szCs w:val="16"/>
    </w:rPr>
  </w:style>
  <w:style w:type="paragraph" w:customStyle="1" w:styleId="PORTADA-TITULO">
    <w:name w:val="PORTADA-TITULO"/>
    <w:basedOn w:val="Normal"/>
    <w:link w:val="PORTADA-TITULOCar"/>
    <w:rsid w:val="00FC3616"/>
    <w:pPr>
      <w:tabs>
        <w:tab w:val="left" w:pos="1162"/>
        <w:tab w:val="left" w:pos="1418"/>
        <w:tab w:val="left" w:pos="5103"/>
      </w:tabs>
      <w:spacing w:after="0" w:line="240" w:lineRule="auto"/>
    </w:pPr>
    <w:rPr>
      <w:rFonts w:ascii="Myriad Pro" w:hAnsi="Myriad Pro"/>
      <w:color w:val="4C4C4C"/>
      <w:sz w:val="48"/>
      <w:szCs w:val="60"/>
    </w:rPr>
  </w:style>
  <w:style w:type="character" w:customStyle="1" w:styleId="PORTADA-TITULOCar">
    <w:name w:val="PORTADA-TITULO Car"/>
    <w:basedOn w:val="Fuentedeprrafopredeter"/>
    <w:link w:val="PORTADA-TITULO"/>
    <w:rsid w:val="00FC3616"/>
    <w:rPr>
      <w:rFonts w:ascii="Myriad Pro" w:hAnsi="Myriad Pro"/>
      <w:color w:val="4C4C4C"/>
      <w:sz w:val="48"/>
      <w:szCs w:val="60"/>
    </w:rPr>
  </w:style>
  <w:style w:type="paragraph" w:customStyle="1" w:styleId="PARRAFO">
    <w:name w:val="PARRAFO"/>
    <w:basedOn w:val="Normal"/>
    <w:link w:val="PARRAFOCar"/>
    <w:qFormat/>
    <w:rsid w:val="00862264"/>
    <w:pPr>
      <w:tabs>
        <w:tab w:val="left" w:pos="4242"/>
      </w:tabs>
      <w:spacing w:after="0" w:line="240" w:lineRule="auto"/>
      <w:jc w:val="both"/>
    </w:pPr>
    <w:rPr>
      <w:color w:val="4C4C4C"/>
      <w:lang w:val="es-ES"/>
    </w:rPr>
  </w:style>
  <w:style w:type="paragraph" w:customStyle="1" w:styleId="TITULO1">
    <w:name w:val="TITULO 1"/>
    <w:basedOn w:val="Normal"/>
    <w:link w:val="TITULO1Car"/>
    <w:qFormat/>
    <w:rsid w:val="00862264"/>
    <w:pPr>
      <w:tabs>
        <w:tab w:val="left" w:pos="4242"/>
      </w:tabs>
      <w:spacing w:after="0" w:line="240" w:lineRule="auto"/>
    </w:pPr>
    <w:rPr>
      <w:b/>
      <w:color w:val="4C4C4C"/>
      <w:sz w:val="36"/>
      <w:szCs w:val="36"/>
    </w:rPr>
  </w:style>
  <w:style w:type="character" w:customStyle="1" w:styleId="PARRAFOCar">
    <w:name w:val="PARRAFO Car"/>
    <w:basedOn w:val="Fuentedeprrafopredeter"/>
    <w:link w:val="PARRAFO"/>
    <w:rsid w:val="00862264"/>
    <w:rPr>
      <w:color w:val="4C4C4C"/>
      <w:lang w:val="es-ES"/>
    </w:rPr>
  </w:style>
  <w:style w:type="paragraph" w:customStyle="1" w:styleId="SUBTITULO">
    <w:name w:val="SUBTITULO"/>
    <w:basedOn w:val="Normal"/>
    <w:link w:val="SUBTITULOCar"/>
    <w:rsid w:val="00862264"/>
    <w:pPr>
      <w:tabs>
        <w:tab w:val="left" w:pos="4242"/>
      </w:tabs>
      <w:spacing w:after="0" w:line="240" w:lineRule="auto"/>
      <w:jc w:val="both"/>
    </w:pPr>
    <w:rPr>
      <w:b/>
      <w:color w:val="4C4C4C"/>
      <w:sz w:val="28"/>
      <w:szCs w:val="28"/>
      <w:lang w:val="es-ES"/>
    </w:rPr>
  </w:style>
  <w:style w:type="character" w:customStyle="1" w:styleId="TITULO1Car">
    <w:name w:val="TITULO 1 Car"/>
    <w:basedOn w:val="Fuentedeprrafopredeter"/>
    <w:link w:val="TITULO1"/>
    <w:rsid w:val="00862264"/>
    <w:rPr>
      <w:b/>
      <w:color w:val="4C4C4C"/>
      <w:sz w:val="36"/>
      <w:szCs w:val="36"/>
    </w:rPr>
  </w:style>
  <w:style w:type="paragraph" w:customStyle="1" w:styleId="TEXTORESALTADO">
    <w:name w:val="TEXTO RESALTADO"/>
    <w:basedOn w:val="Normal"/>
    <w:link w:val="TEXTORESALTADOCar"/>
    <w:rsid w:val="00862264"/>
    <w:pPr>
      <w:tabs>
        <w:tab w:val="left" w:pos="4242"/>
      </w:tabs>
      <w:spacing w:after="0" w:line="240" w:lineRule="auto"/>
    </w:pPr>
    <w:rPr>
      <w:b/>
      <w:i/>
      <w:color w:val="757575"/>
      <w:sz w:val="28"/>
      <w:szCs w:val="28"/>
      <w:lang w:val="es-ES"/>
    </w:rPr>
  </w:style>
  <w:style w:type="character" w:customStyle="1" w:styleId="SUBTITULOCar">
    <w:name w:val="SUBTITULO Car"/>
    <w:basedOn w:val="Fuentedeprrafopredeter"/>
    <w:link w:val="SUBTITULO"/>
    <w:rsid w:val="00862264"/>
    <w:rPr>
      <w:b/>
      <w:color w:val="4C4C4C"/>
      <w:sz w:val="28"/>
      <w:szCs w:val="28"/>
      <w:lang w:val="es-ES"/>
    </w:rPr>
  </w:style>
  <w:style w:type="paragraph" w:customStyle="1" w:styleId="PIEDEFOTO">
    <w:name w:val="PIE DE FOTO"/>
    <w:basedOn w:val="Normal"/>
    <w:link w:val="PIEDEFOTOCar"/>
    <w:rsid w:val="00862264"/>
    <w:rPr>
      <w:i/>
      <w:color w:val="4C4C4C"/>
      <w:sz w:val="18"/>
      <w:szCs w:val="18"/>
      <w:lang w:val="es-ES"/>
    </w:rPr>
  </w:style>
  <w:style w:type="character" w:customStyle="1" w:styleId="TEXTORESALTADOCar">
    <w:name w:val="TEXTO RESALTADO Car"/>
    <w:basedOn w:val="Fuentedeprrafopredeter"/>
    <w:link w:val="TEXTORESALTADO"/>
    <w:rsid w:val="00862264"/>
    <w:rPr>
      <w:b/>
      <w:i/>
      <w:color w:val="757575"/>
      <w:sz w:val="28"/>
      <w:szCs w:val="28"/>
      <w:lang w:val="es-ES"/>
    </w:rPr>
  </w:style>
  <w:style w:type="paragraph" w:customStyle="1" w:styleId="NOTAALPIE">
    <w:name w:val="NOTA AL PIE"/>
    <w:basedOn w:val="Normal"/>
    <w:link w:val="NOTAALPIECar"/>
    <w:rsid w:val="00862264"/>
    <w:rPr>
      <w:color w:val="4C4C4C"/>
      <w:sz w:val="18"/>
      <w:szCs w:val="18"/>
      <w:lang w:val="es-ES"/>
    </w:rPr>
  </w:style>
  <w:style w:type="character" w:customStyle="1" w:styleId="PIEDEFOTOCar">
    <w:name w:val="PIE DE FOTO Car"/>
    <w:basedOn w:val="Fuentedeprrafopredeter"/>
    <w:link w:val="PIEDEFOTO"/>
    <w:rsid w:val="00862264"/>
    <w:rPr>
      <w:i/>
      <w:color w:val="4C4C4C"/>
      <w:sz w:val="18"/>
      <w:szCs w:val="18"/>
      <w:lang w:val="es-ES"/>
    </w:rPr>
  </w:style>
  <w:style w:type="character" w:customStyle="1" w:styleId="NOTAALPIECar">
    <w:name w:val="NOTA AL PIE Car"/>
    <w:basedOn w:val="Fuentedeprrafopredeter"/>
    <w:link w:val="NOTAALPIE"/>
    <w:rsid w:val="00862264"/>
    <w:rPr>
      <w:color w:val="4C4C4C"/>
      <w:sz w:val="18"/>
      <w:szCs w:val="18"/>
      <w:lang w:val="es-ES"/>
    </w:rPr>
  </w:style>
  <w:style w:type="paragraph" w:customStyle="1" w:styleId="SUBTITULO2">
    <w:name w:val="SUBTITULO2"/>
    <w:basedOn w:val="SUBTITULO"/>
    <w:link w:val="SUBTITULO2Car"/>
    <w:rsid w:val="00862264"/>
    <w:pPr>
      <w:outlineLvl w:val="1"/>
    </w:pPr>
    <w:rPr>
      <w:sz w:val="24"/>
      <w:szCs w:val="24"/>
    </w:rPr>
  </w:style>
  <w:style w:type="character" w:customStyle="1" w:styleId="SUBTITULO2Car">
    <w:name w:val="SUBTITULO2 Car"/>
    <w:basedOn w:val="SUBTITULOCar"/>
    <w:link w:val="SUBTITULO2"/>
    <w:rsid w:val="00862264"/>
    <w:rPr>
      <w:b/>
      <w:color w:val="4C4C4C"/>
      <w:sz w:val="24"/>
      <w:szCs w:val="24"/>
      <w:lang w:val="es-ES"/>
    </w:rPr>
  </w:style>
  <w:style w:type="paragraph" w:styleId="TDC1">
    <w:name w:val="toc 1"/>
    <w:basedOn w:val="Normal"/>
    <w:next w:val="Normal"/>
    <w:autoRedefine/>
    <w:uiPriority w:val="39"/>
    <w:unhideWhenUsed/>
    <w:rsid w:val="009878D9"/>
    <w:pPr>
      <w:tabs>
        <w:tab w:val="right" w:leader="dot" w:pos="10490"/>
      </w:tabs>
      <w:spacing w:after="100"/>
    </w:pPr>
    <w:rPr>
      <w:rFonts w:ascii="Myriad Pro" w:hAnsi="Myriad Pro"/>
      <w:sz w:val="24"/>
    </w:rPr>
  </w:style>
  <w:style w:type="paragraph" w:styleId="TDC2">
    <w:name w:val="toc 2"/>
    <w:basedOn w:val="Normal"/>
    <w:next w:val="Normal"/>
    <w:autoRedefine/>
    <w:uiPriority w:val="39"/>
    <w:unhideWhenUsed/>
    <w:rsid w:val="00DE308D"/>
    <w:pPr>
      <w:tabs>
        <w:tab w:val="right" w:leader="dot" w:pos="10490"/>
      </w:tabs>
      <w:spacing w:after="100"/>
      <w:ind w:left="220"/>
    </w:pPr>
  </w:style>
  <w:style w:type="character" w:styleId="Hipervnculo">
    <w:name w:val="Hyperlink"/>
    <w:basedOn w:val="Fuentedeprrafopredeter"/>
    <w:uiPriority w:val="99"/>
    <w:unhideWhenUsed/>
    <w:rsid w:val="004A2A46"/>
    <w:rPr>
      <w:color w:val="0000FF" w:themeColor="hyperlink"/>
      <w:u w:val="single"/>
    </w:rPr>
  </w:style>
  <w:style w:type="character" w:customStyle="1" w:styleId="Ttulo3Car">
    <w:name w:val="Título 3 Car"/>
    <w:basedOn w:val="Fuentedeprrafopredeter"/>
    <w:link w:val="Ttulo3"/>
    <w:uiPriority w:val="9"/>
    <w:rsid w:val="004D6C96"/>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4D6C96"/>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rsid w:val="004D6C96"/>
    <w:rPr>
      <w:rFonts w:asciiTheme="majorHAnsi" w:eastAsiaTheme="majorEastAsia" w:hAnsiTheme="majorHAnsi" w:cstheme="majorBidi"/>
      <w:b/>
      <w:bCs/>
      <w:color w:val="365F91" w:themeColor="accent1" w:themeShade="BF"/>
      <w:sz w:val="28"/>
      <w:szCs w:val="28"/>
    </w:rPr>
  </w:style>
  <w:style w:type="paragraph" w:styleId="TDC3">
    <w:name w:val="toc 3"/>
    <w:basedOn w:val="Normal"/>
    <w:next w:val="Normal"/>
    <w:autoRedefine/>
    <w:uiPriority w:val="39"/>
    <w:unhideWhenUsed/>
    <w:rsid w:val="004D6C96"/>
    <w:pPr>
      <w:tabs>
        <w:tab w:val="right" w:leader="dot" w:pos="10490"/>
      </w:tabs>
      <w:spacing w:after="100"/>
      <w:ind w:left="440"/>
    </w:pPr>
  </w:style>
  <w:style w:type="paragraph" w:styleId="Textonotapie">
    <w:name w:val="footnote text"/>
    <w:basedOn w:val="Normal"/>
    <w:link w:val="TextonotapieCar"/>
    <w:uiPriority w:val="99"/>
    <w:semiHidden/>
    <w:unhideWhenUsed/>
    <w:rsid w:val="00DA7F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7F82"/>
    <w:rPr>
      <w:sz w:val="20"/>
      <w:szCs w:val="20"/>
    </w:rPr>
  </w:style>
  <w:style w:type="character" w:styleId="Refdenotaalpie">
    <w:name w:val="footnote reference"/>
    <w:basedOn w:val="Fuentedeprrafopredeter"/>
    <w:uiPriority w:val="99"/>
    <w:semiHidden/>
    <w:unhideWhenUsed/>
    <w:rsid w:val="00DA7F82"/>
    <w:rPr>
      <w:vertAlign w:val="superscript"/>
    </w:rPr>
  </w:style>
  <w:style w:type="paragraph" w:customStyle="1" w:styleId="DESTACADO">
    <w:name w:val="DESTACADO"/>
    <w:basedOn w:val="TITULO1"/>
    <w:link w:val="DESTACADOCar"/>
    <w:rsid w:val="00672391"/>
    <w:pPr>
      <w:tabs>
        <w:tab w:val="clear" w:pos="4242"/>
        <w:tab w:val="left" w:pos="567"/>
      </w:tabs>
      <w:ind w:left="567"/>
    </w:pPr>
    <w:rPr>
      <w:b w:val="0"/>
      <w:i/>
      <w:color w:val="E2001A"/>
      <w:sz w:val="28"/>
      <w:szCs w:val="32"/>
    </w:rPr>
  </w:style>
  <w:style w:type="paragraph" w:styleId="Textonotaalfinal">
    <w:name w:val="endnote text"/>
    <w:basedOn w:val="Normal"/>
    <w:link w:val="TextonotaalfinalCar"/>
    <w:uiPriority w:val="99"/>
    <w:semiHidden/>
    <w:unhideWhenUsed/>
    <w:rsid w:val="008C3ECC"/>
    <w:pPr>
      <w:spacing w:after="0" w:line="240" w:lineRule="auto"/>
    </w:pPr>
    <w:rPr>
      <w:sz w:val="20"/>
      <w:szCs w:val="20"/>
    </w:rPr>
  </w:style>
  <w:style w:type="character" w:customStyle="1" w:styleId="DESTACADOCar">
    <w:name w:val="DESTACADO Car"/>
    <w:basedOn w:val="TITULO1Car"/>
    <w:link w:val="DESTACADO"/>
    <w:rsid w:val="00672391"/>
    <w:rPr>
      <w:b w:val="0"/>
      <w:i/>
      <w:color w:val="E2001A"/>
      <w:sz w:val="28"/>
      <w:szCs w:val="32"/>
    </w:rPr>
  </w:style>
  <w:style w:type="character" w:customStyle="1" w:styleId="TextonotaalfinalCar">
    <w:name w:val="Texto nota al final Car"/>
    <w:basedOn w:val="Fuentedeprrafopredeter"/>
    <w:link w:val="Textonotaalfinal"/>
    <w:uiPriority w:val="99"/>
    <w:semiHidden/>
    <w:rsid w:val="008C3ECC"/>
    <w:rPr>
      <w:sz w:val="20"/>
      <w:szCs w:val="20"/>
    </w:rPr>
  </w:style>
  <w:style w:type="character" w:styleId="Refdenotaalfinal">
    <w:name w:val="endnote reference"/>
    <w:basedOn w:val="Fuentedeprrafopredeter"/>
    <w:uiPriority w:val="99"/>
    <w:semiHidden/>
    <w:unhideWhenUsed/>
    <w:rsid w:val="008C3ECC"/>
    <w:rPr>
      <w:vertAlign w:val="superscript"/>
    </w:rPr>
  </w:style>
  <w:style w:type="table" w:styleId="Listamedia2-nfasis1">
    <w:name w:val="Medium List 2 Accent 1"/>
    <w:basedOn w:val="Tablanormal"/>
    <w:uiPriority w:val="66"/>
    <w:rsid w:val="00003E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rsid w:val="00003E57"/>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39"/>
    <w:rsid w:val="00B70EBC"/>
    <w:pPr>
      <w:spacing w:after="0" w:line="240" w:lineRule="auto"/>
    </w:pPr>
    <w:tblPr>
      <w:tblBorders>
        <w:top w:val="dashSmallGap" w:sz="18" w:space="0" w:color="FFFFFF" w:themeColor="background1"/>
        <w:left w:val="dashSmallGap" w:sz="18" w:space="0" w:color="FFFFFF" w:themeColor="background1"/>
        <w:bottom w:val="dashSmallGap" w:sz="18" w:space="0" w:color="FFFFFF" w:themeColor="background1"/>
        <w:right w:val="dashSmallGap" w:sz="18" w:space="0" w:color="FFFFFF" w:themeColor="background1"/>
        <w:insideH w:val="dashSmallGap" w:sz="18" w:space="0" w:color="FFFFFF" w:themeColor="background1"/>
        <w:insideV w:val="dashSmallGap" w:sz="18" w:space="0" w:color="FFFFFF" w:themeColor="background1"/>
      </w:tblBorders>
    </w:tblPr>
    <w:tcPr>
      <w:vAlign w:val="center"/>
    </w:tcPr>
  </w:style>
  <w:style w:type="paragraph" w:styleId="Sinespaciado">
    <w:name w:val="No Spacing"/>
    <w:link w:val="SinespaciadoCar"/>
    <w:uiPriority w:val="1"/>
    <w:qFormat/>
    <w:rsid w:val="00C0376F"/>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C0376F"/>
    <w:rPr>
      <w:rFonts w:eastAsiaTheme="minorEastAsia"/>
      <w:lang w:eastAsia="es-CL"/>
    </w:rPr>
  </w:style>
  <w:style w:type="paragraph" w:styleId="Prrafodelista">
    <w:name w:val="List Paragraph"/>
    <w:basedOn w:val="Normal"/>
    <w:link w:val="PrrafodelistaCar"/>
    <w:uiPriority w:val="34"/>
    <w:qFormat/>
    <w:rsid w:val="0066427A"/>
    <w:pPr>
      <w:spacing w:after="120" w:line="240" w:lineRule="auto"/>
      <w:ind w:left="720"/>
      <w:contextualSpacing/>
    </w:pPr>
    <w:rPr>
      <w:rFonts w:eastAsiaTheme="minorEastAsia"/>
      <w:color w:val="404040" w:themeColor="text1" w:themeTint="BF"/>
      <w:szCs w:val="21"/>
    </w:rPr>
  </w:style>
  <w:style w:type="paragraph" w:customStyle="1" w:styleId="Estilo1">
    <w:name w:val="Estilo1"/>
    <w:basedOn w:val="TITULO1"/>
    <w:link w:val="Estilo1Car"/>
    <w:qFormat/>
    <w:rsid w:val="00F578C2"/>
    <w:rPr>
      <w:szCs w:val="32"/>
    </w:rPr>
  </w:style>
  <w:style w:type="paragraph" w:customStyle="1" w:styleId="Estilo2">
    <w:name w:val="Estilo2"/>
    <w:basedOn w:val="TITULO1"/>
    <w:link w:val="Estilo2Car"/>
    <w:qFormat/>
    <w:rsid w:val="00F578C2"/>
    <w:rPr>
      <w:color w:val="E30513"/>
      <w:sz w:val="28"/>
      <w:szCs w:val="28"/>
    </w:rPr>
  </w:style>
  <w:style w:type="character" w:customStyle="1" w:styleId="Estilo1Car">
    <w:name w:val="Estilo1 Car"/>
    <w:basedOn w:val="TITULO1Car"/>
    <w:link w:val="Estilo1"/>
    <w:rsid w:val="00F578C2"/>
    <w:rPr>
      <w:b/>
      <w:color w:val="4C4C4C"/>
      <w:sz w:val="36"/>
      <w:szCs w:val="32"/>
    </w:rPr>
  </w:style>
  <w:style w:type="paragraph" w:customStyle="1" w:styleId="Estilo3">
    <w:name w:val="Estilo3"/>
    <w:basedOn w:val="TITULO1"/>
    <w:link w:val="Estilo3Car"/>
    <w:qFormat/>
    <w:rsid w:val="00F578C2"/>
    <w:pPr>
      <w:jc w:val="both"/>
    </w:pPr>
    <w:rPr>
      <w:b w:val="0"/>
      <w:sz w:val="24"/>
    </w:rPr>
  </w:style>
  <w:style w:type="character" w:customStyle="1" w:styleId="Estilo2Car">
    <w:name w:val="Estilo2 Car"/>
    <w:basedOn w:val="TITULO1Car"/>
    <w:link w:val="Estilo2"/>
    <w:rsid w:val="00F578C2"/>
    <w:rPr>
      <w:b/>
      <w:color w:val="E30513"/>
      <w:sz w:val="28"/>
      <w:szCs w:val="28"/>
    </w:rPr>
  </w:style>
  <w:style w:type="character" w:customStyle="1" w:styleId="Estilo3Car">
    <w:name w:val="Estilo3 Car"/>
    <w:basedOn w:val="TITULO1Car"/>
    <w:link w:val="Estilo3"/>
    <w:rsid w:val="00F578C2"/>
    <w:rPr>
      <w:b w:val="0"/>
      <w:color w:val="4C4C4C"/>
      <w:sz w:val="24"/>
      <w:szCs w:val="36"/>
    </w:rPr>
  </w:style>
  <w:style w:type="character" w:customStyle="1" w:styleId="TextoindependienteCar">
    <w:name w:val="Texto independiente Car"/>
    <w:basedOn w:val="Fuentedeprrafopredeter"/>
    <w:link w:val="Textoindependiente"/>
    <w:locked/>
    <w:rsid w:val="00BF4D58"/>
    <w:rPr>
      <w:rFonts w:ascii="Century Gothic" w:hAnsi="Century Gothic" w:cs="Century Gothic"/>
      <w:sz w:val="17"/>
      <w:lang w:val="es-ES" w:eastAsia="es-ES" w:bidi="es-ES"/>
    </w:rPr>
  </w:style>
  <w:style w:type="paragraph" w:styleId="Textoindependiente">
    <w:name w:val="Body Text"/>
    <w:basedOn w:val="Normal"/>
    <w:link w:val="TextoindependienteCar"/>
    <w:rsid w:val="00BF4D58"/>
    <w:pPr>
      <w:tabs>
        <w:tab w:val="left" w:pos="3326"/>
      </w:tabs>
      <w:spacing w:after="120" w:line="260" w:lineRule="atLeast"/>
      <w:jc w:val="both"/>
    </w:pPr>
    <w:rPr>
      <w:rFonts w:ascii="Century Gothic" w:hAnsi="Century Gothic" w:cs="Century Gothic"/>
      <w:sz w:val="17"/>
      <w:lang w:val="es-ES" w:eastAsia="es-ES" w:bidi="es-ES"/>
    </w:rPr>
  </w:style>
  <w:style w:type="character" w:customStyle="1" w:styleId="TextoindependienteCar1">
    <w:name w:val="Texto independiente Car1"/>
    <w:basedOn w:val="Fuentedeprrafopredeter"/>
    <w:uiPriority w:val="99"/>
    <w:semiHidden/>
    <w:rsid w:val="00BF4D58"/>
  </w:style>
  <w:style w:type="paragraph" w:customStyle="1" w:styleId="PageTitleLeft">
    <w:name w:val="Page Title Left"/>
    <w:basedOn w:val="Normal"/>
    <w:rsid w:val="00BF4D58"/>
    <w:pPr>
      <w:spacing w:after="0" w:line="240" w:lineRule="auto"/>
    </w:pPr>
    <w:rPr>
      <w:rFonts w:ascii="Century Gothic" w:eastAsia="Times New Roman" w:hAnsi="Century Gothic" w:cs="Century Gothic"/>
      <w:b/>
      <w:caps/>
      <w:color w:val="FFFFFF"/>
      <w:sz w:val="18"/>
      <w:szCs w:val="18"/>
      <w:lang w:val="es-ES" w:eastAsia="es-ES" w:bidi="es-ES"/>
    </w:rPr>
  </w:style>
  <w:style w:type="table" w:customStyle="1" w:styleId="Tablanormal11">
    <w:name w:val="Tabla normal 11"/>
    <w:basedOn w:val="Tablanormal"/>
    <w:uiPriority w:val="41"/>
    <w:rsid w:val="00BF4D58"/>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BF4D58"/>
    <w:pPr>
      <w:spacing w:after="0" w:line="240" w:lineRule="auto"/>
    </w:pPr>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asthead">
    <w:name w:val="Masthead"/>
    <w:basedOn w:val="Normal"/>
    <w:rsid w:val="001334FF"/>
    <w:pPr>
      <w:spacing w:after="0" w:line="240" w:lineRule="auto"/>
      <w:ind w:left="144"/>
    </w:pPr>
    <w:rPr>
      <w:rFonts w:ascii="Century Gothic" w:eastAsia="Times New Roman" w:hAnsi="Century Gothic" w:cs="Century Gothic"/>
      <w:color w:val="FFFFFF"/>
      <w:sz w:val="96"/>
      <w:szCs w:val="96"/>
      <w:lang w:val="es-ES" w:eastAsia="es-ES" w:bidi="es-ES"/>
    </w:rPr>
  </w:style>
  <w:style w:type="character" w:styleId="Refdecomentario">
    <w:name w:val="annotation reference"/>
    <w:basedOn w:val="Fuentedeprrafopredeter"/>
    <w:uiPriority w:val="99"/>
    <w:semiHidden/>
    <w:unhideWhenUsed/>
    <w:rsid w:val="00BE301A"/>
    <w:rPr>
      <w:sz w:val="16"/>
      <w:szCs w:val="16"/>
    </w:rPr>
  </w:style>
  <w:style w:type="paragraph" w:styleId="Textocomentario">
    <w:name w:val="annotation text"/>
    <w:basedOn w:val="Normal"/>
    <w:link w:val="TextocomentarioCar"/>
    <w:uiPriority w:val="99"/>
    <w:unhideWhenUsed/>
    <w:rsid w:val="00BE301A"/>
    <w:pPr>
      <w:spacing w:line="240" w:lineRule="auto"/>
    </w:pPr>
    <w:rPr>
      <w:sz w:val="20"/>
      <w:szCs w:val="20"/>
    </w:rPr>
  </w:style>
  <w:style w:type="character" w:customStyle="1" w:styleId="TextocomentarioCar">
    <w:name w:val="Texto comentario Car"/>
    <w:basedOn w:val="Fuentedeprrafopredeter"/>
    <w:link w:val="Textocomentario"/>
    <w:uiPriority w:val="99"/>
    <w:rsid w:val="00BE301A"/>
    <w:rPr>
      <w:sz w:val="20"/>
      <w:szCs w:val="20"/>
    </w:rPr>
  </w:style>
  <w:style w:type="paragraph" w:styleId="Asuntodelcomentario">
    <w:name w:val="annotation subject"/>
    <w:basedOn w:val="Textocomentario"/>
    <w:next w:val="Textocomentario"/>
    <w:link w:val="AsuntodelcomentarioCar"/>
    <w:uiPriority w:val="99"/>
    <w:semiHidden/>
    <w:unhideWhenUsed/>
    <w:rsid w:val="00BE301A"/>
    <w:rPr>
      <w:b/>
      <w:bCs/>
    </w:rPr>
  </w:style>
  <w:style w:type="character" w:customStyle="1" w:styleId="AsuntodelcomentarioCar">
    <w:name w:val="Asunto del comentario Car"/>
    <w:basedOn w:val="TextocomentarioCar"/>
    <w:link w:val="Asuntodelcomentario"/>
    <w:uiPriority w:val="99"/>
    <w:semiHidden/>
    <w:rsid w:val="00BE301A"/>
    <w:rPr>
      <w:b/>
      <w:bCs/>
      <w:sz w:val="20"/>
      <w:szCs w:val="20"/>
    </w:rPr>
  </w:style>
  <w:style w:type="character" w:customStyle="1" w:styleId="PrrafodelistaCar">
    <w:name w:val="Párrafo de lista Car"/>
    <w:link w:val="Prrafodelista"/>
    <w:uiPriority w:val="34"/>
    <w:rsid w:val="0006524F"/>
    <w:rPr>
      <w:rFonts w:eastAsiaTheme="minorEastAsia"/>
      <w:color w:val="404040" w:themeColor="text1" w:themeTint="BF"/>
      <w:szCs w:val="21"/>
    </w:rPr>
  </w:style>
  <w:style w:type="table" w:customStyle="1" w:styleId="Tabladecuadrcula1clara1">
    <w:name w:val="Tabla de cuadrícula 1 clara1"/>
    <w:basedOn w:val="Tablanormal"/>
    <w:uiPriority w:val="46"/>
    <w:rsid w:val="00C25F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1373A"/>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F1373A"/>
    <w:pPr>
      <w:spacing w:line="241" w:lineRule="atLeast"/>
    </w:pPr>
    <w:rPr>
      <w:rFonts w:cstheme="minorBidi"/>
      <w:color w:val="auto"/>
    </w:rPr>
  </w:style>
  <w:style w:type="character" w:customStyle="1" w:styleId="A4">
    <w:name w:val="A4"/>
    <w:uiPriority w:val="99"/>
    <w:rsid w:val="00F1373A"/>
    <w:rPr>
      <w:rFonts w:cs="Myriad Pro"/>
      <w:color w:val="000000"/>
      <w:sz w:val="16"/>
      <w:szCs w:val="16"/>
    </w:rPr>
  </w:style>
  <w:style w:type="character" w:customStyle="1" w:styleId="apple-converted-space">
    <w:name w:val="apple-converted-space"/>
    <w:basedOn w:val="Fuentedeprrafopredeter"/>
    <w:rsid w:val="005F45EF"/>
  </w:style>
  <w:style w:type="table" w:customStyle="1" w:styleId="Tabladecuadrcula1clara-nfasis41">
    <w:name w:val="Tabla de cuadrícula 1 clara - Énfasis 41"/>
    <w:basedOn w:val="Tablanormal"/>
    <w:uiPriority w:val="46"/>
    <w:rsid w:val="0089408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adelista7concolores-nfasis31">
    <w:name w:val="Tabla de lista 7 con colores - Énfasis 31"/>
    <w:basedOn w:val="Tablanormal"/>
    <w:uiPriority w:val="52"/>
    <w:rsid w:val="0089408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355C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nguno">
    <w:name w:val="Ninguno"/>
    <w:rsid w:val="00950C54"/>
    <w:rPr>
      <w:lang w:val="es-ES_tradnl"/>
    </w:rPr>
  </w:style>
  <w:style w:type="paragraph" w:customStyle="1" w:styleId="CuerpoA">
    <w:name w:val="Cuerpo A"/>
    <w:rsid w:val="00950C54"/>
    <w:pPr>
      <w:pBdr>
        <w:top w:val="nil"/>
        <w:left w:val="nil"/>
        <w:bottom w:val="nil"/>
        <w:right w:val="nil"/>
        <w:between w:val="nil"/>
        <w:bar w:val="nil"/>
      </w:pBdr>
      <w:spacing w:after="160" w:line="259" w:lineRule="auto"/>
      <w:jc w:val="both"/>
    </w:pPr>
    <w:rPr>
      <w:color w:val="000000"/>
      <w:sz w:val="24"/>
      <w:szCs w:val="24"/>
      <w:u w:color="000000"/>
      <w:bdr w:val="nil"/>
      <w:lang w:val="es-ES_tradnl"/>
      <w14:textOutline w14:w="12700" w14:cap="flat" w14:cmpd="sng" w14:algn="ctr">
        <w14:noFill/>
        <w14:prstDash w14:val="solid"/>
        <w14:miter w14:lim="400000"/>
      </w14:textOutline>
    </w:rPr>
  </w:style>
  <w:style w:type="character" w:styleId="Hipervnculovisitado">
    <w:name w:val="FollowedHyperlink"/>
    <w:basedOn w:val="Fuentedeprrafopredeter"/>
    <w:uiPriority w:val="99"/>
    <w:semiHidden/>
    <w:unhideWhenUsed/>
    <w:rsid w:val="00FF05BD"/>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08" w:type="dxa"/>
        <w:right w:w="108" w:type="dxa"/>
      </w:tblCellMar>
    </w:tblPr>
    <w:tcPr>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1"/>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08" w:type="dxa"/>
        <w:right w:w="108" w:type="dxa"/>
      </w:tblCellMar>
    </w:tblPr>
    <w:tcPr>
      <w:vAlign w:val="center"/>
    </w:tcPr>
  </w:style>
  <w:style w:type="table" w:customStyle="1" w:styleId="a2">
    <w:basedOn w:val="TableNormal1"/>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vAlign w:val="center"/>
    </w:tcPr>
  </w:style>
  <w:style w:type="table" w:customStyle="1" w:styleId="a3">
    <w:basedOn w:val="TableNormal1"/>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08" w:type="dxa"/>
        <w:right w:w="108" w:type="dxa"/>
      </w:tblCellMar>
    </w:tblPr>
    <w:tcPr>
      <w:vAlign w:val="center"/>
    </w:tcPr>
  </w:style>
  <w:style w:type="table" w:customStyle="1" w:styleId="a5">
    <w:basedOn w:val="TableNormal1"/>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08" w:type="dxa"/>
        <w:right w:w="108" w:type="dxa"/>
      </w:tblCellMar>
    </w:tblPr>
    <w:tcPr>
      <w:vAlign w:val="center"/>
    </w:tcPr>
  </w:style>
  <w:style w:type="table" w:customStyle="1" w:styleId="a6">
    <w:basedOn w:val="TableNormal1"/>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7">
    <w:basedOn w:val="TableNormal0"/>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vAlign w:val="center"/>
    </w:tcPr>
  </w:style>
  <w:style w:type="table" w:customStyle="1" w:styleId="a8">
    <w:basedOn w:val="TableNormal0"/>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vAlign w:val="center"/>
    </w:tcPr>
  </w:style>
  <w:style w:type="table" w:customStyle="1" w:styleId="a9">
    <w:basedOn w:val="TableNormal0"/>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vAlign w:val="center"/>
    </w:tcPr>
  </w:style>
  <w:style w:type="table" w:customStyle="1" w:styleId="aa">
    <w:basedOn w:val="TableNormal0"/>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vAlign w:val="center"/>
    </w:tcPr>
  </w:style>
  <w:style w:type="table" w:customStyle="1" w:styleId="ab">
    <w:basedOn w:val="TableNormal0"/>
    <w:pPr>
      <w:spacing w:after="0" w:line="240" w:lineRule="auto"/>
    </w:pPr>
    <w:rPr>
      <w:rFonts w:ascii="Times New Roman" w:eastAsia="Times New Roman" w:hAnsi="Times New Roman" w:cs="Times New Roman"/>
      <w:color w:val="76923C"/>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styleId="Tablaconcuadrculaclara">
    <w:name w:val="Grid Table Light"/>
    <w:basedOn w:val="Tablanormal"/>
    <w:uiPriority w:val="40"/>
    <w:rsid w:val="00F32DBE"/>
    <w:pPr>
      <w:spacing w:after="0" w:line="240" w:lineRule="auto"/>
    </w:p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volcan.cl/productos/muros-perimetral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odimac.cl/sodimac-cl/landing/scat963885/pisos-y-revestimientos" TargetMode="External"/><Relationship Id="rId4" Type="http://schemas.openxmlformats.org/officeDocument/2006/relationships/settings" Target="settings.xml"/><Relationship Id="rId9" Type="http://schemas.openxmlformats.org/officeDocument/2006/relationships/hyperlink" Target="https://www.pizarreno-romeral.cl/es-cl/productos/tabiqueria-y-cielos-raso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JagQmqnC4SwvO2FTewOmTMx+XA==">AMUW2mUSw0Qhnywg4lTKuILFkjf+OwE3FzKTzKeA7D0IkOJrnEJKSa3hLw2GcRUMh4MuT3FtRw7uj93+zHiJwIQ5xiCFS08gu4qtmMx5y35Yvy7R3HigrFkYWSfW/P3mAREHjKrEIHYf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2078</Words>
  <Characters>11434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Jescica Puschel Oyaneder</dc:creator>
  <cp:lastModifiedBy>Karina Uribe Mansilla</cp:lastModifiedBy>
  <cp:revision>27</cp:revision>
  <dcterms:created xsi:type="dcterms:W3CDTF">2020-08-28T16:41:00Z</dcterms:created>
  <dcterms:modified xsi:type="dcterms:W3CDTF">2021-02-11T04:59:00Z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0x0101000F4758918AE592448477A0AA5DA5229B</vt:lpwstr>
  </property>
</Properties>
</file>