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BDE01" w14:textId="77777777" w:rsidR="00A954FD" w:rsidRDefault="004F0AA4">
      <w:pPr>
        <w:jc w:val="center"/>
        <w:rPr>
          <w:b/>
          <w:color w:val="88354D"/>
          <w:sz w:val="26"/>
          <w:szCs w:val="26"/>
        </w:rPr>
      </w:pPr>
      <w:r>
        <w:rPr>
          <w:b/>
          <w:color w:val="88354D"/>
          <w:sz w:val="26"/>
          <w:szCs w:val="26"/>
        </w:rPr>
        <w:t xml:space="preserve">GUÍA DE CONTENIDOS </w:t>
      </w:r>
    </w:p>
    <w:p w14:paraId="3700CDEA" w14:textId="1C5C9223" w:rsidR="00A954FD" w:rsidRDefault="004F0AA4">
      <w:pPr>
        <w:jc w:val="center"/>
        <w:rPr>
          <w:b/>
          <w:color w:val="808080"/>
          <w:sz w:val="24"/>
          <w:szCs w:val="24"/>
        </w:rPr>
      </w:pPr>
      <w:r>
        <w:rPr>
          <w:b/>
          <w:color w:val="808080"/>
          <w:sz w:val="24"/>
          <w:szCs w:val="24"/>
        </w:rPr>
        <w:t>HERRAMIENTAS MANUALES</w:t>
      </w:r>
      <w:r w:rsidR="005875C2">
        <w:rPr>
          <w:b/>
          <w:color w:val="808080"/>
          <w:sz w:val="24"/>
          <w:szCs w:val="24"/>
        </w:rPr>
        <w:t xml:space="preserve"> </w:t>
      </w:r>
    </w:p>
    <w:p w14:paraId="34E86618" w14:textId="77777777" w:rsidR="00A954FD" w:rsidRDefault="00A954FD">
      <w:pPr>
        <w:rPr>
          <w:b/>
          <w:color w:val="808080"/>
        </w:rPr>
      </w:pPr>
    </w:p>
    <w:p w14:paraId="52A189A0" w14:textId="77777777" w:rsidR="00A954FD" w:rsidRDefault="004F0AA4">
      <w:pPr>
        <w:spacing w:after="0" w:line="276" w:lineRule="auto"/>
        <w:jc w:val="both"/>
        <w:rPr>
          <w:sz w:val="24"/>
          <w:szCs w:val="24"/>
        </w:rPr>
      </w:pPr>
      <w:r>
        <w:rPr>
          <w:sz w:val="24"/>
          <w:szCs w:val="24"/>
        </w:rPr>
        <w:t>Esta guía de contenidos te servirá para conocer las herramientas manuales de mayor uso en procesos de mecanizado manual.</w:t>
      </w:r>
    </w:p>
    <w:p w14:paraId="1A298FFA" w14:textId="77777777" w:rsidR="00A954FD" w:rsidRDefault="00A954FD">
      <w:pPr>
        <w:spacing w:after="0" w:line="276" w:lineRule="auto"/>
        <w:jc w:val="both"/>
        <w:rPr>
          <w:sz w:val="24"/>
          <w:szCs w:val="24"/>
        </w:rPr>
      </w:pPr>
    </w:p>
    <w:p w14:paraId="58B35EED" w14:textId="1BAC2F54" w:rsidR="00A954FD" w:rsidRDefault="004F0AA4">
      <w:pPr>
        <w:spacing w:after="0" w:line="276" w:lineRule="auto"/>
        <w:jc w:val="both"/>
        <w:rPr>
          <w:sz w:val="24"/>
          <w:szCs w:val="24"/>
        </w:rPr>
      </w:pPr>
      <w:r>
        <w:rPr>
          <w:sz w:val="24"/>
          <w:szCs w:val="24"/>
        </w:rPr>
        <w:t>En un futuro ámbito laboral este conocimiento ayudará a reconocer diferentes tipos de herramientas, ya que, en el contexto mecánico, e</w:t>
      </w:r>
      <w:r>
        <w:rPr>
          <w:sz w:val="24"/>
          <w:szCs w:val="24"/>
        </w:rPr>
        <w:t>s de uso frecuente.</w:t>
      </w:r>
      <w:r w:rsidR="005875C2">
        <w:rPr>
          <w:sz w:val="24"/>
          <w:szCs w:val="24"/>
        </w:rPr>
        <w:t xml:space="preserve"> </w:t>
      </w:r>
      <w:r>
        <w:rPr>
          <w:sz w:val="24"/>
          <w:szCs w:val="24"/>
        </w:rPr>
        <w:t>Además, esta guía será tu apoyo fundamental para desarrollar el proyecto que se propone más adelante, en la</w:t>
      </w:r>
      <w:r w:rsidR="005875C2">
        <w:rPr>
          <w:sz w:val="24"/>
          <w:szCs w:val="24"/>
        </w:rPr>
        <w:t xml:space="preserve"> </w:t>
      </w:r>
      <w:r>
        <w:rPr>
          <w:sz w:val="24"/>
          <w:szCs w:val="24"/>
        </w:rPr>
        <w:t>que deberás analizar y fabricar un sistema mecánico con ayuda de diferentes herramientas.</w:t>
      </w:r>
    </w:p>
    <w:p w14:paraId="744D9817" w14:textId="77777777" w:rsidR="00A954FD" w:rsidRDefault="00A954FD">
      <w:pPr>
        <w:spacing w:after="0" w:line="276" w:lineRule="auto"/>
        <w:ind w:left="1440"/>
        <w:rPr>
          <w:sz w:val="24"/>
          <w:szCs w:val="24"/>
        </w:rPr>
      </w:pPr>
    </w:p>
    <w:p w14:paraId="5FD09D12" w14:textId="77777777" w:rsidR="00A954FD" w:rsidRDefault="00A954FD">
      <w:pPr>
        <w:spacing w:after="0" w:line="276" w:lineRule="auto"/>
        <w:ind w:left="1440"/>
        <w:rPr>
          <w:sz w:val="24"/>
          <w:szCs w:val="24"/>
        </w:rPr>
      </w:pPr>
    </w:p>
    <w:tbl>
      <w:tblPr>
        <w:tblStyle w:val="a"/>
        <w:tblW w:w="1006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8080"/>
      </w:tblGrid>
      <w:tr w:rsidR="00A954FD" w14:paraId="5FE20750" w14:textId="77777777">
        <w:tc>
          <w:tcPr>
            <w:tcW w:w="1985" w:type="dxa"/>
            <w:tcBorders>
              <w:top w:val="nil"/>
              <w:left w:val="nil"/>
              <w:bottom w:val="single" w:sz="18" w:space="0" w:color="FFFFFF"/>
              <w:right w:val="single" w:sz="18" w:space="0" w:color="FFFFFF"/>
            </w:tcBorders>
            <w:shd w:val="clear" w:color="auto" w:fill="88354D"/>
            <w:vAlign w:val="center"/>
          </w:tcPr>
          <w:p w14:paraId="612698F9" w14:textId="77777777" w:rsidR="00A954FD" w:rsidRDefault="00A954FD">
            <w:pPr>
              <w:rPr>
                <w:b/>
                <w:color w:val="FFFFFF"/>
                <w:sz w:val="26"/>
                <w:szCs w:val="26"/>
              </w:rPr>
            </w:pPr>
          </w:p>
          <w:p w14:paraId="20C775B4" w14:textId="77777777" w:rsidR="00A954FD" w:rsidRDefault="004F0AA4">
            <w:pPr>
              <w:rPr>
                <w:b/>
                <w:color w:val="FFFFFF"/>
                <w:sz w:val="26"/>
                <w:szCs w:val="26"/>
              </w:rPr>
            </w:pPr>
            <w:r>
              <w:rPr>
                <w:b/>
                <w:color w:val="FFFFFF"/>
                <w:sz w:val="26"/>
                <w:szCs w:val="26"/>
              </w:rPr>
              <w:t>OBJETIVO DE</w:t>
            </w:r>
          </w:p>
          <w:p w14:paraId="1EFB4DCA" w14:textId="77777777" w:rsidR="00A954FD" w:rsidRDefault="004F0AA4">
            <w:pPr>
              <w:rPr>
                <w:b/>
                <w:color w:val="FFFFFF"/>
                <w:sz w:val="26"/>
                <w:szCs w:val="26"/>
              </w:rPr>
            </w:pPr>
            <w:r>
              <w:rPr>
                <w:b/>
                <w:color w:val="FFFFFF"/>
                <w:sz w:val="26"/>
                <w:szCs w:val="26"/>
              </w:rPr>
              <w:t>LA ACTIVIDAD</w:t>
            </w:r>
          </w:p>
          <w:p w14:paraId="29E3F83B" w14:textId="77777777" w:rsidR="00A954FD" w:rsidRDefault="00A954FD">
            <w:pPr>
              <w:rPr>
                <w:b/>
                <w:color w:val="88354D"/>
                <w:sz w:val="26"/>
                <w:szCs w:val="26"/>
              </w:rPr>
            </w:pPr>
          </w:p>
        </w:tc>
        <w:tc>
          <w:tcPr>
            <w:tcW w:w="8080" w:type="dxa"/>
            <w:tcBorders>
              <w:top w:val="nil"/>
              <w:left w:val="single" w:sz="18" w:space="0" w:color="FFFFFF"/>
              <w:bottom w:val="single" w:sz="12" w:space="0" w:color="A6A6A6"/>
              <w:right w:val="single" w:sz="18" w:space="0" w:color="FFFFFF"/>
            </w:tcBorders>
            <w:vAlign w:val="center"/>
          </w:tcPr>
          <w:p w14:paraId="29B6AB9A" w14:textId="6550E031" w:rsidR="00A954FD" w:rsidRDefault="005875C2">
            <w:pPr>
              <w:jc w:val="both"/>
              <w:rPr>
                <w:color w:val="88354D"/>
              </w:rPr>
            </w:pPr>
            <w:r>
              <w:t>Conocer</w:t>
            </w:r>
            <w:r w:rsidR="004F0AA4">
              <w:t xml:space="preserve"> </w:t>
            </w:r>
            <w:r w:rsidR="004F0AA4">
              <w:t>herramientas, piezas y área de trabajo para trabajos de sujeción roscada, según proyecto planteado.</w:t>
            </w:r>
          </w:p>
        </w:tc>
      </w:tr>
      <w:tr w:rsidR="00A954FD" w14:paraId="61CE7BFC" w14:textId="77777777">
        <w:trPr>
          <w:trHeight w:val="1316"/>
        </w:trPr>
        <w:tc>
          <w:tcPr>
            <w:tcW w:w="1985" w:type="dxa"/>
            <w:tcBorders>
              <w:top w:val="single" w:sz="18" w:space="0" w:color="FFFFFF"/>
              <w:left w:val="nil"/>
              <w:bottom w:val="single" w:sz="18" w:space="0" w:color="FFFFFF"/>
              <w:right w:val="single" w:sz="18" w:space="0" w:color="FFFFFF"/>
            </w:tcBorders>
            <w:shd w:val="clear" w:color="auto" w:fill="88354D"/>
            <w:vAlign w:val="center"/>
          </w:tcPr>
          <w:p w14:paraId="7D3F7621" w14:textId="77777777" w:rsidR="00A954FD" w:rsidRDefault="00A954FD">
            <w:pPr>
              <w:rPr>
                <w:b/>
                <w:color w:val="FFFFFF"/>
                <w:sz w:val="26"/>
                <w:szCs w:val="26"/>
              </w:rPr>
            </w:pPr>
          </w:p>
          <w:p w14:paraId="06A3C9AD" w14:textId="77777777" w:rsidR="00A954FD" w:rsidRDefault="004F0AA4">
            <w:pPr>
              <w:rPr>
                <w:b/>
                <w:color w:val="FFFFFF"/>
                <w:sz w:val="26"/>
                <w:szCs w:val="26"/>
              </w:rPr>
            </w:pPr>
            <w:r>
              <w:rPr>
                <w:b/>
                <w:color w:val="FFFFFF"/>
                <w:sz w:val="26"/>
                <w:szCs w:val="26"/>
              </w:rPr>
              <w:t>OBJETIVOS DE</w:t>
            </w:r>
          </w:p>
          <w:p w14:paraId="547CA4B9" w14:textId="77777777" w:rsidR="00A954FD" w:rsidRDefault="004F0AA4">
            <w:pPr>
              <w:rPr>
                <w:b/>
                <w:color w:val="FFFFFF"/>
                <w:sz w:val="26"/>
                <w:szCs w:val="26"/>
              </w:rPr>
            </w:pPr>
            <w:r>
              <w:rPr>
                <w:b/>
                <w:color w:val="FFFFFF"/>
                <w:sz w:val="26"/>
                <w:szCs w:val="26"/>
              </w:rPr>
              <w:t>APRENDIZAJE</w:t>
            </w:r>
          </w:p>
          <w:p w14:paraId="4CC833DC" w14:textId="77777777" w:rsidR="00A954FD" w:rsidRDefault="004F0AA4">
            <w:pPr>
              <w:rPr>
                <w:b/>
                <w:color w:val="FFFFFF"/>
                <w:sz w:val="26"/>
                <w:szCs w:val="26"/>
              </w:rPr>
            </w:pPr>
            <w:r>
              <w:rPr>
                <w:b/>
                <w:color w:val="FFFFFF"/>
                <w:sz w:val="26"/>
                <w:szCs w:val="26"/>
              </w:rPr>
              <w:t>GENÉRICO</w:t>
            </w:r>
          </w:p>
          <w:p w14:paraId="377A52EB" w14:textId="77777777" w:rsidR="00A954FD" w:rsidRDefault="00A954FD">
            <w:pPr>
              <w:rPr>
                <w:b/>
                <w:color w:val="88354D"/>
                <w:sz w:val="26"/>
                <w:szCs w:val="26"/>
              </w:rPr>
            </w:pPr>
          </w:p>
        </w:tc>
        <w:tc>
          <w:tcPr>
            <w:tcW w:w="8080" w:type="dxa"/>
            <w:tcBorders>
              <w:top w:val="single" w:sz="12" w:space="0" w:color="A6A6A6"/>
              <w:left w:val="single" w:sz="18" w:space="0" w:color="FFFFFF"/>
              <w:bottom w:val="single" w:sz="12" w:space="0" w:color="A6A6A6"/>
              <w:right w:val="single" w:sz="18" w:space="0" w:color="FFFFFF"/>
            </w:tcBorders>
            <w:vAlign w:val="center"/>
          </w:tcPr>
          <w:p w14:paraId="6ACBCC99" w14:textId="77777777" w:rsidR="00A954FD" w:rsidRDefault="00A954FD">
            <w:pPr>
              <w:rPr>
                <w:b/>
                <w:color w:val="88354D"/>
              </w:rPr>
            </w:pPr>
          </w:p>
          <w:p w14:paraId="2774F182" w14:textId="77777777" w:rsidR="00A954FD" w:rsidRDefault="004F0AA4">
            <w:pPr>
              <w:rPr>
                <w:b/>
                <w:color w:val="88354D"/>
              </w:rPr>
            </w:pPr>
            <w:r>
              <w:rPr>
                <w:b/>
                <w:color w:val="88354D"/>
              </w:rPr>
              <w:t>B - C - K</w:t>
            </w:r>
          </w:p>
          <w:p w14:paraId="4C61DFAB" w14:textId="77777777" w:rsidR="00A954FD" w:rsidRDefault="00A954FD">
            <w:pPr>
              <w:rPr>
                <w:color w:val="88354D"/>
              </w:rPr>
            </w:pPr>
          </w:p>
        </w:tc>
      </w:tr>
      <w:tr w:rsidR="00A954FD" w14:paraId="35BAB26E" w14:textId="77777777">
        <w:trPr>
          <w:trHeight w:val="1041"/>
        </w:trPr>
        <w:tc>
          <w:tcPr>
            <w:tcW w:w="1985" w:type="dxa"/>
            <w:tcBorders>
              <w:top w:val="single" w:sz="18" w:space="0" w:color="FFFFFF"/>
              <w:left w:val="nil"/>
              <w:bottom w:val="single" w:sz="18" w:space="0" w:color="FFFFFF"/>
              <w:right w:val="single" w:sz="18" w:space="0" w:color="FFFFFF"/>
            </w:tcBorders>
            <w:shd w:val="clear" w:color="auto" w:fill="88354D"/>
            <w:vAlign w:val="center"/>
          </w:tcPr>
          <w:p w14:paraId="49775CB8" w14:textId="77777777" w:rsidR="00A954FD" w:rsidRDefault="00A954FD">
            <w:pPr>
              <w:rPr>
                <w:b/>
                <w:color w:val="FFFFFF"/>
                <w:sz w:val="26"/>
                <w:szCs w:val="26"/>
              </w:rPr>
            </w:pPr>
          </w:p>
          <w:p w14:paraId="032CE773" w14:textId="77777777" w:rsidR="00A954FD" w:rsidRDefault="004F0AA4">
            <w:pPr>
              <w:rPr>
                <w:b/>
                <w:color w:val="FFFFFF"/>
                <w:sz w:val="26"/>
                <w:szCs w:val="26"/>
              </w:rPr>
            </w:pPr>
            <w:r>
              <w:rPr>
                <w:b/>
                <w:color w:val="FFFFFF"/>
                <w:sz w:val="26"/>
                <w:szCs w:val="26"/>
              </w:rPr>
              <w:t>APRENDIZAJE</w:t>
            </w:r>
          </w:p>
          <w:p w14:paraId="6CB7C9C4" w14:textId="77777777" w:rsidR="00A954FD" w:rsidRDefault="004F0AA4">
            <w:pPr>
              <w:rPr>
                <w:b/>
                <w:color w:val="FFFFFF"/>
                <w:sz w:val="26"/>
                <w:szCs w:val="26"/>
              </w:rPr>
            </w:pPr>
            <w:r>
              <w:rPr>
                <w:b/>
                <w:color w:val="FFFFFF"/>
                <w:sz w:val="26"/>
                <w:szCs w:val="26"/>
              </w:rPr>
              <w:t>ESPERADO</w:t>
            </w:r>
          </w:p>
          <w:p w14:paraId="61C45DBD" w14:textId="77777777" w:rsidR="00A954FD" w:rsidRDefault="00A954FD">
            <w:pPr>
              <w:rPr>
                <w:b/>
                <w:color w:val="88354D"/>
                <w:sz w:val="26"/>
                <w:szCs w:val="26"/>
              </w:rPr>
            </w:pPr>
          </w:p>
        </w:tc>
        <w:tc>
          <w:tcPr>
            <w:tcW w:w="8080" w:type="dxa"/>
            <w:tcBorders>
              <w:top w:val="single" w:sz="12" w:space="0" w:color="A6A6A6"/>
              <w:left w:val="single" w:sz="18" w:space="0" w:color="FFFFFF"/>
              <w:bottom w:val="single" w:sz="12" w:space="0" w:color="A6A6A6"/>
              <w:right w:val="single" w:sz="18" w:space="0" w:color="FFFFFF"/>
            </w:tcBorders>
            <w:vAlign w:val="center"/>
          </w:tcPr>
          <w:p w14:paraId="454CFE0A" w14:textId="2163A82F" w:rsidR="00A954FD" w:rsidRDefault="005875C2">
            <w:pPr>
              <w:jc w:val="both"/>
              <w:rPr>
                <w:color w:val="88354D"/>
              </w:rPr>
            </w:pPr>
            <w:r>
              <w:rPr>
                <w:b/>
                <w:color w:val="808080"/>
              </w:rPr>
              <w:t>AE</w:t>
            </w:r>
            <w:r w:rsidR="004F0AA4">
              <w:rPr>
                <w:b/>
                <w:color w:val="808080"/>
              </w:rPr>
              <w:t>1.</w:t>
            </w:r>
            <w:r w:rsidR="004F0AA4">
              <w:rPr>
                <w:color w:val="808080"/>
              </w:rPr>
              <w:t xml:space="preserve"> </w:t>
            </w:r>
            <w:r w:rsidR="004F0AA4">
              <w:t>Realiza trabajos de sujeción de piezas y componentes mecánicos, utilizando herramientas eléctricas y manuales, considerando las medidas de seguridad y de protección del medio ambiente.</w:t>
            </w:r>
          </w:p>
        </w:tc>
      </w:tr>
      <w:tr w:rsidR="00A954FD" w14:paraId="25737EE1" w14:textId="77777777">
        <w:tc>
          <w:tcPr>
            <w:tcW w:w="1985" w:type="dxa"/>
            <w:tcBorders>
              <w:top w:val="single" w:sz="18" w:space="0" w:color="FFFFFF"/>
              <w:left w:val="nil"/>
              <w:bottom w:val="nil"/>
              <w:right w:val="single" w:sz="18" w:space="0" w:color="FFFFFF"/>
            </w:tcBorders>
            <w:shd w:val="clear" w:color="auto" w:fill="88354D"/>
            <w:vAlign w:val="center"/>
          </w:tcPr>
          <w:p w14:paraId="565BF5E9" w14:textId="77777777" w:rsidR="00A954FD" w:rsidRDefault="00A954FD">
            <w:pPr>
              <w:rPr>
                <w:b/>
                <w:color w:val="FFFFFF"/>
                <w:sz w:val="26"/>
                <w:szCs w:val="26"/>
              </w:rPr>
            </w:pPr>
          </w:p>
          <w:p w14:paraId="20F5BE38" w14:textId="77777777" w:rsidR="00A954FD" w:rsidRDefault="004F0AA4">
            <w:pPr>
              <w:rPr>
                <w:b/>
                <w:color w:val="FFFFFF"/>
                <w:sz w:val="26"/>
                <w:szCs w:val="26"/>
              </w:rPr>
            </w:pPr>
            <w:r>
              <w:rPr>
                <w:b/>
                <w:color w:val="FFFFFF"/>
                <w:sz w:val="26"/>
                <w:szCs w:val="26"/>
              </w:rPr>
              <w:t>CRITERIOS DE</w:t>
            </w:r>
          </w:p>
          <w:p w14:paraId="0E8F2444" w14:textId="77777777" w:rsidR="00A954FD" w:rsidRDefault="004F0AA4">
            <w:pPr>
              <w:rPr>
                <w:b/>
                <w:color w:val="FFFFFF"/>
                <w:sz w:val="26"/>
                <w:szCs w:val="26"/>
              </w:rPr>
            </w:pPr>
            <w:r>
              <w:rPr>
                <w:b/>
                <w:color w:val="FFFFFF"/>
                <w:sz w:val="26"/>
                <w:szCs w:val="26"/>
              </w:rPr>
              <w:t>EVALUACIÓN</w:t>
            </w:r>
          </w:p>
          <w:p w14:paraId="246F07D7" w14:textId="77777777" w:rsidR="00A954FD" w:rsidRDefault="00A954FD">
            <w:pPr>
              <w:rPr>
                <w:b/>
                <w:color w:val="88354D"/>
                <w:sz w:val="26"/>
                <w:szCs w:val="26"/>
              </w:rPr>
            </w:pPr>
          </w:p>
        </w:tc>
        <w:tc>
          <w:tcPr>
            <w:tcW w:w="8080" w:type="dxa"/>
            <w:tcBorders>
              <w:top w:val="single" w:sz="12" w:space="0" w:color="A6A6A6"/>
              <w:left w:val="single" w:sz="18" w:space="0" w:color="FFFFFF"/>
              <w:bottom w:val="single" w:sz="12" w:space="0" w:color="FFFFFF"/>
              <w:right w:val="single" w:sz="18" w:space="0" w:color="FFFFFF"/>
            </w:tcBorders>
            <w:vAlign w:val="center"/>
          </w:tcPr>
          <w:p w14:paraId="528C935A" w14:textId="77777777" w:rsidR="00A954FD" w:rsidRDefault="004F0AA4">
            <w:pPr>
              <w:jc w:val="both"/>
            </w:pPr>
            <w:r>
              <w:rPr>
                <w:b/>
                <w:color w:val="808080"/>
              </w:rPr>
              <w:t xml:space="preserve">1.1 </w:t>
            </w:r>
            <w:r>
              <w:t>Identifica los elementos de sujeción correctos, considerando las características de las piezas o componentes y sus posibilidades de contención, de acuerdo con las indicaciones del manual del fabricante.</w:t>
            </w:r>
          </w:p>
          <w:p w14:paraId="75FDD223" w14:textId="77777777" w:rsidR="00A954FD" w:rsidRDefault="00A954FD">
            <w:pPr>
              <w:rPr>
                <w:color w:val="88354D"/>
              </w:rPr>
            </w:pPr>
          </w:p>
        </w:tc>
      </w:tr>
    </w:tbl>
    <w:p w14:paraId="5AD74272" w14:textId="77777777" w:rsidR="00A954FD" w:rsidRDefault="00A954FD">
      <w:pPr>
        <w:pStyle w:val="Ttulo2"/>
      </w:pPr>
    </w:p>
    <w:p w14:paraId="0F1CFEE9" w14:textId="77777777" w:rsidR="00A954FD" w:rsidRDefault="00A954FD"/>
    <w:p w14:paraId="666BEEE8" w14:textId="77777777" w:rsidR="00A954FD" w:rsidRDefault="00A954FD"/>
    <w:p w14:paraId="55B9384F" w14:textId="77777777" w:rsidR="00A954FD" w:rsidRDefault="00A954FD">
      <w:pPr>
        <w:spacing w:after="0"/>
        <w:rPr>
          <w:b/>
          <w:color w:val="88354D"/>
          <w:sz w:val="24"/>
          <w:szCs w:val="24"/>
        </w:rPr>
      </w:pPr>
    </w:p>
    <w:p w14:paraId="055AF7C6" w14:textId="77777777" w:rsidR="005875C2" w:rsidRDefault="005875C2">
      <w:pPr>
        <w:rPr>
          <w:b/>
          <w:color w:val="88354D"/>
          <w:sz w:val="26"/>
          <w:szCs w:val="26"/>
        </w:rPr>
      </w:pPr>
      <w:r>
        <w:rPr>
          <w:b/>
          <w:color w:val="88354D"/>
          <w:sz w:val="26"/>
          <w:szCs w:val="26"/>
        </w:rPr>
        <w:br w:type="page"/>
      </w:r>
    </w:p>
    <w:p w14:paraId="3DB21C78" w14:textId="0DE013D1" w:rsidR="00A954FD" w:rsidRDefault="004F0AA4">
      <w:pPr>
        <w:rPr>
          <w:b/>
          <w:color w:val="88354D"/>
          <w:sz w:val="26"/>
          <w:szCs w:val="26"/>
        </w:rPr>
      </w:pPr>
      <w:r>
        <w:rPr>
          <w:b/>
          <w:color w:val="88354D"/>
          <w:sz w:val="26"/>
          <w:szCs w:val="26"/>
        </w:rPr>
        <w:lastRenderedPageBreak/>
        <w:t>ANTES DE INICIAR</w:t>
      </w:r>
      <w:r>
        <w:rPr>
          <w:b/>
          <w:color w:val="88354D"/>
          <w:sz w:val="26"/>
          <w:szCs w:val="26"/>
        </w:rPr>
        <w:t xml:space="preserve"> CONSIDERA LO SIGUIENTE</w:t>
      </w:r>
    </w:p>
    <w:p w14:paraId="74FB0567" w14:textId="338D5DC3" w:rsidR="00A954FD" w:rsidRDefault="004F0AA4">
      <w:pPr>
        <w:jc w:val="both"/>
        <w:rPr>
          <w:sz w:val="24"/>
          <w:szCs w:val="24"/>
        </w:rPr>
      </w:pPr>
      <w:r>
        <w:rPr>
          <w:sz w:val="24"/>
          <w:szCs w:val="24"/>
        </w:rPr>
        <w:t>La humanidad ha utilizado desde la antigüedad diversas herramientas para así llevar a cabo tareas que resultarían imposibles usando sólo sus propias manos.  En la actualidad, sigue existiendo la necesidad de realiza</w:t>
      </w:r>
      <w:r>
        <w:rPr>
          <w:sz w:val="24"/>
          <w:szCs w:val="24"/>
        </w:rPr>
        <w:t>r ciertos trabajos en los que es fundamental la destreza, ya que</w:t>
      </w:r>
      <w:r>
        <w:rPr>
          <w:sz w:val="24"/>
          <w:szCs w:val="24"/>
        </w:rPr>
        <w:t xml:space="preserve"> existen operaciones manuales tan precisas como las logradas con máquinas. </w:t>
      </w:r>
      <w:r w:rsidR="005875C2">
        <w:rPr>
          <w:sz w:val="24"/>
          <w:szCs w:val="24"/>
        </w:rPr>
        <w:t>H</w:t>
      </w:r>
      <w:r>
        <w:rPr>
          <w:sz w:val="24"/>
          <w:szCs w:val="24"/>
        </w:rPr>
        <w:t>oy en día las herramientas manuales se emplean en prácticamente todos los sectores y actividades, por esto la impor</w:t>
      </w:r>
      <w:r>
        <w:rPr>
          <w:sz w:val="24"/>
          <w:szCs w:val="24"/>
        </w:rPr>
        <w:t xml:space="preserve">tancia de reconocer, seleccionar y utilizar </w:t>
      </w:r>
      <w:r w:rsidR="00457747">
        <w:rPr>
          <w:sz w:val="24"/>
          <w:szCs w:val="24"/>
        </w:rPr>
        <w:t xml:space="preserve">estas </w:t>
      </w:r>
      <w:r>
        <w:rPr>
          <w:sz w:val="24"/>
          <w:szCs w:val="24"/>
        </w:rPr>
        <w:t>de forma correcta</w:t>
      </w:r>
      <w:r w:rsidR="00457747">
        <w:rPr>
          <w:sz w:val="24"/>
          <w:szCs w:val="24"/>
        </w:rPr>
        <w:t>.</w:t>
      </w:r>
    </w:p>
    <w:p w14:paraId="5D0B2A24" w14:textId="77777777" w:rsidR="00A954FD" w:rsidRDefault="00A954FD">
      <w:pPr>
        <w:spacing w:line="276" w:lineRule="auto"/>
        <w:jc w:val="both"/>
        <w:rPr>
          <w:b/>
          <w:color w:val="000000"/>
          <w:sz w:val="24"/>
          <w:szCs w:val="24"/>
        </w:rPr>
      </w:pPr>
    </w:p>
    <w:p w14:paraId="105C8C4F" w14:textId="1F9E1661" w:rsidR="00A954FD" w:rsidRDefault="00457747">
      <w:pPr>
        <w:pStyle w:val="Ttulo2"/>
        <w:rPr>
          <w:color w:val="808080"/>
        </w:rPr>
      </w:pPr>
      <w:r>
        <w:t>TEMA 1.</w:t>
      </w:r>
      <w:r w:rsidR="004F0AA4">
        <w:t xml:space="preserve"> </w:t>
      </w:r>
      <w:r w:rsidR="004F0AA4">
        <w:rPr>
          <w:color w:val="808080"/>
        </w:rPr>
        <w:t>TIPOS DE HERRAMIENTAS</w:t>
      </w:r>
    </w:p>
    <w:p w14:paraId="497F7563" w14:textId="77777777" w:rsidR="00A954FD" w:rsidRDefault="00A954FD"/>
    <w:p w14:paraId="39C723C4" w14:textId="77777777" w:rsidR="00A954FD" w:rsidRDefault="004F0AA4">
      <w:pPr>
        <w:rPr>
          <w:b/>
          <w:color w:val="88354D"/>
          <w:sz w:val="26"/>
          <w:szCs w:val="26"/>
        </w:rPr>
      </w:pPr>
      <w:r>
        <w:rPr>
          <w:b/>
          <w:color w:val="88354D"/>
          <w:sz w:val="26"/>
          <w:szCs w:val="26"/>
        </w:rPr>
        <w:t>Las Herramientas</w:t>
      </w:r>
    </w:p>
    <w:p w14:paraId="27B3F703" w14:textId="77777777" w:rsidR="00A954FD" w:rsidRDefault="004F0AA4">
      <w:pPr>
        <w:jc w:val="both"/>
        <w:rPr>
          <w:sz w:val="24"/>
          <w:szCs w:val="24"/>
        </w:rPr>
      </w:pPr>
      <w:r>
        <w:rPr>
          <w:sz w:val="24"/>
          <w:szCs w:val="24"/>
        </w:rPr>
        <w:t xml:space="preserve">Se define como </w:t>
      </w:r>
      <w:r>
        <w:rPr>
          <w:b/>
          <w:color w:val="88354D"/>
          <w:sz w:val="24"/>
          <w:szCs w:val="24"/>
        </w:rPr>
        <w:t>“herramienta”</w:t>
      </w:r>
      <w:r>
        <w:rPr>
          <w:sz w:val="24"/>
          <w:szCs w:val="24"/>
        </w:rPr>
        <w:t xml:space="preserve"> aquellos útiles simples que requieren para su funcionamiento, exclusivamente la fu</w:t>
      </w:r>
      <w:r>
        <w:rPr>
          <w:sz w:val="24"/>
          <w:szCs w:val="24"/>
        </w:rPr>
        <w:t>erza humana como aquellos que se sostienen con las manos, pero son accionadas por motores eléctricos o de combustión interna, por medios neumáticos o por medios hidráulicos.</w:t>
      </w:r>
    </w:p>
    <w:p w14:paraId="3E17FBA4" w14:textId="77777777" w:rsidR="00A954FD" w:rsidRDefault="00A954FD">
      <w:pPr>
        <w:jc w:val="both"/>
        <w:rPr>
          <w:sz w:val="24"/>
          <w:szCs w:val="24"/>
        </w:rPr>
      </w:pPr>
    </w:p>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A954FD" w14:paraId="671DF1FE" w14:textId="77777777">
        <w:tc>
          <w:tcPr>
            <w:tcW w:w="4414" w:type="dxa"/>
            <w:tcBorders>
              <w:top w:val="nil"/>
              <w:left w:val="nil"/>
              <w:bottom w:val="single" w:sz="18" w:space="0" w:color="FFFFFF"/>
              <w:right w:val="single" w:sz="18" w:space="0" w:color="FFFFFF"/>
            </w:tcBorders>
            <w:shd w:val="clear" w:color="auto" w:fill="88354D"/>
            <w:vAlign w:val="center"/>
          </w:tcPr>
          <w:p w14:paraId="391D9C58" w14:textId="77777777" w:rsidR="00A954FD" w:rsidRDefault="004F0AA4">
            <w:pPr>
              <w:jc w:val="center"/>
              <w:rPr>
                <w:b/>
                <w:color w:val="FFFFFF"/>
                <w:sz w:val="24"/>
                <w:szCs w:val="24"/>
              </w:rPr>
            </w:pPr>
            <w:r>
              <w:rPr>
                <w:b/>
                <w:color w:val="FFFFFF"/>
                <w:sz w:val="24"/>
                <w:szCs w:val="24"/>
              </w:rPr>
              <w:t>FUERZA HUMANA</w:t>
            </w:r>
          </w:p>
        </w:tc>
        <w:tc>
          <w:tcPr>
            <w:tcW w:w="4414" w:type="dxa"/>
            <w:tcBorders>
              <w:top w:val="nil"/>
              <w:left w:val="single" w:sz="18" w:space="0" w:color="FFFFFF"/>
              <w:bottom w:val="single" w:sz="18" w:space="0" w:color="FFFFFF"/>
              <w:right w:val="nil"/>
            </w:tcBorders>
            <w:shd w:val="clear" w:color="auto" w:fill="88354D"/>
            <w:vAlign w:val="center"/>
          </w:tcPr>
          <w:p w14:paraId="4003A6AC" w14:textId="77777777" w:rsidR="00A954FD" w:rsidRDefault="004F0AA4">
            <w:pPr>
              <w:jc w:val="center"/>
              <w:rPr>
                <w:b/>
                <w:color w:val="FFFFFF"/>
                <w:sz w:val="24"/>
                <w:szCs w:val="24"/>
              </w:rPr>
            </w:pPr>
            <w:r>
              <w:rPr>
                <w:b/>
                <w:color w:val="FFFFFF"/>
                <w:sz w:val="24"/>
                <w:szCs w:val="24"/>
              </w:rPr>
              <w:t>FUERZA EXTERNA</w:t>
            </w:r>
          </w:p>
        </w:tc>
      </w:tr>
      <w:tr w:rsidR="00A954FD" w14:paraId="2FF81529" w14:textId="77777777">
        <w:tc>
          <w:tcPr>
            <w:tcW w:w="4414" w:type="dxa"/>
            <w:vMerge w:val="restart"/>
            <w:tcBorders>
              <w:top w:val="single" w:sz="18" w:space="0" w:color="FFFFFF"/>
              <w:left w:val="nil"/>
              <w:right w:val="single" w:sz="12" w:space="0" w:color="A6A6A6"/>
            </w:tcBorders>
            <w:vAlign w:val="center"/>
          </w:tcPr>
          <w:p w14:paraId="02D9917E" w14:textId="77777777" w:rsidR="00A954FD" w:rsidRDefault="004F0AA4">
            <w:pPr>
              <w:jc w:val="center"/>
              <w:rPr>
                <w:sz w:val="24"/>
                <w:szCs w:val="24"/>
              </w:rPr>
            </w:pPr>
            <w:r>
              <w:rPr>
                <w:sz w:val="24"/>
                <w:szCs w:val="24"/>
              </w:rPr>
              <w:t>Manuales</w:t>
            </w:r>
          </w:p>
        </w:tc>
        <w:tc>
          <w:tcPr>
            <w:tcW w:w="4414" w:type="dxa"/>
            <w:tcBorders>
              <w:top w:val="single" w:sz="18" w:space="0" w:color="FFFFFF"/>
              <w:left w:val="single" w:sz="12" w:space="0" w:color="A6A6A6"/>
              <w:bottom w:val="single" w:sz="12" w:space="0" w:color="A6A6A6"/>
              <w:right w:val="nil"/>
            </w:tcBorders>
            <w:vAlign w:val="center"/>
          </w:tcPr>
          <w:p w14:paraId="6FAF37AF" w14:textId="77777777" w:rsidR="00A954FD" w:rsidRDefault="004F0AA4">
            <w:pPr>
              <w:jc w:val="center"/>
              <w:rPr>
                <w:sz w:val="24"/>
                <w:szCs w:val="24"/>
              </w:rPr>
            </w:pPr>
            <w:r>
              <w:rPr>
                <w:sz w:val="24"/>
                <w:szCs w:val="24"/>
              </w:rPr>
              <w:t>Eléctrica</w:t>
            </w:r>
          </w:p>
        </w:tc>
      </w:tr>
      <w:tr w:rsidR="00A954FD" w14:paraId="51EB825A" w14:textId="77777777">
        <w:tc>
          <w:tcPr>
            <w:tcW w:w="4414" w:type="dxa"/>
            <w:vMerge/>
            <w:tcBorders>
              <w:top w:val="single" w:sz="18" w:space="0" w:color="FFFFFF"/>
              <w:left w:val="nil"/>
              <w:right w:val="single" w:sz="12" w:space="0" w:color="A6A6A6"/>
            </w:tcBorders>
            <w:vAlign w:val="center"/>
          </w:tcPr>
          <w:p w14:paraId="5B50958B" w14:textId="77777777" w:rsidR="00A954FD" w:rsidRDefault="00A954FD">
            <w:pPr>
              <w:widowControl w:val="0"/>
              <w:pBdr>
                <w:top w:val="nil"/>
                <w:left w:val="nil"/>
                <w:bottom w:val="nil"/>
                <w:right w:val="nil"/>
                <w:between w:val="nil"/>
              </w:pBdr>
              <w:spacing w:line="276" w:lineRule="auto"/>
              <w:rPr>
                <w:sz w:val="24"/>
                <w:szCs w:val="24"/>
              </w:rPr>
            </w:pPr>
          </w:p>
        </w:tc>
        <w:tc>
          <w:tcPr>
            <w:tcW w:w="4414" w:type="dxa"/>
            <w:tcBorders>
              <w:top w:val="single" w:sz="12" w:space="0" w:color="A6A6A6"/>
              <w:left w:val="single" w:sz="12" w:space="0" w:color="A6A6A6"/>
              <w:bottom w:val="single" w:sz="12" w:space="0" w:color="A6A6A6"/>
              <w:right w:val="nil"/>
            </w:tcBorders>
            <w:vAlign w:val="center"/>
          </w:tcPr>
          <w:p w14:paraId="3D85D28F" w14:textId="77777777" w:rsidR="00A954FD" w:rsidRDefault="004F0AA4">
            <w:pPr>
              <w:jc w:val="center"/>
              <w:rPr>
                <w:sz w:val="24"/>
                <w:szCs w:val="24"/>
              </w:rPr>
            </w:pPr>
            <w:r>
              <w:rPr>
                <w:sz w:val="24"/>
                <w:szCs w:val="24"/>
              </w:rPr>
              <w:t>Neumática</w:t>
            </w:r>
          </w:p>
        </w:tc>
      </w:tr>
      <w:tr w:rsidR="00A954FD" w14:paraId="73C25AC6" w14:textId="77777777">
        <w:tc>
          <w:tcPr>
            <w:tcW w:w="4414" w:type="dxa"/>
            <w:vMerge/>
            <w:tcBorders>
              <w:top w:val="single" w:sz="18" w:space="0" w:color="FFFFFF"/>
              <w:left w:val="nil"/>
              <w:right w:val="single" w:sz="12" w:space="0" w:color="A6A6A6"/>
            </w:tcBorders>
            <w:vAlign w:val="center"/>
          </w:tcPr>
          <w:p w14:paraId="52F49EB2" w14:textId="77777777" w:rsidR="00A954FD" w:rsidRDefault="00A954FD">
            <w:pPr>
              <w:widowControl w:val="0"/>
              <w:pBdr>
                <w:top w:val="nil"/>
                <w:left w:val="nil"/>
                <w:bottom w:val="nil"/>
                <w:right w:val="nil"/>
                <w:between w:val="nil"/>
              </w:pBdr>
              <w:spacing w:line="276" w:lineRule="auto"/>
              <w:rPr>
                <w:sz w:val="24"/>
                <w:szCs w:val="24"/>
              </w:rPr>
            </w:pPr>
          </w:p>
        </w:tc>
        <w:tc>
          <w:tcPr>
            <w:tcW w:w="4414" w:type="dxa"/>
            <w:tcBorders>
              <w:top w:val="single" w:sz="12" w:space="0" w:color="A6A6A6"/>
              <w:left w:val="single" w:sz="12" w:space="0" w:color="A6A6A6"/>
              <w:bottom w:val="single" w:sz="12" w:space="0" w:color="A6A6A6"/>
              <w:right w:val="nil"/>
            </w:tcBorders>
            <w:vAlign w:val="center"/>
          </w:tcPr>
          <w:p w14:paraId="0D78F101" w14:textId="77777777" w:rsidR="00A954FD" w:rsidRDefault="004F0AA4">
            <w:pPr>
              <w:jc w:val="center"/>
              <w:rPr>
                <w:sz w:val="24"/>
                <w:szCs w:val="24"/>
              </w:rPr>
            </w:pPr>
            <w:r>
              <w:rPr>
                <w:sz w:val="24"/>
                <w:szCs w:val="24"/>
              </w:rPr>
              <w:t>Hidráulica</w:t>
            </w:r>
          </w:p>
        </w:tc>
      </w:tr>
      <w:tr w:rsidR="00A954FD" w14:paraId="3D8AA507" w14:textId="77777777">
        <w:tc>
          <w:tcPr>
            <w:tcW w:w="4414" w:type="dxa"/>
            <w:vMerge/>
            <w:tcBorders>
              <w:top w:val="single" w:sz="18" w:space="0" w:color="FFFFFF"/>
              <w:left w:val="nil"/>
              <w:right w:val="single" w:sz="12" w:space="0" w:color="A6A6A6"/>
            </w:tcBorders>
            <w:vAlign w:val="center"/>
          </w:tcPr>
          <w:p w14:paraId="02214C9A" w14:textId="77777777" w:rsidR="00A954FD" w:rsidRDefault="00A954FD">
            <w:pPr>
              <w:widowControl w:val="0"/>
              <w:pBdr>
                <w:top w:val="nil"/>
                <w:left w:val="nil"/>
                <w:bottom w:val="nil"/>
                <w:right w:val="nil"/>
                <w:between w:val="nil"/>
              </w:pBdr>
              <w:spacing w:line="276" w:lineRule="auto"/>
              <w:rPr>
                <w:sz w:val="24"/>
                <w:szCs w:val="24"/>
              </w:rPr>
            </w:pPr>
          </w:p>
        </w:tc>
        <w:tc>
          <w:tcPr>
            <w:tcW w:w="4414" w:type="dxa"/>
            <w:tcBorders>
              <w:top w:val="single" w:sz="12" w:space="0" w:color="A6A6A6"/>
              <w:left w:val="single" w:sz="12" w:space="0" w:color="A6A6A6"/>
              <w:bottom w:val="single" w:sz="12" w:space="0" w:color="A6A6A6"/>
              <w:right w:val="nil"/>
            </w:tcBorders>
            <w:vAlign w:val="center"/>
          </w:tcPr>
          <w:p w14:paraId="52846E5C" w14:textId="77777777" w:rsidR="00A954FD" w:rsidRDefault="004F0AA4">
            <w:pPr>
              <w:jc w:val="center"/>
              <w:rPr>
                <w:sz w:val="24"/>
                <w:szCs w:val="24"/>
              </w:rPr>
            </w:pPr>
            <w:r>
              <w:rPr>
                <w:sz w:val="24"/>
                <w:szCs w:val="24"/>
              </w:rPr>
              <w:t>Combustión Interna</w:t>
            </w:r>
          </w:p>
        </w:tc>
      </w:tr>
    </w:tbl>
    <w:p w14:paraId="0AE9D3B7" w14:textId="77777777" w:rsidR="00A954FD" w:rsidRDefault="00A954FD">
      <w:pPr>
        <w:jc w:val="both"/>
        <w:rPr>
          <w:sz w:val="24"/>
          <w:szCs w:val="24"/>
        </w:rPr>
      </w:pPr>
    </w:p>
    <w:p w14:paraId="476BC29C" w14:textId="77777777" w:rsidR="00A954FD" w:rsidRDefault="004F0AA4">
      <w:pPr>
        <w:jc w:val="both"/>
        <w:rPr>
          <w:sz w:val="24"/>
          <w:szCs w:val="24"/>
        </w:rPr>
      </w:pPr>
      <w:r>
        <w:rPr>
          <w:sz w:val="24"/>
          <w:szCs w:val="24"/>
        </w:rPr>
        <w:t>A continuación, te listamos una serie de herramientas tanto manual como eléctricas que cobrarán importancia a la hora de fabricar el proyecto que se propone más adelante.</w:t>
      </w:r>
    </w:p>
    <w:p w14:paraId="0C15BE2E" w14:textId="77777777" w:rsidR="00A954FD" w:rsidRDefault="00A954FD">
      <w:pPr>
        <w:jc w:val="both"/>
        <w:rPr>
          <w:sz w:val="24"/>
          <w:szCs w:val="24"/>
        </w:rPr>
      </w:pPr>
    </w:p>
    <w:p w14:paraId="392DA694" w14:textId="77777777" w:rsidR="00A954FD" w:rsidRDefault="00A954FD">
      <w:pPr>
        <w:jc w:val="both"/>
      </w:pPr>
    </w:p>
    <w:p w14:paraId="275C5AA0" w14:textId="77777777" w:rsidR="00A954FD" w:rsidRDefault="00A954FD">
      <w:pPr>
        <w:jc w:val="both"/>
      </w:pPr>
    </w:p>
    <w:p w14:paraId="1D0D8451" w14:textId="77777777" w:rsidR="00A954FD" w:rsidRDefault="00A954FD">
      <w:pPr>
        <w:jc w:val="both"/>
      </w:pPr>
    </w:p>
    <w:p w14:paraId="2A99E940" w14:textId="77777777" w:rsidR="00A954FD" w:rsidRDefault="00A954FD">
      <w:pPr>
        <w:jc w:val="both"/>
      </w:pPr>
    </w:p>
    <w:p w14:paraId="6D95FD36" w14:textId="77777777" w:rsidR="00A954FD" w:rsidRDefault="00A954FD">
      <w:pPr>
        <w:jc w:val="both"/>
        <w:rPr>
          <w:sz w:val="28"/>
          <w:szCs w:val="28"/>
        </w:rPr>
      </w:pPr>
    </w:p>
    <w:tbl>
      <w:tblPr>
        <w:tblStyle w:val="a1"/>
        <w:tblW w:w="87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2960"/>
        <w:gridCol w:w="4154"/>
      </w:tblGrid>
      <w:tr w:rsidR="00A954FD" w14:paraId="35151DC0" w14:textId="77777777">
        <w:trPr>
          <w:trHeight w:val="599"/>
        </w:trPr>
        <w:tc>
          <w:tcPr>
            <w:tcW w:w="1668" w:type="dxa"/>
            <w:tcBorders>
              <w:top w:val="nil"/>
              <w:left w:val="nil"/>
              <w:bottom w:val="single" w:sz="18" w:space="0" w:color="FFFFFF"/>
              <w:right w:val="single" w:sz="18" w:space="0" w:color="FFFFFF"/>
            </w:tcBorders>
            <w:shd w:val="clear" w:color="auto" w:fill="88354D"/>
            <w:vAlign w:val="center"/>
          </w:tcPr>
          <w:p w14:paraId="2E1FECF7" w14:textId="77777777" w:rsidR="00A954FD" w:rsidRDefault="004F0AA4">
            <w:pPr>
              <w:jc w:val="center"/>
              <w:rPr>
                <w:b/>
                <w:color w:val="FFFFFF"/>
                <w:sz w:val="24"/>
                <w:szCs w:val="24"/>
              </w:rPr>
            </w:pPr>
            <w:r>
              <w:rPr>
                <w:b/>
                <w:color w:val="FFFFFF"/>
                <w:sz w:val="24"/>
                <w:szCs w:val="24"/>
              </w:rPr>
              <w:lastRenderedPageBreak/>
              <w:t>NOMBRE</w:t>
            </w:r>
          </w:p>
        </w:tc>
        <w:tc>
          <w:tcPr>
            <w:tcW w:w="2960" w:type="dxa"/>
            <w:tcBorders>
              <w:top w:val="nil"/>
              <w:left w:val="single" w:sz="18" w:space="0" w:color="FFFFFF"/>
              <w:bottom w:val="single" w:sz="18" w:space="0" w:color="FFFFFF"/>
              <w:right w:val="single" w:sz="18" w:space="0" w:color="FFFFFF"/>
            </w:tcBorders>
            <w:shd w:val="clear" w:color="auto" w:fill="88354D"/>
            <w:vAlign w:val="center"/>
          </w:tcPr>
          <w:p w14:paraId="19D28C63" w14:textId="77777777" w:rsidR="00A954FD" w:rsidRDefault="004F0AA4">
            <w:pPr>
              <w:jc w:val="center"/>
              <w:rPr>
                <w:b/>
                <w:color w:val="FFFFFF"/>
                <w:sz w:val="24"/>
                <w:szCs w:val="24"/>
              </w:rPr>
            </w:pPr>
            <w:r>
              <w:rPr>
                <w:b/>
                <w:color w:val="FFFFFF"/>
                <w:sz w:val="24"/>
                <w:szCs w:val="24"/>
              </w:rPr>
              <w:t>IMAGEN</w:t>
            </w:r>
          </w:p>
        </w:tc>
        <w:tc>
          <w:tcPr>
            <w:tcW w:w="4154" w:type="dxa"/>
            <w:tcBorders>
              <w:top w:val="nil"/>
              <w:left w:val="single" w:sz="18" w:space="0" w:color="FFFFFF"/>
              <w:bottom w:val="single" w:sz="18" w:space="0" w:color="FFFFFF"/>
              <w:right w:val="nil"/>
            </w:tcBorders>
            <w:shd w:val="clear" w:color="auto" w:fill="88354D"/>
            <w:vAlign w:val="center"/>
          </w:tcPr>
          <w:p w14:paraId="3D605E79" w14:textId="77777777" w:rsidR="00A954FD" w:rsidRDefault="004F0AA4">
            <w:pPr>
              <w:jc w:val="center"/>
              <w:rPr>
                <w:b/>
                <w:color w:val="FFFFFF"/>
                <w:sz w:val="24"/>
                <w:szCs w:val="24"/>
              </w:rPr>
            </w:pPr>
            <w:r>
              <w:rPr>
                <w:b/>
                <w:color w:val="FFFFFF"/>
                <w:sz w:val="24"/>
                <w:szCs w:val="24"/>
              </w:rPr>
              <w:t>DESCRIPCIÓN</w:t>
            </w:r>
          </w:p>
        </w:tc>
      </w:tr>
      <w:tr w:rsidR="00A954FD" w14:paraId="76CB6D4A" w14:textId="77777777">
        <w:trPr>
          <w:trHeight w:val="2227"/>
        </w:trPr>
        <w:tc>
          <w:tcPr>
            <w:tcW w:w="1668" w:type="dxa"/>
            <w:tcBorders>
              <w:top w:val="single" w:sz="18" w:space="0" w:color="FFFFFF"/>
              <w:left w:val="nil"/>
              <w:bottom w:val="single" w:sz="12" w:space="0" w:color="A6A6A6"/>
              <w:right w:val="single" w:sz="12" w:space="0" w:color="A6A6A6"/>
            </w:tcBorders>
            <w:vAlign w:val="center"/>
          </w:tcPr>
          <w:p w14:paraId="062327C5" w14:textId="77777777" w:rsidR="00A954FD" w:rsidRDefault="004F0AA4">
            <w:pPr>
              <w:jc w:val="center"/>
              <w:rPr>
                <w:b/>
                <w:color w:val="88354D"/>
                <w:sz w:val="24"/>
                <w:szCs w:val="24"/>
              </w:rPr>
            </w:pPr>
            <w:r>
              <w:rPr>
                <w:b/>
                <w:color w:val="88354D"/>
                <w:sz w:val="24"/>
                <w:szCs w:val="24"/>
              </w:rPr>
              <w:t>Lima plana</w:t>
            </w:r>
          </w:p>
        </w:tc>
        <w:tc>
          <w:tcPr>
            <w:tcW w:w="2960" w:type="dxa"/>
            <w:tcBorders>
              <w:top w:val="single" w:sz="18" w:space="0" w:color="FFFFFF"/>
              <w:left w:val="single" w:sz="12" w:space="0" w:color="A6A6A6"/>
              <w:bottom w:val="single" w:sz="12" w:space="0" w:color="A6A6A6"/>
              <w:right w:val="single" w:sz="12" w:space="0" w:color="A6A6A6"/>
            </w:tcBorders>
            <w:vAlign w:val="center"/>
          </w:tcPr>
          <w:p w14:paraId="0DB95BF4" w14:textId="77777777" w:rsidR="00A954FD" w:rsidRDefault="004F0AA4">
            <w:pPr>
              <w:jc w:val="center"/>
            </w:pPr>
            <w:r>
              <w:rPr>
                <w:noProof/>
              </w:rPr>
              <w:drawing>
                <wp:anchor distT="0" distB="0" distL="114300" distR="114300" simplePos="0" relativeHeight="251658240" behindDoc="0" locked="0" layoutInCell="1" hidden="0" allowOverlap="1" wp14:anchorId="1421F3E1" wp14:editId="7595C505">
                  <wp:simplePos x="0" y="0"/>
                  <wp:positionH relativeFrom="column">
                    <wp:posOffset>399415</wp:posOffset>
                  </wp:positionH>
                  <wp:positionV relativeFrom="paragraph">
                    <wp:posOffset>66040</wp:posOffset>
                  </wp:positionV>
                  <wp:extent cx="928370" cy="582295"/>
                  <wp:effectExtent l="0" t="0" r="0" b="0"/>
                  <wp:wrapNone/>
                  <wp:docPr id="6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928370" cy="582295"/>
                          </a:xfrm>
                          <a:prstGeom prst="rect">
                            <a:avLst/>
                          </a:prstGeom>
                          <a:ln/>
                        </pic:spPr>
                      </pic:pic>
                    </a:graphicData>
                  </a:graphic>
                </wp:anchor>
              </w:drawing>
            </w:r>
          </w:p>
          <w:p w14:paraId="1B0959A3" w14:textId="77777777" w:rsidR="00A954FD" w:rsidRDefault="00A954FD"/>
          <w:p w14:paraId="50C08C51" w14:textId="77777777" w:rsidR="00A954FD" w:rsidRDefault="00A954FD"/>
          <w:p w14:paraId="05D3F1EC" w14:textId="77777777" w:rsidR="00A954FD" w:rsidRDefault="004F0AA4">
            <w:pPr>
              <w:jc w:val="center"/>
              <w:rPr>
                <w:sz w:val="20"/>
                <w:szCs w:val="20"/>
              </w:rPr>
            </w:pPr>
            <w:r>
              <w:rPr>
                <w:sz w:val="20"/>
                <w:szCs w:val="20"/>
              </w:rPr>
              <w:t>https://www.demaquinasyherramientas.com/herramientas-manuales/tipos-de-limas</w:t>
            </w:r>
          </w:p>
        </w:tc>
        <w:tc>
          <w:tcPr>
            <w:tcW w:w="4154" w:type="dxa"/>
            <w:tcBorders>
              <w:top w:val="single" w:sz="18" w:space="0" w:color="FFFFFF"/>
              <w:left w:val="single" w:sz="12" w:space="0" w:color="A6A6A6"/>
              <w:bottom w:val="single" w:sz="12" w:space="0" w:color="A6A6A6"/>
              <w:right w:val="nil"/>
            </w:tcBorders>
            <w:vAlign w:val="center"/>
          </w:tcPr>
          <w:p w14:paraId="2EF48CD4" w14:textId="77777777" w:rsidR="00A954FD" w:rsidRDefault="004F0AA4">
            <w:pPr>
              <w:jc w:val="both"/>
            </w:pPr>
            <w:r>
              <w:t>Se caracteriza por su área rectangular con la punta más delgada que la parte central. El picado de este tipo de limas puede ser basto, entrefino o fino dependiendo del trabajo de desbastado, afinado o pulido.</w:t>
            </w:r>
          </w:p>
        </w:tc>
      </w:tr>
      <w:tr w:rsidR="00A954FD" w14:paraId="4A2C68C9" w14:textId="77777777">
        <w:trPr>
          <w:trHeight w:val="1031"/>
        </w:trPr>
        <w:tc>
          <w:tcPr>
            <w:tcW w:w="1668" w:type="dxa"/>
            <w:tcBorders>
              <w:top w:val="single" w:sz="12" w:space="0" w:color="A6A6A6"/>
              <w:left w:val="nil"/>
              <w:bottom w:val="single" w:sz="12" w:space="0" w:color="A6A6A6"/>
              <w:right w:val="single" w:sz="12" w:space="0" w:color="A6A6A6"/>
            </w:tcBorders>
            <w:vAlign w:val="center"/>
          </w:tcPr>
          <w:p w14:paraId="752CACA3" w14:textId="77777777" w:rsidR="00A954FD" w:rsidRDefault="004F0AA4">
            <w:pPr>
              <w:jc w:val="center"/>
              <w:rPr>
                <w:b/>
                <w:color w:val="88354D"/>
                <w:sz w:val="24"/>
                <w:szCs w:val="24"/>
              </w:rPr>
            </w:pPr>
            <w:r>
              <w:rPr>
                <w:b/>
                <w:color w:val="88354D"/>
                <w:sz w:val="24"/>
                <w:szCs w:val="24"/>
              </w:rPr>
              <w:t>Lima de media caña</w:t>
            </w:r>
          </w:p>
        </w:tc>
        <w:tc>
          <w:tcPr>
            <w:tcW w:w="2960" w:type="dxa"/>
            <w:tcBorders>
              <w:top w:val="single" w:sz="12" w:space="0" w:color="A6A6A6"/>
              <w:left w:val="single" w:sz="12" w:space="0" w:color="A6A6A6"/>
              <w:bottom w:val="single" w:sz="12" w:space="0" w:color="A6A6A6"/>
              <w:right w:val="single" w:sz="12" w:space="0" w:color="A6A6A6"/>
            </w:tcBorders>
            <w:vAlign w:val="center"/>
          </w:tcPr>
          <w:p w14:paraId="4DE7D3B0" w14:textId="77777777" w:rsidR="00A954FD" w:rsidRDefault="004F0AA4">
            <w:pPr>
              <w:jc w:val="center"/>
              <w:rPr>
                <w:sz w:val="20"/>
                <w:szCs w:val="20"/>
              </w:rPr>
            </w:pPr>
            <w:r>
              <w:rPr>
                <w:noProof/>
              </w:rPr>
              <w:drawing>
                <wp:anchor distT="0" distB="0" distL="114300" distR="114300" simplePos="0" relativeHeight="251659264" behindDoc="0" locked="0" layoutInCell="1" hidden="0" allowOverlap="1" wp14:anchorId="0DB43932" wp14:editId="5602E7B0">
                  <wp:simplePos x="0" y="0"/>
                  <wp:positionH relativeFrom="column">
                    <wp:posOffset>409575</wp:posOffset>
                  </wp:positionH>
                  <wp:positionV relativeFrom="paragraph">
                    <wp:posOffset>77829</wp:posOffset>
                  </wp:positionV>
                  <wp:extent cx="923925" cy="581025"/>
                  <wp:effectExtent l="0" t="0" r="0" b="0"/>
                  <wp:wrapSquare wrapText="bothSides" distT="0" distB="0" distL="114300" distR="114300"/>
                  <wp:docPr id="6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923925" cy="581025"/>
                          </a:xfrm>
                          <a:prstGeom prst="rect">
                            <a:avLst/>
                          </a:prstGeom>
                          <a:ln/>
                        </pic:spPr>
                      </pic:pic>
                    </a:graphicData>
                  </a:graphic>
                </wp:anchor>
              </w:drawing>
            </w:r>
          </w:p>
          <w:p w14:paraId="51B0E51F" w14:textId="77777777" w:rsidR="00A954FD" w:rsidRDefault="00A954FD">
            <w:pPr>
              <w:jc w:val="center"/>
              <w:rPr>
                <w:sz w:val="20"/>
                <w:szCs w:val="20"/>
              </w:rPr>
            </w:pPr>
          </w:p>
          <w:p w14:paraId="0A52BC78" w14:textId="77777777" w:rsidR="00A954FD" w:rsidRDefault="00A954FD">
            <w:pPr>
              <w:jc w:val="center"/>
              <w:rPr>
                <w:sz w:val="20"/>
                <w:szCs w:val="20"/>
              </w:rPr>
            </w:pPr>
          </w:p>
          <w:p w14:paraId="2314F1C8" w14:textId="77777777" w:rsidR="00A954FD" w:rsidRDefault="00A954FD">
            <w:pPr>
              <w:jc w:val="center"/>
              <w:rPr>
                <w:sz w:val="20"/>
                <w:szCs w:val="20"/>
              </w:rPr>
            </w:pPr>
          </w:p>
          <w:p w14:paraId="758C433F" w14:textId="77777777" w:rsidR="00A954FD" w:rsidRDefault="004F0AA4">
            <w:pPr>
              <w:jc w:val="center"/>
              <w:rPr>
                <w:sz w:val="20"/>
                <w:szCs w:val="20"/>
              </w:rPr>
            </w:pPr>
            <w:r>
              <w:rPr>
                <w:sz w:val="20"/>
                <w:szCs w:val="20"/>
              </w:rPr>
              <w:t>https://www.demaquinasyherramientas.com/herramientas-manuales/tipos-de-limas</w:t>
            </w:r>
          </w:p>
        </w:tc>
        <w:tc>
          <w:tcPr>
            <w:tcW w:w="4154" w:type="dxa"/>
            <w:tcBorders>
              <w:top w:val="single" w:sz="12" w:space="0" w:color="A6A6A6"/>
              <w:left w:val="single" w:sz="12" w:space="0" w:color="A6A6A6"/>
              <w:bottom w:val="single" w:sz="12" w:space="0" w:color="A6A6A6"/>
              <w:right w:val="nil"/>
            </w:tcBorders>
            <w:vAlign w:val="center"/>
          </w:tcPr>
          <w:p w14:paraId="20FCAD91" w14:textId="77777777" w:rsidR="00A954FD" w:rsidRDefault="004F0AA4">
            <w:pPr>
              <w:jc w:val="both"/>
            </w:pPr>
            <w:r>
              <w:t>Posee una de las caras plana mientras que la otra cara tiene forma curva con una menor anchura en la parte de la punta.</w:t>
            </w:r>
          </w:p>
          <w:p w14:paraId="189B59E3" w14:textId="77777777" w:rsidR="00A954FD" w:rsidRDefault="00A954FD">
            <w:pPr>
              <w:jc w:val="both"/>
            </w:pPr>
          </w:p>
          <w:p w14:paraId="1AD41483" w14:textId="77777777" w:rsidR="00A954FD" w:rsidRDefault="00A954FD">
            <w:pPr>
              <w:jc w:val="both"/>
            </w:pPr>
          </w:p>
          <w:p w14:paraId="55239E29" w14:textId="77777777" w:rsidR="00A954FD" w:rsidRDefault="00A954FD">
            <w:pPr>
              <w:jc w:val="both"/>
            </w:pPr>
          </w:p>
          <w:p w14:paraId="52776A0D" w14:textId="77777777" w:rsidR="00A954FD" w:rsidRDefault="00A954FD">
            <w:pPr>
              <w:jc w:val="both"/>
            </w:pPr>
          </w:p>
        </w:tc>
      </w:tr>
      <w:tr w:rsidR="00A954FD" w14:paraId="19D81AB6" w14:textId="77777777">
        <w:trPr>
          <w:trHeight w:val="1819"/>
        </w:trPr>
        <w:tc>
          <w:tcPr>
            <w:tcW w:w="1668" w:type="dxa"/>
            <w:tcBorders>
              <w:top w:val="single" w:sz="12" w:space="0" w:color="A6A6A6"/>
              <w:left w:val="nil"/>
              <w:bottom w:val="single" w:sz="12" w:space="0" w:color="A6A6A6"/>
              <w:right w:val="single" w:sz="12" w:space="0" w:color="A6A6A6"/>
            </w:tcBorders>
            <w:vAlign w:val="center"/>
          </w:tcPr>
          <w:p w14:paraId="24BCCEB9" w14:textId="77777777" w:rsidR="00A954FD" w:rsidRDefault="004F0AA4">
            <w:pPr>
              <w:jc w:val="center"/>
              <w:rPr>
                <w:b/>
                <w:color w:val="88354D"/>
                <w:sz w:val="24"/>
                <w:szCs w:val="24"/>
              </w:rPr>
            </w:pPr>
            <w:r>
              <w:rPr>
                <w:b/>
                <w:color w:val="88354D"/>
                <w:sz w:val="24"/>
                <w:szCs w:val="24"/>
              </w:rPr>
              <w:t>Lima redonda</w:t>
            </w:r>
          </w:p>
        </w:tc>
        <w:tc>
          <w:tcPr>
            <w:tcW w:w="2960" w:type="dxa"/>
            <w:tcBorders>
              <w:top w:val="single" w:sz="12" w:space="0" w:color="A6A6A6"/>
              <w:left w:val="single" w:sz="12" w:space="0" w:color="A6A6A6"/>
              <w:bottom w:val="single" w:sz="12" w:space="0" w:color="A6A6A6"/>
              <w:right w:val="single" w:sz="12" w:space="0" w:color="A6A6A6"/>
            </w:tcBorders>
            <w:vAlign w:val="center"/>
          </w:tcPr>
          <w:p w14:paraId="7A5351AA" w14:textId="77777777" w:rsidR="00A954FD" w:rsidRDefault="004F0AA4">
            <w:pPr>
              <w:jc w:val="center"/>
              <w:rPr>
                <w:sz w:val="20"/>
                <w:szCs w:val="20"/>
              </w:rPr>
            </w:pPr>
            <w:r>
              <w:rPr>
                <w:noProof/>
              </w:rPr>
              <w:drawing>
                <wp:anchor distT="0" distB="0" distL="114300" distR="114300" simplePos="0" relativeHeight="251660288" behindDoc="0" locked="0" layoutInCell="1" hidden="0" allowOverlap="1" wp14:anchorId="487F3170" wp14:editId="5298821C">
                  <wp:simplePos x="0" y="0"/>
                  <wp:positionH relativeFrom="column">
                    <wp:posOffset>361950</wp:posOffset>
                  </wp:positionH>
                  <wp:positionV relativeFrom="paragraph">
                    <wp:posOffset>0</wp:posOffset>
                  </wp:positionV>
                  <wp:extent cx="923925" cy="647700"/>
                  <wp:effectExtent l="0" t="0" r="0" b="0"/>
                  <wp:wrapSquare wrapText="bothSides" distT="0" distB="0" distL="114300" distR="114300"/>
                  <wp:docPr id="6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23925" cy="647700"/>
                          </a:xfrm>
                          <a:prstGeom prst="rect">
                            <a:avLst/>
                          </a:prstGeom>
                          <a:ln/>
                        </pic:spPr>
                      </pic:pic>
                    </a:graphicData>
                  </a:graphic>
                </wp:anchor>
              </w:drawing>
            </w:r>
          </w:p>
          <w:p w14:paraId="6970EB61" w14:textId="77777777" w:rsidR="00A954FD" w:rsidRDefault="00A954FD">
            <w:pPr>
              <w:jc w:val="center"/>
              <w:rPr>
                <w:sz w:val="20"/>
                <w:szCs w:val="20"/>
              </w:rPr>
            </w:pPr>
          </w:p>
          <w:p w14:paraId="2C02D58F" w14:textId="77777777" w:rsidR="00A954FD" w:rsidRDefault="00A954FD">
            <w:pPr>
              <w:jc w:val="center"/>
              <w:rPr>
                <w:sz w:val="16"/>
                <w:szCs w:val="16"/>
              </w:rPr>
            </w:pPr>
          </w:p>
          <w:p w14:paraId="03C7A951" w14:textId="77777777" w:rsidR="00A954FD" w:rsidRDefault="004F0AA4">
            <w:pPr>
              <w:jc w:val="center"/>
              <w:rPr>
                <w:sz w:val="16"/>
                <w:szCs w:val="16"/>
              </w:rPr>
            </w:pPr>
            <w:r>
              <w:rPr>
                <w:sz w:val="16"/>
                <w:szCs w:val="16"/>
              </w:rPr>
              <w:t>https://www.demaquinasyherramientas.c</w:t>
            </w:r>
            <w:r>
              <w:rPr>
                <w:sz w:val="16"/>
                <w:szCs w:val="16"/>
              </w:rPr>
              <w:t>om/herramientas-manuales/tipos-de-limas</w:t>
            </w:r>
          </w:p>
        </w:tc>
        <w:tc>
          <w:tcPr>
            <w:tcW w:w="4154" w:type="dxa"/>
            <w:tcBorders>
              <w:top w:val="single" w:sz="12" w:space="0" w:color="A6A6A6"/>
              <w:left w:val="single" w:sz="12" w:space="0" w:color="A6A6A6"/>
              <w:bottom w:val="single" w:sz="12" w:space="0" w:color="A6A6A6"/>
              <w:right w:val="nil"/>
            </w:tcBorders>
            <w:vAlign w:val="center"/>
          </w:tcPr>
          <w:p w14:paraId="1DB73E27" w14:textId="77777777" w:rsidR="00A954FD" w:rsidRDefault="004F0AA4">
            <w:pPr>
              <w:jc w:val="both"/>
            </w:pPr>
            <w:r>
              <w:t>Tiene una sección transversal redonda con una punta más delgada que la parte central. Los dientes de esta lima son de un picado fino para el pulido de piezas curvas o agujeros.</w:t>
            </w:r>
          </w:p>
        </w:tc>
      </w:tr>
      <w:tr w:rsidR="00A954FD" w14:paraId="600446A3" w14:textId="77777777">
        <w:trPr>
          <w:trHeight w:val="2347"/>
        </w:trPr>
        <w:tc>
          <w:tcPr>
            <w:tcW w:w="1668" w:type="dxa"/>
            <w:tcBorders>
              <w:top w:val="single" w:sz="12" w:space="0" w:color="A6A6A6"/>
              <w:left w:val="nil"/>
              <w:bottom w:val="single" w:sz="12" w:space="0" w:color="A6A6A6"/>
              <w:right w:val="single" w:sz="12" w:space="0" w:color="A6A6A6"/>
            </w:tcBorders>
            <w:vAlign w:val="center"/>
          </w:tcPr>
          <w:p w14:paraId="128588F8" w14:textId="77777777" w:rsidR="00A954FD" w:rsidRDefault="004F0AA4">
            <w:pPr>
              <w:jc w:val="center"/>
              <w:rPr>
                <w:b/>
                <w:color w:val="88354D"/>
                <w:sz w:val="24"/>
                <w:szCs w:val="24"/>
              </w:rPr>
            </w:pPr>
            <w:r>
              <w:rPr>
                <w:b/>
                <w:color w:val="88354D"/>
                <w:sz w:val="24"/>
                <w:szCs w:val="24"/>
              </w:rPr>
              <w:t>Lima Triangular</w:t>
            </w:r>
          </w:p>
        </w:tc>
        <w:tc>
          <w:tcPr>
            <w:tcW w:w="2960" w:type="dxa"/>
            <w:tcBorders>
              <w:top w:val="single" w:sz="12" w:space="0" w:color="A6A6A6"/>
              <w:left w:val="single" w:sz="12" w:space="0" w:color="A6A6A6"/>
              <w:bottom w:val="single" w:sz="12" w:space="0" w:color="A6A6A6"/>
              <w:right w:val="single" w:sz="12" w:space="0" w:color="A6A6A6"/>
            </w:tcBorders>
            <w:vAlign w:val="center"/>
          </w:tcPr>
          <w:p w14:paraId="27E44532" w14:textId="77777777" w:rsidR="00A954FD" w:rsidRDefault="004F0AA4">
            <w:pPr>
              <w:rPr>
                <w:sz w:val="20"/>
                <w:szCs w:val="20"/>
              </w:rPr>
            </w:pPr>
            <w:r>
              <w:rPr>
                <w:noProof/>
              </w:rPr>
              <w:drawing>
                <wp:anchor distT="0" distB="0" distL="114300" distR="114300" simplePos="0" relativeHeight="251661312" behindDoc="0" locked="0" layoutInCell="1" hidden="0" allowOverlap="1" wp14:anchorId="3FC43FA4" wp14:editId="66CA5DC1">
                  <wp:simplePos x="0" y="0"/>
                  <wp:positionH relativeFrom="column">
                    <wp:posOffset>314325</wp:posOffset>
                  </wp:positionH>
                  <wp:positionV relativeFrom="paragraph">
                    <wp:posOffset>230436</wp:posOffset>
                  </wp:positionV>
                  <wp:extent cx="923925" cy="541089"/>
                  <wp:effectExtent l="0" t="0" r="0" b="0"/>
                  <wp:wrapSquare wrapText="bothSides" distT="0" distB="0" distL="114300" distR="114300"/>
                  <wp:docPr id="6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923925" cy="541089"/>
                          </a:xfrm>
                          <a:prstGeom prst="rect">
                            <a:avLst/>
                          </a:prstGeom>
                          <a:ln/>
                        </pic:spPr>
                      </pic:pic>
                    </a:graphicData>
                  </a:graphic>
                </wp:anchor>
              </w:drawing>
            </w:r>
          </w:p>
          <w:p w14:paraId="7B3F645B" w14:textId="77777777" w:rsidR="00A954FD" w:rsidRDefault="00A954FD">
            <w:pPr>
              <w:jc w:val="center"/>
              <w:rPr>
                <w:sz w:val="20"/>
                <w:szCs w:val="20"/>
              </w:rPr>
            </w:pPr>
          </w:p>
          <w:p w14:paraId="49F9E50E" w14:textId="77777777" w:rsidR="00A954FD" w:rsidRDefault="00A954FD">
            <w:pPr>
              <w:jc w:val="center"/>
              <w:rPr>
                <w:sz w:val="20"/>
                <w:szCs w:val="20"/>
              </w:rPr>
            </w:pPr>
          </w:p>
          <w:p w14:paraId="12D51671" w14:textId="77777777" w:rsidR="00A954FD" w:rsidRDefault="004F0AA4">
            <w:pPr>
              <w:jc w:val="center"/>
              <w:rPr>
                <w:sz w:val="20"/>
                <w:szCs w:val="20"/>
              </w:rPr>
            </w:pPr>
            <w:r>
              <w:rPr>
                <w:sz w:val="20"/>
                <w:szCs w:val="20"/>
              </w:rPr>
              <w:t>https://www.demaquinasyherramientas.com/herramientas-manua</w:t>
            </w:r>
            <w:r>
              <w:rPr>
                <w:sz w:val="20"/>
                <w:szCs w:val="20"/>
              </w:rPr>
              <w:t>les/tipos-de-limas</w:t>
            </w:r>
          </w:p>
        </w:tc>
        <w:tc>
          <w:tcPr>
            <w:tcW w:w="4154" w:type="dxa"/>
            <w:tcBorders>
              <w:top w:val="single" w:sz="12" w:space="0" w:color="A6A6A6"/>
              <w:left w:val="single" w:sz="12" w:space="0" w:color="A6A6A6"/>
              <w:bottom w:val="single" w:sz="12" w:space="0" w:color="A6A6A6"/>
              <w:right w:val="nil"/>
            </w:tcBorders>
            <w:vAlign w:val="center"/>
          </w:tcPr>
          <w:p w14:paraId="13CAA40D" w14:textId="77777777" w:rsidR="00A954FD" w:rsidRDefault="004F0AA4">
            <w:pPr>
              <w:jc w:val="both"/>
            </w:pPr>
            <w:r>
              <w:t>Es una herramienta de acero con una sección triangular que sirve para hacer una muesca sobre las varillas de vidrio con una de las aristas del triángulo para poder cortarlos a la longitud deseada.</w:t>
            </w:r>
          </w:p>
        </w:tc>
      </w:tr>
      <w:tr w:rsidR="00A954FD" w14:paraId="7C5B4A1E" w14:textId="77777777">
        <w:trPr>
          <w:trHeight w:val="972"/>
        </w:trPr>
        <w:tc>
          <w:tcPr>
            <w:tcW w:w="1668" w:type="dxa"/>
            <w:tcBorders>
              <w:top w:val="single" w:sz="12" w:space="0" w:color="A6A6A6"/>
              <w:left w:val="nil"/>
              <w:bottom w:val="single" w:sz="12" w:space="0" w:color="A6A6A6"/>
              <w:right w:val="single" w:sz="12" w:space="0" w:color="A6A6A6"/>
            </w:tcBorders>
            <w:vAlign w:val="center"/>
          </w:tcPr>
          <w:p w14:paraId="1F16B2BC" w14:textId="77777777" w:rsidR="00A954FD" w:rsidRDefault="004F0AA4">
            <w:pPr>
              <w:jc w:val="center"/>
              <w:rPr>
                <w:b/>
                <w:color w:val="88354D"/>
                <w:sz w:val="24"/>
                <w:szCs w:val="24"/>
              </w:rPr>
            </w:pPr>
            <w:r>
              <w:rPr>
                <w:b/>
                <w:color w:val="88354D"/>
                <w:sz w:val="24"/>
                <w:szCs w:val="24"/>
              </w:rPr>
              <w:t>Lima cuadrada</w:t>
            </w:r>
          </w:p>
        </w:tc>
        <w:tc>
          <w:tcPr>
            <w:tcW w:w="2960" w:type="dxa"/>
            <w:tcBorders>
              <w:top w:val="single" w:sz="12" w:space="0" w:color="A6A6A6"/>
              <w:left w:val="single" w:sz="12" w:space="0" w:color="A6A6A6"/>
              <w:bottom w:val="single" w:sz="12" w:space="0" w:color="A6A6A6"/>
              <w:right w:val="single" w:sz="12" w:space="0" w:color="A6A6A6"/>
            </w:tcBorders>
            <w:vAlign w:val="center"/>
          </w:tcPr>
          <w:p w14:paraId="44D38FC4" w14:textId="77777777" w:rsidR="00A954FD" w:rsidRDefault="004F0AA4">
            <w:pPr>
              <w:jc w:val="center"/>
            </w:pPr>
            <w:r>
              <w:rPr>
                <w:noProof/>
              </w:rPr>
              <w:drawing>
                <wp:anchor distT="0" distB="0" distL="114300" distR="114300" simplePos="0" relativeHeight="251662336" behindDoc="0" locked="0" layoutInCell="1" hidden="0" allowOverlap="1" wp14:anchorId="7C7B9385" wp14:editId="2BD7506D">
                  <wp:simplePos x="0" y="0"/>
                  <wp:positionH relativeFrom="column">
                    <wp:posOffset>398145</wp:posOffset>
                  </wp:positionH>
                  <wp:positionV relativeFrom="paragraph">
                    <wp:posOffset>235584</wp:posOffset>
                  </wp:positionV>
                  <wp:extent cx="928370" cy="262890"/>
                  <wp:effectExtent l="0" t="0" r="0" b="0"/>
                  <wp:wrapSquare wrapText="bothSides" distT="0" distB="0" distL="114300" distR="114300"/>
                  <wp:docPr id="70"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2"/>
                          <a:srcRect/>
                          <a:stretch>
                            <a:fillRect/>
                          </a:stretch>
                        </pic:blipFill>
                        <pic:spPr>
                          <a:xfrm>
                            <a:off x="0" y="0"/>
                            <a:ext cx="928370" cy="262890"/>
                          </a:xfrm>
                          <a:prstGeom prst="rect">
                            <a:avLst/>
                          </a:prstGeom>
                          <a:ln/>
                        </pic:spPr>
                      </pic:pic>
                    </a:graphicData>
                  </a:graphic>
                </wp:anchor>
              </w:drawing>
            </w:r>
          </w:p>
          <w:p w14:paraId="033F3842" w14:textId="77777777" w:rsidR="00A954FD" w:rsidRDefault="00A954FD">
            <w:pPr>
              <w:jc w:val="center"/>
            </w:pPr>
          </w:p>
          <w:p w14:paraId="2B5DFE97" w14:textId="77777777" w:rsidR="00A954FD" w:rsidRDefault="00A954FD">
            <w:pPr>
              <w:jc w:val="center"/>
            </w:pPr>
          </w:p>
          <w:p w14:paraId="4FFCACB1" w14:textId="77777777" w:rsidR="00A954FD" w:rsidRDefault="004F0AA4">
            <w:pPr>
              <w:jc w:val="center"/>
              <w:rPr>
                <w:sz w:val="20"/>
                <w:szCs w:val="20"/>
              </w:rPr>
            </w:pPr>
            <w:r>
              <w:rPr>
                <w:sz w:val="20"/>
                <w:szCs w:val="20"/>
              </w:rPr>
              <w:lastRenderedPageBreak/>
              <w:t>https://www.demaquinasyherramientas.com/herramientas-manuales/tipos-de-limas</w:t>
            </w:r>
          </w:p>
        </w:tc>
        <w:tc>
          <w:tcPr>
            <w:tcW w:w="4154" w:type="dxa"/>
            <w:tcBorders>
              <w:top w:val="single" w:sz="12" w:space="0" w:color="A6A6A6"/>
              <w:left w:val="single" w:sz="12" w:space="0" w:color="A6A6A6"/>
              <w:bottom w:val="single" w:sz="12" w:space="0" w:color="A6A6A6"/>
              <w:right w:val="nil"/>
            </w:tcBorders>
            <w:vAlign w:val="center"/>
          </w:tcPr>
          <w:p w14:paraId="2B79D7DF" w14:textId="77777777" w:rsidR="00A954FD" w:rsidRDefault="004F0AA4">
            <w:pPr>
              <w:jc w:val="both"/>
            </w:pPr>
            <w:r>
              <w:lastRenderedPageBreak/>
              <w:t>Posee una sección cuadrada con la punta más delgada que la parte central. Los dientes de esta lima son de un picado fino o entrefino, para el afinado de agujeros cuadrados o chave</w:t>
            </w:r>
            <w:r>
              <w:t xml:space="preserve">tas, es decir, para dejar </w:t>
            </w:r>
            <w:r>
              <w:lastRenderedPageBreak/>
              <w:t>este tipo de superficies libre de huellas y rayas.</w:t>
            </w:r>
          </w:p>
        </w:tc>
      </w:tr>
    </w:tbl>
    <w:p w14:paraId="2313900F" w14:textId="54160AAD" w:rsidR="00A954FD" w:rsidRDefault="004F0AA4">
      <w:pPr>
        <w:jc w:val="both"/>
        <w:rPr>
          <w:sz w:val="28"/>
          <w:szCs w:val="28"/>
        </w:rPr>
      </w:pPr>
      <w:r>
        <w:rPr>
          <w:sz w:val="28"/>
          <w:szCs w:val="28"/>
        </w:rPr>
        <w:lastRenderedPageBreak/>
        <w:tab/>
      </w:r>
    </w:p>
    <w:tbl>
      <w:tblPr>
        <w:tblStyle w:val="a2"/>
        <w:tblW w:w="93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2960"/>
        <w:gridCol w:w="4728"/>
      </w:tblGrid>
      <w:tr w:rsidR="00A954FD" w14:paraId="0F416C98" w14:textId="77777777">
        <w:trPr>
          <w:trHeight w:val="599"/>
        </w:trPr>
        <w:tc>
          <w:tcPr>
            <w:tcW w:w="1668" w:type="dxa"/>
            <w:tcBorders>
              <w:top w:val="nil"/>
              <w:left w:val="nil"/>
              <w:bottom w:val="single" w:sz="18" w:space="0" w:color="FFFFFF"/>
              <w:right w:val="single" w:sz="18" w:space="0" w:color="FFFFFF"/>
            </w:tcBorders>
            <w:shd w:val="clear" w:color="auto" w:fill="88354D"/>
            <w:vAlign w:val="center"/>
          </w:tcPr>
          <w:p w14:paraId="408A4CAA" w14:textId="77777777" w:rsidR="00A954FD" w:rsidRDefault="004F0AA4">
            <w:pPr>
              <w:jc w:val="center"/>
              <w:rPr>
                <w:b/>
                <w:color w:val="FFFFFF"/>
                <w:sz w:val="24"/>
                <w:szCs w:val="24"/>
              </w:rPr>
            </w:pPr>
            <w:r>
              <w:rPr>
                <w:b/>
                <w:color w:val="FFFFFF"/>
                <w:sz w:val="24"/>
                <w:szCs w:val="24"/>
              </w:rPr>
              <w:t>NOMBRE</w:t>
            </w:r>
          </w:p>
        </w:tc>
        <w:tc>
          <w:tcPr>
            <w:tcW w:w="2960" w:type="dxa"/>
            <w:tcBorders>
              <w:top w:val="nil"/>
              <w:left w:val="single" w:sz="18" w:space="0" w:color="FFFFFF"/>
              <w:bottom w:val="single" w:sz="18" w:space="0" w:color="FFFFFF"/>
              <w:right w:val="single" w:sz="18" w:space="0" w:color="FFFFFF"/>
            </w:tcBorders>
            <w:shd w:val="clear" w:color="auto" w:fill="88354D"/>
            <w:vAlign w:val="center"/>
          </w:tcPr>
          <w:p w14:paraId="14ABFEF6" w14:textId="77777777" w:rsidR="00A954FD" w:rsidRDefault="004F0AA4">
            <w:pPr>
              <w:jc w:val="center"/>
              <w:rPr>
                <w:b/>
                <w:color w:val="FFFFFF"/>
                <w:sz w:val="24"/>
                <w:szCs w:val="24"/>
              </w:rPr>
            </w:pPr>
            <w:r>
              <w:rPr>
                <w:b/>
                <w:color w:val="FFFFFF"/>
                <w:sz w:val="24"/>
                <w:szCs w:val="24"/>
              </w:rPr>
              <w:t>IMAGEN</w:t>
            </w:r>
          </w:p>
        </w:tc>
        <w:tc>
          <w:tcPr>
            <w:tcW w:w="4728" w:type="dxa"/>
            <w:tcBorders>
              <w:top w:val="nil"/>
              <w:left w:val="single" w:sz="18" w:space="0" w:color="FFFFFF"/>
              <w:bottom w:val="single" w:sz="18" w:space="0" w:color="FFFFFF"/>
              <w:right w:val="nil"/>
            </w:tcBorders>
            <w:shd w:val="clear" w:color="auto" w:fill="88354D"/>
            <w:vAlign w:val="center"/>
          </w:tcPr>
          <w:p w14:paraId="2560D7BE" w14:textId="77777777" w:rsidR="00A954FD" w:rsidRDefault="004F0AA4">
            <w:pPr>
              <w:jc w:val="center"/>
              <w:rPr>
                <w:b/>
                <w:color w:val="FFFFFF"/>
                <w:sz w:val="24"/>
                <w:szCs w:val="24"/>
              </w:rPr>
            </w:pPr>
            <w:r>
              <w:rPr>
                <w:b/>
                <w:color w:val="FFFFFF"/>
                <w:sz w:val="24"/>
                <w:szCs w:val="24"/>
              </w:rPr>
              <w:t>DESCRIPCIÓN</w:t>
            </w:r>
          </w:p>
        </w:tc>
      </w:tr>
      <w:tr w:rsidR="00A954FD" w14:paraId="79344C3D" w14:textId="77777777">
        <w:trPr>
          <w:trHeight w:val="2227"/>
        </w:trPr>
        <w:tc>
          <w:tcPr>
            <w:tcW w:w="1668" w:type="dxa"/>
            <w:tcBorders>
              <w:top w:val="single" w:sz="18" w:space="0" w:color="FFFFFF"/>
              <w:left w:val="nil"/>
              <w:bottom w:val="single" w:sz="12" w:space="0" w:color="A6A6A6"/>
              <w:right w:val="single" w:sz="12" w:space="0" w:color="A6A6A6"/>
            </w:tcBorders>
            <w:vAlign w:val="center"/>
          </w:tcPr>
          <w:p w14:paraId="5BEFAB27" w14:textId="77777777" w:rsidR="00A954FD" w:rsidRDefault="004F0AA4">
            <w:pPr>
              <w:jc w:val="center"/>
              <w:rPr>
                <w:b/>
                <w:color w:val="88354D"/>
                <w:sz w:val="24"/>
                <w:szCs w:val="24"/>
              </w:rPr>
            </w:pPr>
            <w:r>
              <w:rPr>
                <w:b/>
                <w:color w:val="88354D"/>
                <w:sz w:val="24"/>
                <w:szCs w:val="24"/>
              </w:rPr>
              <w:t>Sierra manual</w:t>
            </w:r>
          </w:p>
        </w:tc>
        <w:tc>
          <w:tcPr>
            <w:tcW w:w="2960" w:type="dxa"/>
            <w:tcBorders>
              <w:top w:val="single" w:sz="18" w:space="0" w:color="FFFFFF"/>
              <w:left w:val="single" w:sz="12" w:space="0" w:color="A6A6A6"/>
              <w:bottom w:val="single" w:sz="12" w:space="0" w:color="A6A6A6"/>
              <w:right w:val="single" w:sz="12" w:space="0" w:color="A6A6A6"/>
            </w:tcBorders>
          </w:tcPr>
          <w:p w14:paraId="1485F041" w14:textId="77777777" w:rsidR="00A954FD" w:rsidRDefault="004F0AA4">
            <w:r>
              <w:rPr>
                <w:noProof/>
              </w:rPr>
              <w:drawing>
                <wp:anchor distT="0" distB="0" distL="114300" distR="114300" simplePos="0" relativeHeight="251663360" behindDoc="0" locked="0" layoutInCell="1" hidden="0" allowOverlap="1" wp14:anchorId="7E3529DB" wp14:editId="5893A29B">
                  <wp:simplePos x="0" y="0"/>
                  <wp:positionH relativeFrom="column">
                    <wp:posOffset>407035</wp:posOffset>
                  </wp:positionH>
                  <wp:positionV relativeFrom="paragraph">
                    <wp:posOffset>193675</wp:posOffset>
                  </wp:positionV>
                  <wp:extent cx="928370" cy="580390"/>
                  <wp:effectExtent l="0" t="0" r="0" b="0"/>
                  <wp:wrapSquare wrapText="bothSides" distT="0" distB="0" distL="114300" distR="114300"/>
                  <wp:docPr id="5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3"/>
                          <a:srcRect/>
                          <a:stretch>
                            <a:fillRect/>
                          </a:stretch>
                        </pic:blipFill>
                        <pic:spPr>
                          <a:xfrm>
                            <a:off x="0" y="0"/>
                            <a:ext cx="928370" cy="580390"/>
                          </a:xfrm>
                          <a:prstGeom prst="rect">
                            <a:avLst/>
                          </a:prstGeom>
                          <a:ln/>
                        </pic:spPr>
                      </pic:pic>
                    </a:graphicData>
                  </a:graphic>
                </wp:anchor>
              </w:drawing>
            </w:r>
          </w:p>
          <w:p w14:paraId="715EB578" w14:textId="77777777" w:rsidR="00A954FD" w:rsidRDefault="00A954FD"/>
          <w:p w14:paraId="59649DD9" w14:textId="77777777" w:rsidR="00A954FD" w:rsidRDefault="00A954FD"/>
          <w:p w14:paraId="04088559" w14:textId="77777777" w:rsidR="00A954FD" w:rsidRDefault="004F0AA4">
            <w:hyperlink r:id="rId14">
              <w:r>
                <w:rPr>
                  <w:color w:val="0000FF"/>
                  <w:u w:val="single"/>
                </w:rPr>
                <w:t>https://www.mundoherramienta.net/herramientas/sierra-arco/</w:t>
              </w:r>
            </w:hyperlink>
          </w:p>
          <w:p w14:paraId="55F04FF1" w14:textId="77777777" w:rsidR="00A954FD" w:rsidRDefault="00A954FD">
            <w:pPr>
              <w:jc w:val="center"/>
              <w:rPr>
                <w:sz w:val="20"/>
                <w:szCs w:val="20"/>
              </w:rPr>
            </w:pPr>
          </w:p>
        </w:tc>
        <w:tc>
          <w:tcPr>
            <w:tcW w:w="4728" w:type="dxa"/>
            <w:tcBorders>
              <w:top w:val="single" w:sz="18" w:space="0" w:color="FFFFFF"/>
              <w:left w:val="single" w:sz="12" w:space="0" w:color="A6A6A6"/>
              <w:bottom w:val="single" w:sz="12" w:space="0" w:color="A6A6A6"/>
              <w:right w:val="nil"/>
            </w:tcBorders>
            <w:vAlign w:val="center"/>
          </w:tcPr>
          <w:p w14:paraId="7F37BB9F" w14:textId="77777777" w:rsidR="00A954FD" w:rsidRDefault="004F0AA4">
            <w:pPr>
              <w:jc w:val="both"/>
            </w:pPr>
            <w:r>
              <w:t xml:space="preserve">Herramienta manual de corte formada por una hoja de sierra montada sobre un arco o soporte mediante tornillos tensores. </w:t>
            </w:r>
            <w:r>
              <w:t>La hoja de sierra es la que proporciona el corte, mientras que el soporte incluye un mango que permite asir la sierra para poder realizar su función como herramienta.</w:t>
            </w:r>
          </w:p>
          <w:p w14:paraId="1825B242" w14:textId="77777777" w:rsidR="00A954FD" w:rsidRDefault="004F0AA4">
            <w:pPr>
              <w:jc w:val="both"/>
            </w:pPr>
            <w:r>
              <w:t>Se utiliza generalmente para realizar pequeños cortes en piezas de madera​ o plástico. De</w:t>
            </w:r>
            <w:r>
              <w:t>pendiendo del uso que se le quiera dar, la hoja presenta diversos dentados y calidad.</w:t>
            </w:r>
          </w:p>
        </w:tc>
      </w:tr>
      <w:tr w:rsidR="00A954FD" w14:paraId="79D96350" w14:textId="77777777">
        <w:trPr>
          <w:trHeight w:val="1031"/>
        </w:trPr>
        <w:tc>
          <w:tcPr>
            <w:tcW w:w="1668" w:type="dxa"/>
            <w:tcBorders>
              <w:top w:val="single" w:sz="12" w:space="0" w:color="A6A6A6"/>
              <w:left w:val="nil"/>
              <w:bottom w:val="single" w:sz="12" w:space="0" w:color="A6A6A6"/>
              <w:right w:val="single" w:sz="12" w:space="0" w:color="A6A6A6"/>
            </w:tcBorders>
            <w:vAlign w:val="center"/>
          </w:tcPr>
          <w:p w14:paraId="665DBE30" w14:textId="77777777" w:rsidR="00A954FD" w:rsidRDefault="004F0AA4">
            <w:pPr>
              <w:jc w:val="center"/>
              <w:rPr>
                <w:b/>
                <w:color w:val="88354D"/>
                <w:sz w:val="24"/>
                <w:szCs w:val="24"/>
              </w:rPr>
            </w:pPr>
            <w:r>
              <w:rPr>
                <w:b/>
                <w:color w:val="88354D"/>
                <w:sz w:val="24"/>
                <w:szCs w:val="24"/>
              </w:rPr>
              <w:t>Martillo</w:t>
            </w:r>
          </w:p>
        </w:tc>
        <w:tc>
          <w:tcPr>
            <w:tcW w:w="2960" w:type="dxa"/>
            <w:tcBorders>
              <w:top w:val="single" w:sz="12" w:space="0" w:color="A6A6A6"/>
              <w:left w:val="single" w:sz="12" w:space="0" w:color="A6A6A6"/>
              <w:bottom w:val="single" w:sz="12" w:space="0" w:color="A6A6A6"/>
              <w:right w:val="single" w:sz="12" w:space="0" w:color="A6A6A6"/>
            </w:tcBorders>
            <w:vAlign w:val="center"/>
          </w:tcPr>
          <w:p w14:paraId="3556255C" w14:textId="77777777" w:rsidR="00A954FD" w:rsidRDefault="004F0AA4">
            <w:pPr>
              <w:jc w:val="center"/>
              <w:rPr>
                <w:sz w:val="20"/>
                <w:szCs w:val="20"/>
              </w:rPr>
            </w:pPr>
            <w:r>
              <w:rPr>
                <w:noProof/>
              </w:rPr>
              <w:drawing>
                <wp:anchor distT="0" distB="0" distL="114300" distR="114300" simplePos="0" relativeHeight="251664384" behindDoc="0" locked="0" layoutInCell="1" hidden="0" allowOverlap="1" wp14:anchorId="32D1EB74" wp14:editId="3A427E22">
                  <wp:simplePos x="0" y="0"/>
                  <wp:positionH relativeFrom="column">
                    <wp:posOffset>328930</wp:posOffset>
                  </wp:positionH>
                  <wp:positionV relativeFrom="paragraph">
                    <wp:posOffset>144780</wp:posOffset>
                  </wp:positionV>
                  <wp:extent cx="928370" cy="454025"/>
                  <wp:effectExtent l="0" t="0" r="0" b="0"/>
                  <wp:wrapTopAndBottom distT="0" distB="0"/>
                  <wp:docPr id="6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928370" cy="454025"/>
                          </a:xfrm>
                          <a:prstGeom prst="rect">
                            <a:avLst/>
                          </a:prstGeom>
                          <a:ln/>
                        </pic:spPr>
                      </pic:pic>
                    </a:graphicData>
                  </a:graphic>
                </wp:anchor>
              </w:drawing>
            </w:r>
          </w:p>
        </w:tc>
        <w:tc>
          <w:tcPr>
            <w:tcW w:w="4728" w:type="dxa"/>
            <w:tcBorders>
              <w:top w:val="single" w:sz="12" w:space="0" w:color="A6A6A6"/>
              <w:left w:val="single" w:sz="12" w:space="0" w:color="A6A6A6"/>
              <w:bottom w:val="single" w:sz="12" w:space="0" w:color="A6A6A6"/>
              <w:right w:val="nil"/>
            </w:tcBorders>
            <w:vAlign w:val="center"/>
          </w:tcPr>
          <w:p w14:paraId="44E3FFCE" w14:textId="77777777" w:rsidR="00A954FD" w:rsidRDefault="004F0AA4">
            <w:pPr>
              <w:jc w:val="both"/>
            </w:pPr>
            <w:r>
              <w:t>El martillo es una herramienta de percusión utilizada para golpear directamente o indirectamente​ una pieza, causando su desplazamiento. El uso más común es para clavar (incrustar un clavo de acero en madera u otro material), calzar partes (por la acción d</w:t>
            </w:r>
            <w:r>
              <w:t>e la fuerza) o romper una pieza.</w:t>
            </w:r>
          </w:p>
        </w:tc>
      </w:tr>
      <w:tr w:rsidR="00A954FD" w14:paraId="36E09193" w14:textId="77777777">
        <w:trPr>
          <w:trHeight w:val="972"/>
        </w:trPr>
        <w:tc>
          <w:tcPr>
            <w:tcW w:w="1668" w:type="dxa"/>
            <w:tcBorders>
              <w:top w:val="single" w:sz="12" w:space="0" w:color="A6A6A6"/>
              <w:left w:val="nil"/>
              <w:bottom w:val="single" w:sz="12" w:space="0" w:color="A6A6A6"/>
              <w:right w:val="single" w:sz="12" w:space="0" w:color="A6A6A6"/>
            </w:tcBorders>
            <w:vAlign w:val="center"/>
          </w:tcPr>
          <w:p w14:paraId="23C40055" w14:textId="77777777" w:rsidR="00A954FD" w:rsidRDefault="004F0AA4">
            <w:pPr>
              <w:jc w:val="center"/>
              <w:rPr>
                <w:b/>
                <w:color w:val="88354D"/>
                <w:sz w:val="24"/>
                <w:szCs w:val="24"/>
              </w:rPr>
            </w:pPr>
            <w:r>
              <w:rPr>
                <w:b/>
                <w:color w:val="88354D"/>
                <w:sz w:val="24"/>
                <w:szCs w:val="24"/>
              </w:rPr>
              <w:t>Cincel</w:t>
            </w:r>
          </w:p>
        </w:tc>
        <w:tc>
          <w:tcPr>
            <w:tcW w:w="2960" w:type="dxa"/>
            <w:tcBorders>
              <w:top w:val="single" w:sz="12" w:space="0" w:color="A6A6A6"/>
              <w:left w:val="single" w:sz="12" w:space="0" w:color="A6A6A6"/>
              <w:bottom w:val="single" w:sz="12" w:space="0" w:color="A6A6A6"/>
              <w:right w:val="single" w:sz="12" w:space="0" w:color="A6A6A6"/>
            </w:tcBorders>
            <w:vAlign w:val="center"/>
          </w:tcPr>
          <w:p w14:paraId="314D718E" w14:textId="77777777" w:rsidR="00A954FD" w:rsidRDefault="004F0AA4">
            <w:pPr>
              <w:jc w:val="center"/>
              <w:rPr>
                <w:sz w:val="20"/>
                <w:szCs w:val="20"/>
              </w:rPr>
            </w:pPr>
            <w:r>
              <w:rPr>
                <w:noProof/>
              </w:rPr>
              <w:drawing>
                <wp:anchor distT="0" distB="0" distL="114300" distR="114300" simplePos="0" relativeHeight="251665408" behindDoc="0" locked="0" layoutInCell="1" hidden="0" allowOverlap="1" wp14:anchorId="23EDB2A6" wp14:editId="70EB4B0A">
                  <wp:simplePos x="0" y="0"/>
                  <wp:positionH relativeFrom="column">
                    <wp:posOffset>260985</wp:posOffset>
                  </wp:positionH>
                  <wp:positionV relativeFrom="paragraph">
                    <wp:posOffset>73660</wp:posOffset>
                  </wp:positionV>
                  <wp:extent cx="928370" cy="692785"/>
                  <wp:effectExtent l="0" t="0" r="0" b="0"/>
                  <wp:wrapTopAndBottom distT="0" distB="0"/>
                  <wp:docPr id="6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6"/>
                          <a:srcRect/>
                          <a:stretch>
                            <a:fillRect/>
                          </a:stretch>
                        </pic:blipFill>
                        <pic:spPr>
                          <a:xfrm>
                            <a:off x="0" y="0"/>
                            <a:ext cx="928370" cy="692785"/>
                          </a:xfrm>
                          <a:prstGeom prst="rect">
                            <a:avLst/>
                          </a:prstGeom>
                          <a:ln/>
                        </pic:spPr>
                      </pic:pic>
                    </a:graphicData>
                  </a:graphic>
                </wp:anchor>
              </w:drawing>
            </w:r>
          </w:p>
        </w:tc>
        <w:tc>
          <w:tcPr>
            <w:tcW w:w="4728" w:type="dxa"/>
            <w:tcBorders>
              <w:top w:val="single" w:sz="12" w:space="0" w:color="A6A6A6"/>
              <w:left w:val="single" w:sz="12" w:space="0" w:color="A6A6A6"/>
              <w:bottom w:val="single" w:sz="12" w:space="0" w:color="A6A6A6"/>
              <w:right w:val="nil"/>
            </w:tcBorders>
            <w:vAlign w:val="center"/>
          </w:tcPr>
          <w:p w14:paraId="030A22AA" w14:textId="77777777" w:rsidR="00A954FD" w:rsidRDefault="004F0AA4">
            <w:pPr>
              <w:jc w:val="both"/>
            </w:pPr>
            <w:r>
              <w:t>Herramienta manual diseñada para cortar, ranurar o desbastar material en frío mediante el golpe con un martillo adecuado. El filo de corte se puede deteriorar con facilidad, por lo que es necesario un reafilado. El extremo puede ser plano, dentado o de tor</w:t>
            </w:r>
            <w:r>
              <w:t>o. ​</w:t>
            </w:r>
          </w:p>
        </w:tc>
      </w:tr>
      <w:tr w:rsidR="00A954FD" w14:paraId="3AB0F00A" w14:textId="77777777">
        <w:trPr>
          <w:trHeight w:val="2347"/>
        </w:trPr>
        <w:tc>
          <w:tcPr>
            <w:tcW w:w="1668" w:type="dxa"/>
            <w:tcBorders>
              <w:top w:val="single" w:sz="12" w:space="0" w:color="A6A6A6"/>
              <w:left w:val="nil"/>
              <w:bottom w:val="single" w:sz="12" w:space="0" w:color="A6A6A6"/>
              <w:right w:val="single" w:sz="12" w:space="0" w:color="A6A6A6"/>
            </w:tcBorders>
            <w:vAlign w:val="center"/>
          </w:tcPr>
          <w:p w14:paraId="603D889F" w14:textId="77777777" w:rsidR="00A954FD" w:rsidRDefault="004F0AA4">
            <w:pPr>
              <w:jc w:val="center"/>
              <w:rPr>
                <w:b/>
                <w:color w:val="88354D"/>
                <w:sz w:val="24"/>
                <w:szCs w:val="24"/>
              </w:rPr>
            </w:pPr>
            <w:r>
              <w:rPr>
                <w:b/>
                <w:color w:val="88354D"/>
                <w:sz w:val="24"/>
                <w:szCs w:val="24"/>
              </w:rPr>
              <w:t>Rayador</w:t>
            </w:r>
          </w:p>
        </w:tc>
        <w:tc>
          <w:tcPr>
            <w:tcW w:w="2960" w:type="dxa"/>
            <w:tcBorders>
              <w:top w:val="single" w:sz="12" w:space="0" w:color="A6A6A6"/>
              <w:left w:val="single" w:sz="12" w:space="0" w:color="A6A6A6"/>
              <w:bottom w:val="single" w:sz="12" w:space="0" w:color="A6A6A6"/>
              <w:right w:val="single" w:sz="12" w:space="0" w:color="A6A6A6"/>
            </w:tcBorders>
            <w:vAlign w:val="center"/>
          </w:tcPr>
          <w:p w14:paraId="33AF32E6" w14:textId="77777777" w:rsidR="00A954FD" w:rsidRDefault="004F0AA4">
            <w:pPr>
              <w:jc w:val="center"/>
              <w:rPr>
                <w:sz w:val="20"/>
                <w:szCs w:val="20"/>
              </w:rPr>
            </w:pPr>
            <w:r>
              <w:rPr>
                <w:noProof/>
              </w:rPr>
              <w:drawing>
                <wp:anchor distT="0" distB="0" distL="114300" distR="114300" simplePos="0" relativeHeight="251666432" behindDoc="0" locked="0" layoutInCell="1" hidden="0" allowOverlap="1" wp14:anchorId="0DAABC71" wp14:editId="6A0BEDA0">
                  <wp:simplePos x="0" y="0"/>
                  <wp:positionH relativeFrom="column">
                    <wp:posOffset>361950</wp:posOffset>
                  </wp:positionH>
                  <wp:positionV relativeFrom="paragraph">
                    <wp:posOffset>-193039</wp:posOffset>
                  </wp:positionV>
                  <wp:extent cx="923925" cy="1016881"/>
                  <wp:effectExtent l="0" t="0" r="0" b="0"/>
                  <wp:wrapTopAndBottom distT="0" distB="0"/>
                  <wp:docPr id="6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7"/>
                          <a:srcRect/>
                          <a:stretch>
                            <a:fillRect/>
                          </a:stretch>
                        </pic:blipFill>
                        <pic:spPr>
                          <a:xfrm>
                            <a:off x="0" y="0"/>
                            <a:ext cx="923925" cy="1016881"/>
                          </a:xfrm>
                          <a:prstGeom prst="rect">
                            <a:avLst/>
                          </a:prstGeom>
                          <a:ln/>
                        </pic:spPr>
                      </pic:pic>
                    </a:graphicData>
                  </a:graphic>
                </wp:anchor>
              </w:drawing>
            </w:r>
          </w:p>
        </w:tc>
        <w:tc>
          <w:tcPr>
            <w:tcW w:w="4728" w:type="dxa"/>
            <w:tcBorders>
              <w:top w:val="single" w:sz="12" w:space="0" w:color="A6A6A6"/>
              <w:left w:val="single" w:sz="12" w:space="0" w:color="A6A6A6"/>
              <w:bottom w:val="single" w:sz="12" w:space="0" w:color="A6A6A6"/>
              <w:right w:val="nil"/>
            </w:tcBorders>
            <w:vAlign w:val="center"/>
          </w:tcPr>
          <w:p w14:paraId="6340740D" w14:textId="77777777" w:rsidR="00A954FD" w:rsidRDefault="004F0AA4">
            <w:pPr>
              <w:jc w:val="both"/>
            </w:pPr>
            <w:r>
              <w:t>Es un lápiz metálico para dibujar sobre láminas o piezas de plástico o metales. Básicamente el rayador</w:t>
            </w:r>
            <w:r>
              <w:t xml:space="preserve"> es un cilindro metálico, normalmente de aluminio que termina en una punta muy afilada de acero o carburo de tungsteno. Esta punta afilada marca surcos, que auxiliados por reglas o escuadras permite hacer el trazo sobre la pieza de trabajo.</w:t>
            </w:r>
          </w:p>
        </w:tc>
      </w:tr>
    </w:tbl>
    <w:p w14:paraId="272C3CFF" w14:textId="77777777" w:rsidR="00A954FD" w:rsidRDefault="00A954FD">
      <w:pPr>
        <w:jc w:val="both"/>
        <w:rPr>
          <w:sz w:val="28"/>
          <w:szCs w:val="28"/>
        </w:rPr>
      </w:pPr>
    </w:p>
    <w:tbl>
      <w:tblPr>
        <w:tblStyle w:val="a3"/>
        <w:tblW w:w="92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2960"/>
        <w:gridCol w:w="4586"/>
      </w:tblGrid>
      <w:tr w:rsidR="00A954FD" w14:paraId="0F429EC3" w14:textId="77777777">
        <w:trPr>
          <w:trHeight w:val="599"/>
        </w:trPr>
        <w:tc>
          <w:tcPr>
            <w:tcW w:w="1668" w:type="dxa"/>
            <w:tcBorders>
              <w:top w:val="nil"/>
              <w:left w:val="nil"/>
              <w:bottom w:val="single" w:sz="18" w:space="0" w:color="FFFFFF"/>
              <w:right w:val="single" w:sz="18" w:space="0" w:color="FFFFFF"/>
            </w:tcBorders>
            <w:shd w:val="clear" w:color="auto" w:fill="88354D"/>
            <w:vAlign w:val="center"/>
          </w:tcPr>
          <w:p w14:paraId="672CC0AD" w14:textId="77777777" w:rsidR="00A954FD" w:rsidRDefault="004F0AA4">
            <w:pPr>
              <w:jc w:val="center"/>
              <w:rPr>
                <w:b/>
                <w:color w:val="FFFFFF"/>
                <w:sz w:val="24"/>
                <w:szCs w:val="24"/>
              </w:rPr>
            </w:pPr>
            <w:r>
              <w:rPr>
                <w:b/>
                <w:color w:val="FFFFFF"/>
                <w:sz w:val="24"/>
                <w:szCs w:val="24"/>
              </w:rPr>
              <w:t>NOMBRE</w:t>
            </w:r>
          </w:p>
        </w:tc>
        <w:tc>
          <w:tcPr>
            <w:tcW w:w="2960" w:type="dxa"/>
            <w:tcBorders>
              <w:top w:val="nil"/>
              <w:left w:val="single" w:sz="18" w:space="0" w:color="FFFFFF"/>
              <w:bottom w:val="single" w:sz="18" w:space="0" w:color="FFFFFF"/>
              <w:right w:val="single" w:sz="18" w:space="0" w:color="FFFFFF"/>
            </w:tcBorders>
            <w:shd w:val="clear" w:color="auto" w:fill="88354D"/>
            <w:vAlign w:val="center"/>
          </w:tcPr>
          <w:p w14:paraId="3AE895F9" w14:textId="77777777" w:rsidR="00A954FD" w:rsidRDefault="004F0AA4">
            <w:pPr>
              <w:jc w:val="center"/>
              <w:rPr>
                <w:b/>
                <w:color w:val="FFFFFF"/>
                <w:sz w:val="24"/>
                <w:szCs w:val="24"/>
              </w:rPr>
            </w:pPr>
            <w:r>
              <w:rPr>
                <w:b/>
                <w:color w:val="FFFFFF"/>
                <w:sz w:val="24"/>
                <w:szCs w:val="24"/>
              </w:rPr>
              <w:t>IMAGEN</w:t>
            </w:r>
          </w:p>
        </w:tc>
        <w:tc>
          <w:tcPr>
            <w:tcW w:w="4586" w:type="dxa"/>
            <w:tcBorders>
              <w:top w:val="nil"/>
              <w:left w:val="single" w:sz="18" w:space="0" w:color="FFFFFF"/>
              <w:bottom w:val="single" w:sz="18" w:space="0" w:color="FFFFFF"/>
              <w:right w:val="nil"/>
            </w:tcBorders>
            <w:shd w:val="clear" w:color="auto" w:fill="88354D"/>
            <w:vAlign w:val="center"/>
          </w:tcPr>
          <w:p w14:paraId="07CE453B" w14:textId="77777777" w:rsidR="00A954FD" w:rsidRDefault="004F0AA4">
            <w:pPr>
              <w:jc w:val="center"/>
              <w:rPr>
                <w:b/>
                <w:color w:val="FFFFFF"/>
                <w:sz w:val="24"/>
                <w:szCs w:val="24"/>
              </w:rPr>
            </w:pPr>
            <w:r>
              <w:rPr>
                <w:b/>
                <w:color w:val="FFFFFF"/>
                <w:sz w:val="24"/>
                <w:szCs w:val="24"/>
              </w:rPr>
              <w:t>DESCRIPCIÓN</w:t>
            </w:r>
          </w:p>
        </w:tc>
      </w:tr>
      <w:tr w:rsidR="00A954FD" w14:paraId="49115628" w14:textId="77777777">
        <w:trPr>
          <w:trHeight w:val="2227"/>
        </w:trPr>
        <w:tc>
          <w:tcPr>
            <w:tcW w:w="1668" w:type="dxa"/>
            <w:tcBorders>
              <w:top w:val="single" w:sz="18" w:space="0" w:color="FFFFFF"/>
              <w:left w:val="nil"/>
              <w:bottom w:val="single" w:sz="12" w:space="0" w:color="A6A6A6"/>
              <w:right w:val="single" w:sz="12" w:space="0" w:color="A6A6A6"/>
            </w:tcBorders>
            <w:vAlign w:val="center"/>
          </w:tcPr>
          <w:p w14:paraId="09D14668" w14:textId="77777777" w:rsidR="00A954FD" w:rsidRDefault="004F0AA4">
            <w:pPr>
              <w:jc w:val="center"/>
              <w:rPr>
                <w:b/>
                <w:color w:val="88354D"/>
                <w:sz w:val="24"/>
                <w:szCs w:val="24"/>
              </w:rPr>
            </w:pPr>
            <w:r>
              <w:rPr>
                <w:b/>
                <w:color w:val="88354D"/>
                <w:sz w:val="24"/>
                <w:szCs w:val="24"/>
              </w:rPr>
              <w:t>Macho métrico izquierdo - derecho</w:t>
            </w:r>
          </w:p>
        </w:tc>
        <w:tc>
          <w:tcPr>
            <w:tcW w:w="2960" w:type="dxa"/>
            <w:tcBorders>
              <w:top w:val="single" w:sz="18" w:space="0" w:color="FFFFFF"/>
              <w:left w:val="single" w:sz="12" w:space="0" w:color="A6A6A6"/>
              <w:bottom w:val="single" w:sz="12" w:space="0" w:color="A6A6A6"/>
              <w:right w:val="single" w:sz="12" w:space="0" w:color="A6A6A6"/>
            </w:tcBorders>
            <w:vAlign w:val="center"/>
          </w:tcPr>
          <w:p w14:paraId="3C86B3A9" w14:textId="77777777" w:rsidR="00A954FD" w:rsidRDefault="004F0AA4">
            <w:pPr>
              <w:jc w:val="center"/>
              <w:rPr>
                <w:sz w:val="20"/>
                <w:szCs w:val="20"/>
              </w:rPr>
            </w:pPr>
            <w:r>
              <w:rPr>
                <w:noProof/>
              </w:rPr>
              <w:drawing>
                <wp:anchor distT="0" distB="0" distL="114300" distR="114300" simplePos="0" relativeHeight="251667456" behindDoc="0" locked="0" layoutInCell="1" hidden="0" allowOverlap="1" wp14:anchorId="66A80444" wp14:editId="56B8892E">
                  <wp:simplePos x="0" y="0"/>
                  <wp:positionH relativeFrom="column">
                    <wp:posOffset>342900</wp:posOffset>
                  </wp:positionH>
                  <wp:positionV relativeFrom="paragraph">
                    <wp:posOffset>0</wp:posOffset>
                  </wp:positionV>
                  <wp:extent cx="1109324" cy="743362"/>
                  <wp:effectExtent l="0" t="0" r="0" b="0"/>
                  <wp:wrapTopAndBottom distT="0" distB="0"/>
                  <wp:docPr id="5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8"/>
                          <a:srcRect/>
                          <a:stretch>
                            <a:fillRect/>
                          </a:stretch>
                        </pic:blipFill>
                        <pic:spPr>
                          <a:xfrm>
                            <a:off x="0" y="0"/>
                            <a:ext cx="1109324" cy="743362"/>
                          </a:xfrm>
                          <a:prstGeom prst="rect">
                            <a:avLst/>
                          </a:prstGeom>
                          <a:ln/>
                        </pic:spPr>
                      </pic:pic>
                    </a:graphicData>
                  </a:graphic>
                </wp:anchor>
              </w:drawing>
            </w:r>
          </w:p>
        </w:tc>
        <w:tc>
          <w:tcPr>
            <w:tcW w:w="4586" w:type="dxa"/>
            <w:tcBorders>
              <w:top w:val="single" w:sz="18" w:space="0" w:color="FFFFFF"/>
              <w:left w:val="single" w:sz="12" w:space="0" w:color="A6A6A6"/>
              <w:bottom w:val="single" w:sz="12" w:space="0" w:color="A6A6A6"/>
              <w:right w:val="nil"/>
            </w:tcBorders>
            <w:vAlign w:val="center"/>
          </w:tcPr>
          <w:p w14:paraId="16A736DC" w14:textId="77777777" w:rsidR="00A954FD" w:rsidRDefault="004F0AA4">
            <w:pPr>
              <w:jc w:val="both"/>
            </w:pPr>
            <w:r>
              <w:t>Herramienta para obtener roscados interiores de diámetro limitado. Está constituido por un elemento cilíndrico o parcialmente cónico, semejante a un tornillo, cuya rosca posee las mismas características geométricas que la tuerca que se quiere obtener y con</w:t>
            </w:r>
            <w:r>
              <w:t xml:space="preserve"> acanaladuras longitudinales para la salida de la viruta.</w:t>
            </w:r>
          </w:p>
          <w:p w14:paraId="27F04EF2" w14:textId="77777777" w:rsidR="00A954FD" w:rsidRDefault="004F0AA4">
            <w:pPr>
              <w:jc w:val="both"/>
            </w:pPr>
            <w:r>
              <w:t>Para roscados a mano se emplea generalmente una serie de 3 machos sucesivos: el primero completamente cónico, el segundo cónico sólo en el extremo y el tercero totalmente cilíndrico. Sin embargo, pa</w:t>
            </w:r>
            <w:r>
              <w:t>ra roscar a máquina se emplea un solo macho, cónico en el extremo y cilíndrico en el resto.</w:t>
            </w:r>
          </w:p>
        </w:tc>
      </w:tr>
      <w:tr w:rsidR="00A954FD" w14:paraId="039A2784" w14:textId="77777777">
        <w:trPr>
          <w:trHeight w:val="1031"/>
        </w:trPr>
        <w:tc>
          <w:tcPr>
            <w:tcW w:w="1668" w:type="dxa"/>
            <w:tcBorders>
              <w:top w:val="single" w:sz="12" w:space="0" w:color="A6A6A6"/>
              <w:left w:val="nil"/>
              <w:bottom w:val="single" w:sz="12" w:space="0" w:color="A6A6A6"/>
              <w:right w:val="single" w:sz="12" w:space="0" w:color="A6A6A6"/>
            </w:tcBorders>
            <w:vAlign w:val="center"/>
          </w:tcPr>
          <w:p w14:paraId="392317DF" w14:textId="77777777" w:rsidR="00A954FD" w:rsidRDefault="004F0AA4">
            <w:pPr>
              <w:jc w:val="center"/>
              <w:rPr>
                <w:b/>
                <w:color w:val="88354D"/>
                <w:sz w:val="24"/>
                <w:szCs w:val="24"/>
              </w:rPr>
            </w:pPr>
            <w:r>
              <w:rPr>
                <w:b/>
                <w:color w:val="88354D"/>
                <w:sz w:val="24"/>
                <w:szCs w:val="24"/>
              </w:rPr>
              <w:t>Terraja métrica</w:t>
            </w:r>
          </w:p>
        </w:tc>
        <w:tc>
          <w:tcPr>
            <w:tcW w:w="2960" w:type="dxa"/>
            <w:tcBorders>
              <w:top w:val="single" w:sz="12" w:space="0" w:color="A6A6A6"/>
              <w:left w:val="single" w:sz="12" w:space="0" w:color="A6A6A6"/>
              <w:bottom w:val="single" w:sz="12" w:space="0" w:color="A6A6A6"/>
              <w:right w:val="single" w:sz="12" w:space="0" w:color="A6A6A6"/>
            </w:tcBorders>
            <w:vAlign w:val="center"/>
          </w:tcPr>
          <w:p w14:paraId="1257899A" w14:textId="77777777" w:rsidR="00A954FD" w:rsidRDefault="004F0AA4">
            <w:pPr>
              <w:jc w:val="center"/>
              <w:rPr>
                <w:sz w:val="20"/>
                <w:szCs w:val="20"/>
              </w:rPr>
            </w:pPr>
            <w:r>
              <w:rPr>
                <w:noProof/>
              </w:rPr>
              <w:drawing>
                <wp:anchor distT="0" distB="0" distL="114300" distR="114300" simplePos="0" relativeHeight="251668480" behindDoc="0" locked="0" layoutInCell="1" hidden="0" allowOverlap="1" wp14:anchorId="007399CF" wp14:editId="6DE0437B">
                  <wp:simplePos x="0" y="0"/>
                  <wp:positionH relativeFrom="column">
                    <wp:posOffset>445135</wp:posOffset>
                  </wp:positionH>
                  <wp:positionV relativeFrom="paragraph">
                    <wp:posOffset>-506093</wp:posOffset>
                  </wp:positionV>
                  <wp:extent cx="928370" cy="925830"/>
                  <wp:effectExtent l="0" t="0" r="0" b="0"/>
                  <wp:wrapTopAndBottom distT="0" distB="0"/>
                  <wp:docPr id="6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9"/>
                          <a:srcRect/>
                          <a:stretch>
                            <a:fillRect/>
                          </a:stretch>
                        </pic:blipFill>
                        <pic:spPr>
                          <a:xfrm>
                            <a:off x="0" y="0"/>
                            <a:ext cx="928370" cy="925830"/>
                          </a:xfrm>
                          <a:prstGeom prst="rect">
                            <a:avLst/>
                          </a:prstGeom>
                          <a:ln/>
                        </pic:spPr>
                      </pic:pic>
                    </a:graphicData>
                  </a:graphic>
                </wp:anchor>
              </w:drawing>
            </w:r>
          </w:p>
        </w:tc>
        <w:tc>
          <w:tcPr>
            <w:tcW w:w="4586" w:type="dxa"/>
            <w:tcBorders>
              <w:top w:val="single" w:sz="12" w:space="0" w:color="A6A6A6"/>
              <w:left w:val="single" w:sz="12" w:space="0" w:color="A6A6A6"/>
              <w:bottom w:val="single" w:sz="12" w:space="0" w:color="A6A6A6"/>
              <w:right w:val="nil"/>
            </w:tcBorders>
            <w:vAlign w:val="center"/>
          </w:tcPr>
          <w:p w14:paraId="43468647" w14:textId="77777777" w:rsidR="00A954FD" w:rsidRDefault="004F0AA4">
            <w:pPr>
              <w:jc w:val="both"/>
            </w:pPr>
            <w:r>
              <w:t>Herramienta manual de corte que se utiliza para el roscado manual de pernos y tornillos, que deben estar calibrados de acuerdo con la característica de la rosca que se trate. El material de las terrajas es de acero rápido (HSS).</w:t>
            </w:r>
          </w:p>
        </w:tc>
      </w:tr>
    </w:tbl>
    <w:p w14:paraId="33676A9D" w14:textId="152457E3" w:rsidR="00457747" w:rsidRDefault="00457747">
      <w:pPr>
        <w:jc w:val="both"/>
        <w:rPr>
          <w:sz w:val="28"/>
          <w:szCs w:val="28"/>
        </w:rPr>
      </w:pPr>
    </w:p>
    <w:p w14:paraId="2E4C5D6F" w14:textId="77777777" w:rsidR="00457747" w:rsidRDefault="00457747">
      <w:pPr>
        <w:rPr>
          <w:sz w:val="28"/>
          <w:szCs w:val="28"/>
        </w:rPr>
      </w:pPr>
      <w:r>
        <w:rPr>
          <w:sz w:val="28"/>
          <w:szCs w:val="28"/>
        </w:rPr>
        <w:br w:type="page"/>
      </w:r>
    </w:p>
    <w:p w14:paraId="2CC177F9" w14:textId="77777777" w:rsidR="00A954FD" w:rsidRDefault="00A954FD">
      <w:pPr>
        <w:jc w:val="both"/>
        <w:rPr>
          <w:sz w:val="28"/>
          <w:szCs w:val="28"/>
        </w:rPr>
      </w:pPr>
    </w:p>
    <w:tbl>
      <w:tblPr>
        <w:tblStyle w:val="a4"/>
        <w:tblW w:w="93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2960"/>
        <w:gridCol w:w="4728"/>
      </w:tblGrid>
      <w:tr w:rsidR="00A954FD" w14:paraId="1A1F955C" w14:textId="77777777">
        <w:trPr>
          <w:trHeight w:val="599"/>
        </w:trPr>
        <w:tc>
          <w:tcPr>
            <w:tcW w:w="1668" w:type="dxa"/>
            <w:tcBorders>
              <w:top w:val="nil"/>
              <w:left w:val="nil"/>
              <w:bottom w:val="single" w:sz="18" w:space="0" w:color="FFFFFF"/>
              <w:right w:val="single" w:sz="18" w:space="0" w:color="FFFFFF"/>
            </w:tcBorders>
            <w:shd w:val="clear" w:color="auto" w:fill="88354D"/>
            <w:vAlign w:val="center"/>
          </w:tcPr>
          <w:p w14:paraId="2171D6AA" w14:textId="77777777" w:rsidR="00A954FD" w:rsidRDefault="004F0AA4">
            <w:pPr>
              <w:jc w:val="center"/>
              <w:rPr>
                <w:b/>
                <w:color w:val="FFFFFF"/>
                <w:sz w:val="24"/>
                <w:szCs w:val="24"/>
              </w:rPr>
            </w:pPr>
            <w:r>
              <w:rPr>
                <w:b/>
                <w:color w:val="FFFFFF"/>
                <w:sz w:val="24"/>
                <w:szCs w:val="24"/>
              </w:rPr>
              <w:t>NOMBRE</w:t>
            </w:r>
          </w:p>
        </w:tc>
        <w:tc>
          <w:tcPr>
            <w:tcW w:w="2960" w:type="dxa"/>
            <w:tcBorders>
              <w:top w:val="nil"/>
              <w:left w:val="single" w:sz="18" w:space="0" w:color="FFFFFF"/>
              <w:bottom w:val="single" w:sz="18" w:space="0" w:color="FFFFFF"/>
              <w:right w:val="single" w:sz="18" w:space="0" w:color="FFFFFF"/>
            </w:tcBorders>
            <w:shd w:val="clear" w:color="auto" w:fill="88354D"/>
            <w:vAlign w:val="center"/>
          </w:tcPr>
          <w:p w14:paraId="27450922" w14:textId="77777777" w:rsidR="00A954FD" w:rsidRDefault="004F0AA4">
            <w:pPr>
              <w:jc w:val="center"/>
              <w:rPr>
                <w:b/>
                <w:color w:val="FFFFFF"/>
                <w:sz w:val="24"/>
                <w:szCs w:val="24"/>
              </w:rPr>
            </w:pPr>
            <w:r>
              <w:rPr>
                <w:b/>
                <w:color w:val="FFFFFF"/>
                <w:sz w:val="24"/>
                <w:szCs w:val="24"/>
              </w:rPr>
              <w:t>IMAGEN</w:t>
            </w:r>
          </w:p>
        </w:tc>
        <w:tc>
          <w:tcPr>
            <w:tcW w:w="4728" w:type="dxa"/>
            <w:tcBorders>
              <w:top w:val="nil"/>
              <w:left w:val="single" w:sz="18" w:space="0" w:color="FFFFFF"/>
              <w:bottom w:val="single" w:sz="18" w:space="0" w:color="FFFFFF"/>
              <w:right w:val="nil"/>
            </w:tcBorders>
            <w:shd w:val="clear" w:color="auto" w:fill="88354D"/>
            <w:vAlign w:val="center"/>
          </w:tcPr>
          <w:p w14:paraId="1E7C1ADF" w14:textId="77777777" w:rsidR="00A954FD" w:rsidRDefault="004F0AA4">
            <w:pPr>
              <w:jc w:val="center"/>
              <w:rPr>
                <w:b/>
                <w:color w:val="FFFFFF"/>
                <w:sz w:val="24"/>
                <w:szCs w:val="24"/>
              </w:rPr>
            </w:pPr>
            <w:r>
              <w:rPr>
                <w:b/>
                <w:color w:val="FFFFFF"/>
                <w:sz w:val="24"/>
                <w:szCs w:val="24"/>
              </w:rPr>
              <w:t>DESCRIPCIÓN</w:t>
            </w:r>
          </w:p>
        </w:tc>
      </w:tr>
      <w:tr w:rsidR="00A954FD" w14:paraId="0BD973E6" w14:textId="77777777">
        <w:trPr>
          <w:trHeight w:val="2227"/>
        </w:trPr>
        <w:tc>
          <w:tcPr>
            <w:tcW w:w="1668" w:type="dxa"/>
            <w:tcBorders>
              <w:top w:val="single" w:sz="18" w:space="0" w:color="FFFFFF"/>
              <w:left w:val="nil"/>
              <w:bottom w:val="single" w:sz="12" w:space="0" w:color="A6A6A6"/>
              <w:right w:val="single" w:sz="12" w:space="0" w:color="A6A6A6"/>
            </w:tcBorders>
            <w:vAlign w:val="center"/>
          </w:tcPr>
          <w:p w14:paraId="48B1B4AD" w14:textId="77777777" w:rsidR="00A954FD" w:rsidRDefault="004F0AA4">
            <w:pPr>
              <w:jc w:val="center"/>
              <w:rPr>
                <w:b/>
                <w:color w:val="88354D"/>
                <w:sz w:val="24"/>
                <w:szCs w:val="24"/>
              </w:rPr>
            </w:pPr>
            <w:r>
              <w:rPr>
                <w:b/>
                <w:color w:val="88354D"/>
                <w:sz w:val="24"/>
                <w:szCs w:val="24"/>
              </w:rPr>
              <w:t>Taladro de pedestal</w:t>
            </w:r>
          </w:p>
        </w:tc>
        <w:tc>
          <w:tcPr>
            <w:tcW w:w="2960" w:type="dxa"/>
            <w:tcBorders>
              <w:top w:val="single" w:sz="18" w:space="0" w:color="FFFFFF"/>
              <w:left w:val="single" w:sz="12" w:space="0" w:color="A6A6A6"/>
              <w:bottom w:val="single" w:sz="12" w:space="0" w:color="A6A6A6"/>
              <w:right w:val="single" w:sz="12" w:space="0" w:color="A6A6A6"/>
            </w:tcBorders>
            <w:vAlign w:val="center"/>
          </w:tcPr>
          <w:p w14:paraId="646D2AE9" w14:textId="77777777" w:rsidR="00A954FD" w:rsidRDefault="004F0AA4">
            <w:pPr>
              <w:jc w:val="center"/>
              <w:rPr>
                <w:sz w:val="20"/>
                <w:szCs w:val="20"/>
              </w:rPr>
            </w:pPr>
            <w:r>
              <w:rPr>
                <w:noProof/>
              </w:rPr>
              <w:drawing>
                <wp:anchor distT="0" distB="0" distL="114300" distR="114300" simplePos="0" relativeHeight="251669504" behindDoc="0" locked="0" layoutInCell="1" hidden="0" allowOverlap="1" wp14:anchorId="4F89C91C" wp14:editId="73F50D1D">
                  <wp:simplePos x="0" y="0"/>
                  <wp:positionH relativeFrom="column">
                    <wp:posOffset>47626</wp:posOffset>
                  </wp:positionH>
                  <wp:positionV relativeFrom="paragraph">
                    <wp:posOffset>0</wp:posOffset>
                  </wp:positionV>
                  <wp:extent cx="1575500" cy="2072470"/>
                  <wp:effectExtent l="0" t="0" r="0" b="0"/>
                  <wp:wrapTopAndBottom distT="0" distB="0"/>
                  <wp:docPr id="5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0"/>
                          <a:srcRect/>
                          <a:stretch>
                            <a:fillRect/>
                          </a:stretch>
                        </pic:blipFill>
                        <pic:spPr>
                          <a:xfrm>
                            <a:off x="0" y="0"/>
                            <a:ext cx="1575500" cy="2072470"/>
                          </a:xfrm>
                          <a:prstGeom prst="rect">
                            <a:avLst/>
                          </a:prstGeom>
                          <a:ln/>
                        </pic:spPr>
                      </pic:pic>
                    </a:graphicData>
                  </a:graphic>
                </wp:anchor>
              </w:drawing>
            </w:r>
          </w:p>
        </w:tc>
        <w:tc>
          <w:tcPr>
            <w:tcW w:w="4728" w:type="dxa"/>
            <w:tcBorders>
              <w:top w:val="single" w:sz="18" w:space="0" w:color="FFFFFF"/>
              <w:left w:val="single" w:sz="12" w:space="0" w:color="A6A6A6"/>
              <w:bottom w:val="single" w:sz="12" w:space="0" w:color="A6A6A6"/>
              <w:right w:val="nil"/>
            </w:tcBorders>
            <w:vAlign w:val="center"/>
          </w:tcPr>
          <w:p w14:paraId="4B141339" w14:textId="77777777" w:rsidR="00A954FD" w:rsidRDefault="004F0AA4">
            <w:pPr>
              <w:jc w:val="both"/>
            </w:pPr>
            <w:r>
              <w:t>Taladro de mayor potencia, constituido por una sólida columna de fundición que forma un eje rígido sobre el cual se desplazan los diferentes elementos de la máquina. Esta constitución mucho más robusta permite a este tipo de taladros efectuar agujeros de h</w:t>
            </w:r>
            <w:r>
              <w:t>asta 100 mm de diámetro.</w:t>
            </w:r>
          </w:p>
          <w:p w14:paraId="5C323EBB" w14:textId="77777777" w:rsidR="00A954FD" w:rsidRDefault="004F0AA4">
            <w:pPr>
              <w:jc w:val="both"/>
            </w:pPr>
            <w:r>
              <w:t xml:space="preserve">La mesa o plato es desplazable a lo largo de ella, lo que permite una mayor envergadura para practicar agujeros. </w:t>
            </w:r>
          </w:p>
          <w:p w14:paraId="0E9D81A6" w14:textId="77777777" w:rsidR="00A954FD" w:rsidRDefault="004F0AA4">
            <w:pPr>
              <w:jc w:val="both"/>
            </w:pPr>
            <w:r>
              <w:t>Consiste en un husillo que imparte movimiento rotatorio a la herramienta de taladrar (broca), un mecanismo para alime</w:t>
            </w:r>
            <w:r>
              <w:t>ntar la herramienta al material y un pedestal.</w:t>
            </w:r>
          </w:p>
          <w:p w14:paraId="4B837E7E" w14:textId="77777777" w:rsidR="00A954FD" w:rsidRDefault="004F0AA4">
            <w:pPr>
              <w:jc w:val="both"/>
            </w:pPr>
            <w:r>
              <w:t>Consiste en producir un agujero en una pieza de trabajo.</w:t>
            </w:r>
          </w:p>
          <w:p w14:paraId="0E9882AA" w14:textId="77777777" w:rsidR="00A954FD" w:rsidRDefault="004F0AA4">
            <w:pPr>
              <w:jc w:val="both"/>
            </w:pPr>
            <w:r>
              <w:t>Con la adición de las herramientas apropiadas. En forma resumida, son muchas las operaciones de mecanizado que se pueden realizar en un taladro, tales c</w:t>
            </w:r>
            <w:r>
              <w:t>omo: escariado, avellanado, refundido, roscado, etc.</w:t>
            </w:r>
          </w:p>
        </w:tc>
      </w:tr>
      <w:tr w:rsidR="00A954FD" w14:paraId="2FBAC2BE" w14:textId="77777777">
        <w:trPr>
          <w:trHeight w:val="1031"/>
        </w:trPr>
        <w:tc>
          <w:tcPr>
            <w:tcW w:w="1668" w:type="dxa"/>
            <w:tcBorders>
              <w:top w:val="single" w:sz="12" w:space="0" w:color="A6A6A6"/>
              <w:left w:val="nil"/>
              <w:bottom w:val="single" w:sz="12" w:space="0" w:color="A6A6A6"/>
              <w:right w:val="single" w:sz="12" w:space="0" w:color="A6A6A6"/>
            </w:tcBorders>
            <w:vAlign w:val="center"/>
          </w:tcPr>
          <w:p w14:paraId="3040049D" w14:textId="77777777" w:rsidR="00A954FD" w:rsidRDefault="004F0AA4">
            <w:pPr>
              <w:jc w:val="center"/>
              <w:rPr>
                <w:b/>
                <w:color w:val="88354D"/>
                <w:sz w:val="24"/>
                <w:szCs w:val="24"/>
              </w:rPr>
            </w:pPr>
            <w:r>
              <w:rPr>
                <w:b/>
                <w:color w:val="88354D"/>
                <w:sz w:val="24"/>
                <w:szCs w:val="24"/>
              </w:rPr>
              <w:t>Esmeril de Banco</w:t>
            </w:r>
          </w:p>
        </w:tc>
        <w:tc>
          <w:tcPr>
            <w:tcW w:w="2960" w:type="dxa"/>
            <w:tcBorders>
              <w:top w:val="single" w:sz="12" w:space="0" w:color="A6A6A6"/>
              <w:left w:val="single" w:sz="12" w:space="0" w:color="A6A6A6"/>
              <w:bottom w:val="single" w:sz="12" w:space="0" w:color="A6A6A6"/>
              <w:right w:val="single" w:sz="12" w:space="0" w:color="A6A6A6"/>
            </w:tcBorders>
            <w:vAlign w:val="center"/>
          </w:tcPr>
          <w:p w14:paraId="22FDCE82" w14:textId="77777777" w:rsidR="00A954FD" w:rsidRDefault="004F0AA4">
            <w:pPr>
              <w:jc w:val="center"/>
              <w:rPr>
                <w:sz w:val="20"/>
                <w:szCs w:val="20"/>
              </w:rPr>
            </w:pPr>
            <w:r>
              <w:rPr>
                <w:noProof/>
              </w:rPr>
              <w:drawing>
                <wp:anchor distT="0" distB="0" distL="114300" distR="114300" simplePos="0" relativeHeight="251670528" behindDoc="0" locked="0" layoutInCell="1" hidden="0" allowOverlap="1" wp14:anchorId="1B04F87D" wp14:editId="28BD9D11">
                  <wp:simplePos x="0" y="0"/>
                  <wp:positionH relativeFrom="column">
                    <wp:posOffset>285750</wp:posOffset>
                  </wp:positionH>
                  <wp:positionV relativeFrom="paragraph">
                    <wp:posOffset>0</wp:posOffset>
                  </wp:positionV>
                  <wp:extent cx="1104900" cy="647700"/>
                  <wp:effectExtent l="0" t="0" r="0" b="0"/>
                  <wp:wrapTopAndBottom distT="0" distB="0"/>
                  <wp:docPr id="5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1"/>
                          <a:srcRect/>
                          <a:stretch>
                            <a:fillRect/>
                          </a:stretch>
                        </pic:blipFill>
                        <pic:spPr>
                          <a:xfrm>
                            <a:off x="0" y="0"/>
                            <a:ext cx="1104900" cy="647700"/>
                          </a:xfrm>
                          <a:prstGeom prst="rect">
                            <a:avLst/>
                          </a:prstGeom>
                          <a:ln/>
                        </pic:spPr>
                      </pic:pic>
                    </a:graphicData>
                  </a:graphic>
                </wp:anchor>
              </w:drawing>
            </w:r>
          </w:p>
        </w:tc>
        <w:tc>
          <w:tcPr>
            <w:tcW w:w="4728" w:type="dxa"/>
            <w:tcBorders>
              <w:top w:val="single" w:sz="12" w:space="0" w:color="A6A6A6"/>
              <w:left w:val="single" w:sz="12" w:space="0" w:color="A6A6A6"/>
              <w:bottom w:val="single" w:sz="12" w:space="0" w:color="A6A6A6"/>
              <w:right w:val="nil"/>
            </w:tcBorders>
            <w:vAlign w:val="center"/>
          </w:tcPr>
          <w:p w14:paraId="7DE81209" w14:textId="77777777" w:rsidR="00A954FD" w:rsidRDefault="004F0AA4">
            <w:pPr>
              <w:jc w:val="both"/>
            </w:pPr>
            <w:r>
              <w:t>Herramienta que consiste en un motor eléctrico a cuyo eje de giro se acoplan en uno o ambos extremos discos sobre los que se realizan diversas tareas, según sea el tipo de disco que se monte en la misma.</w:t>
            </w:r>
          </w:p>
          <w:p w14:paraId="4B08E80B" w14:textId="77777777" w:rsidR="00A954FD" w:rsidRDefault="004F0AA4">
            <w:pPr>
              <w:jc w:val="both"/>
            </w:pPr>
            <w:r>
              <w:t>Los discos de material blando y flexible se utilizan para el pulido y abrillantado de metales mientras los de alambre se emplean para quitar las rebabas de mecanizado que puedan tener algunas piezas.</w:t>
            </w:r>
          </w:p>
        </w:tc>
      </w:tr>
    </w:tbl>
    <w:p w14:paraId="15BB3014" w14:textId="77777777" w:rsidR="00457747" w:rsidRDefault="00457747" w:rsidP="00457747">
      <w:pPr>
        <w:pStyle w:val="Ttulo2"/>
      </w:pPr>
    </w:p>
    <w:p w14:paraId="5ADEF496" w14:textId="77777777" w:rsidR="00457747" w:rsidRDefault="00457747">
      <w:pPr>
        <w:rPr>
          <w:rFonts w:eastAsiaTheme="majorEastAsia" w:cstheme="majorBidi"/>
          <w:b/>
          <w:color w:val="88354D"/>
          <w:sz w:val="28"/>
          <w:szCs w:val="26"/>
        </w:rPr>
      </w:pPr>
      <w:r>
        <w:br w:type="page"/>
      </w:r>
    </w:p>
    <w:p w14:paraId="30FA5155" w14:textId="49303E9D" w:rsidR="00A954FD" w:rsidRPr="00457747" w:rsidRDefault="00457747" w:rsidP="00457747">
      <w:pPr>
        <w:pStyle w:val="Ttulo2"/>
      </w:pPr>
      <w:r>
        <w:lastRenderedPageBreak/>
        <w:t xml:space="preserve">TEMA </w:t>
      </w:r>
      <w:r w:rsidR="004F0AA4">
        <w:t>2</w:t>
      </w:r>
      <w:r>
        <w:t>.</w:t>
      </w:r>
      <w:r w:rsidR="004F0AA4">
        <w:t xml:space="preserve"> </w:t>
      </w:r>
      <w:r w:rsidR="004F0AA4">
        <w:rPr>
          <w:color w:val="808080"/>
        </w:rPr>
        <w:t>PROCESO DE ARRANQUE DE VIRUTA</w:t>
      </w:r>
    </w:p>
    <w:p w14:paraId="0E0F04FF" w14:textId="34C0E4BE" w:rsidR="00A954FD" w:rsidRDefault="004F0AA4">
      <w:pPr>
        <w:jc w:val="both"/>
        <w:rPr>
          <w:sz w:val="24"/>
          <w:szCs w:val="24"/>
        </w:rPr>
      </w:pPr>
      <w:r>
        <w:rPr>
          <w:sz w:val="24"/>
          <w:szCs w:val="24"/>
        </w:rPr>
        <w:t>E</w:t>
      </w:r>
      <w:r>
        <w:rPr>
          <w:sz w:val="24"/>
          <w:szCs w:val="24"/>
        </w:rPr>
        <w:t>l arranque de viruta es un proceso por el cual se logra desprender pequeñas porciones de material utilizando una herramienta. Para lograr la separación de una porción de material es necesario que la herramienta posea un ángu</w:t>
      </w:r>
      <w:r>
        <w:rPr>
          <w:sz w:val="24"/>
          <w:szCs w:val="24"/>
        </w:rPr>
        <w:t>lo agudo, dando lugar una arista llamada filo. Algunas operaciones utilizadas por herramientas manuales que generan arranque de viruta, son las siguientes</w:t>
      </w:r>
      <w:r w:rsidR="00457747">
        <w:rPr>
          <w:sz w:val="24"/>
          <w:szCs w:val="24"/>
        </w:rPr>
        <w:t>:</w:t>
      </w:r>
    </w:p>
    <w:p w14:paraId="713F5950" w14:textId="77777777" w:rsidR="00A954FD" w:rsidRDefault="00A954FD">
      <w:pPr>
        <w:jc w:val="both"/>
        <w:rPr>
          <w:sz w:val="24"/>
          <w:szCs w:val="24"/>
        </w:rPr>
      </w:pPr>
    </w:p>
    <w:p w14:paraId="2652587C" w14:textId="77777777" w:rsidR="00A954FD" w:rsidRDefault="004F0AA4">
      <w:pPr>
        <w:numPr>
          <w:ilvl w:val="0"/>
          <w:numId w:val="1"/>
        </w:numPr>
        <w:pBdr>
          <w:top w:val="nil"/>
          <w:left w:val="nil"/>
          <w:bottom w:val="nil"/>
          <w:right w:val="nil"/>
          <w:between w:val="nil"/>
        </w:pBdr>
        <w:spacing w:after="0" w:line="276" w:lineRule="auto"/>
        <w:jc w:val="both"/>
        <w:rPr>
          <w:color w:val="000000"/>
          <w:sz w:val="24"/>
          <w:szCs w:val="24"/>
        </w:rPr>
      </w:pPr>
      <w:r>
        <w:rPr>
          <w:color w:val="000000"/>
          <w:sz w:val="24"/>
          <w:szCs w:val="24"/>
        </w:rPr>
        <w:t>Cincelado</w:t>
      </w:r>
    </w:p>
    <w:p w14:paraId="401961CB" w14:textId="77777777" w:rsidR="00A954FD" w:rsidRDefault="004F0AA4">
      <w:pPr>
        <w:numPr>
          <w:ilvl w:val="0"/>
          <w:numId w:val="1"/>
        </w:numPr>
        <w:pBdr>
          <w:top w:val="nil"/>
          <w:left w:val="nil"/>
          <w:bottom w:val="nil"/>
          <w:right w:val="nil"/>
          <w:between w:val="nil"/>
        </w:pBdr>
        <w:spacing w:after="0" w:line="276" w:lineRule="auto"/>
        <w:jc w:val="both"/>
        <w:rPr>
          <w:color w:val="000000"/>
          <w:sz w:val="24"/>
          <w:szCs w:val="24"/>
        </w:rPr>
      </w:pPr>
      <w:r>
        <w:rPr>
          <w:color w:val="000000"/>
          <w:sz w:val="24"/>
          <w:szCs w:val="24"/>
        </w:rPr>
        <w:t>Aserrado</w:t>
      </w:r>
    </w:p>
    <w:p w14:paraId="28C96CEF" w14:textId="77777777" w:rsidR="00A954FD" w:rsidRDefault="004F0AA4">
      <w:pPr>
        <w:numPr>
          <w:ilvl w:val="0"/>
          <w:numId w:val="1"/>
        </w:numPr>
        <w:pBdr>
          <w:top w:val="nil"/>
          <w:left w:val="nil"/>
          <w:bottom w:val="nil"/>
          <w:right w:val="nil"/>
          <w:between w:val="nil"/>
        </w:pBdr>
        <w:spacing w:after="0" w:line="276" w:lineRule="auto"/>
        <w:jc w:val="both"/>
        <w:rPr>
          <w:color w:val="000000"/>
          <w:sz w:val="24"/>
          <w:szCs w:val="24"/>
        </w:rPr>
      </w:pPr>
      <w:r>
        <w:rPr>
          <w:color w:val="000000"/>
          <w:sz w:val="24"/>
          <w:szCs w:val="24"/>
        </w:rPr>
        <w:t>Limado</w:t>
      </w:r>
    </w:p>
    <w:p w14:paraId="5264CB8A" w14:textId="77777777" w:rsidR="00A954FD" w:rsidRDefault="004F0AA4">
      <w:pPr>
        <w:numPr>
          <w:ilvl w:val="0"/>
          <w:numId w:val="1"/>
        </w:numPr>
        <w:pBdr>
          <w:top w:val="nil"/>
          <w:left w:val="nil"/>
          <w:bottom w:val="nil"/>
          <w:right w:val="nil"/>
          <w:between w:val="nil"/>
        </w:pBdr>
        <w:spacing w:after="0" w:line="276" w:lineRule="auto"/>
        <w:jc w:val="both"/>
        <w:rPr>
          <w:color w:val="000000"/>
          <w:sz w:val="24"/>
          <w:szCs w:val="24"/>
        </w:rPr>
      </w:pPr>
      <w:r>
        <w:rPr>
          <w:color w:val="000000"/>
          <w:sz w:val="24"/>
          <w:szCs w:val="24"/>
        </w:rPr>
        <w:t>Roscado</w:t>
      </w:r>
    </w:p>
    <w:p w14:paraId="7FE1483E" w14:textId="77777777" w:rsidR="00A954FD" w:rsidRDefault="00A954FD">
      <w:pPr>
        <w:jc w:val="both"/>
        <w:rPr>
          <w:sz w:val="28"/>
          <w:szCs w:val="28"/>
        </w:rPr>
      </w:pPr>
    </w:p>
    <w:p w14:paraId="009D6DEF" w14:textId="77777777" w:rsidR="00A954FD" w:rsidRDefault="004F0AA4">
      <w:pPr>
        <w:numPr>
          <w:ilvl w:val="0"/>
          <w:numId w:val="2"/>
        </w:numPr>
        <w:pBdr>
          <w:top w:val="nil"/>
          <w:left w:val="nil"/>
          <w:bottom w:val="nil"/>
          <w:right w:val="nil"/>
          <w:between w:val="nil"/>
        </w:pBdr>
        <w:spacing w:after="0" w:line="276" w:lineRule="auto"/>
        <w:jc w:val="both"/>
        <w:rPr>
          <w:b/>
          <w:color w:val="88354D"/>
          <w:sz w:val="26"/>
          <w:szCs w:val="26"/>
        </w:rPr>
      </w:pPr>
      <w:r>
        <w:rPr>
          <w:b/>
          <w:color w:val="88354D"/>
          <w:sz w:val="26"/>
          <w:szCs w:val="26"/>
        </w:rPr>
        <w:t>El Cincelado</w:t>
      </w:r>
    </w:p>
    <w:p w14:paraId="328F2398" w14:textId="77777777" w:rsidR="00A954FD" w:rsidRDefault="004F0AA4">
      <w:pPr>
        <w:jc w:val="both"/>
        <w:rPr>
          <w:sz w:val="24"/>
          <w:szCs w:val="24"/>
        </w:rPr>
      </w:pPr>
      <w:r>
        <w:rPr>
          <w:sz w:val="24"/>
          <w:szCs w:val="24"/>
        </w:rPr>
        <w:t>Para que el cincel produzca el arranque de viruta debe incidir el filo de la herramienta sobre el material ejerciendo una determinada presión. La inclinación de la herramienta sobre la superficie influye en el proceso.</w:t>
      </w:r>
      <w:r>
        <w:rPr>
          <w:noProof/>
        </w:rPr>
        <w:drawing>
          <wp:anchor distT="114300" distB="114300" distL="114300" distR="114300" simplePos="0" relativeHeight="251671552" behindDoc="0" locked="0" layoutInCell="1" hidden="0" allowOverlap="1" wp14:anchorId="0D3F5DDC" wp14:editId="53007BBD">
            <wp:simplePos x="0" y="0"/>
            <wp:positionH relativeFrom="column">
              <wp:posOffset>2125028</wp:posOffset>
            </wp:positionH>
            <wp:positionV relativeFrom="paragraph">
              <wp:posOffset>780089</wp:posOffset>
            </wp:positionV>
            <wp:extent cx="1363345" cy="965200"/>
            <wp:effectExtent l="0" t="0" r="0" b="0"/>
            <wp:wrapSquare wrapText="bothSides" distT="114300" distB="114300" distL="114300" distR="114300"/>
            <wp:docPr id="6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2"/>
                    <a:srcRect/>
                    <a:stretch>
                      <a:fillRect/>
                    </a:stretch>
                  </pic:blipFill>
                  <pic:spPr>
                    <a:xfrm>
                      <a:off x="0" y="0"/>
                      <a:ext cx="1363345" cy="965200"/>
                    </a:xfrm>
                    <a:prstGeom prst="rect">
                      <a:avLst/>
                    </a:prstGeom>
                    <a:ln/>
                  </pic:spPr>
                </pic:pic>
              </a:graphicData>
            </a:graphic>
          </wp:anchor>
        </w:drawing>
      </w:r>
    </w:p>
    <w:p w14:paraId="385559C8" w14:textId="77777777" w:rsidR="00A954FD" w:rsidRDefault="00A954FD">
      <w:pPr>
        <w:jc w:val="both"/>
        <w:rPr>
          <w:sz w:val="28"/>
          <w:szCs w:val="28"/>
        </w:rPr>
      </w:pPr>
    </w:p>
    <w:p w14:paraId="3D6231A6" w14:textId="77777777" w:rsidR="00A954FD" w:rsidRDefault="00A954FD">
      <w:pPr>
        <w:jc w:val="both"/>
        <w:rPr>
          <w:sz w:val="28"/>
          <w:szCs w:val="28"/>
        </w:rPr>
      </w:pPr>
    </w:p>
    <w:p w14:paraId="7B178352" w14:textId="77777777" w:rsidR="00A954FD" w:rsidRDefault="00A954FD">
      <w:pPr>
        <w:jc w:val="both"/>
        <w:rPr>
          <w:sz w:val="28"/>
          <w:szCs w:val="28"/>
        </w:rPr>
      </w:pPr>
    </w:p>
    <w:p w14:paraId="5015CEB5" w14:textId="77777777" w:rsidR="00A954FD" w:rsidRDefault="00A954FD">
      <w:pPr>
        <w:jc w:val="center"/>
        <w:rPr>
          <w:sz w:val="20"/>
          <w:szCs w:val="20"/>
        </w:rPr>
      </w:pPr>
    </w:p>
    <w:p w14:paraId="6FA7E193" w14:textId="77777777" w:rsidR="00A954FD" w:rsidRDefault="004F0AA4">
      <w:pPr>
        <w:jc w:val="center"/>
        <w:rPr>
          <w:sz w:val="28"/>
          <w:szCs w:val="28"/>
        </w:rPr>
      </w:pPr>
      <w:r>
        <w:rPr>
          <w:sz w:val="20"/>
          <w:szCs w:val="20"/>
        </w:rPr>
        <w:t>Fuente: Elaboración propia</w:t>
      </w:r>
    </w:p>
    <w:p w14:paraId="1685ACDB" w14:textId="77777777" w:rsidR="00A954FD" w:rsidRDefault="00A954FD">
      <w:pPr>
        <w:jc w:val="both"/>
        <w:rPr>
          <w:sz w:val="28"/>
          <w:szCs w:val="28"/>
        </w:rPr>
      </w:pPr>
    </w:p>
    <w:p w14:paraId="21450921" w14:textId="67141314" w:rsidR="00A954FD" w:rsidRDefault="004F0AA4">
      <w:pPr>
        <w:jc w:val="both"/>
        <w:rPr>
          <w:sz w:val="24"/>
          <w:szCs w:val="24"/>
        </w:rPr>
      </w:pPr>
      <w:r>
        <w:rPr>
          <w:b/>
          <w:color w:val="88354D"/>
          <w:sz w:val="24"/>
          <w:szCs w:val="24"/>
        </w:rPr>
        <w:t>El á</w:t>
      </w:r>
      <w:r>
        <w:rPr>
          <w:b/>
          <w:color w:val="88354D"/>
          <w:sz w:val="24"/>
          <w:szCs w:val="24"/>
        </w:rPr>
        <w:t>ngulo del filo (alfa)</w:t>
      </w:r>
      <w:r>
        <w:rPr>
          <w:color w:val="88354D"/>
          <w:sz w:val="24"/>
          <w:szCs w:val="24"/>
        </w:rPr>
        <w:t xml:space="preserve"> </w:t>
      </w:r>
      <w:r>
        <w:rPr>
          <w:sz w:val="24"/>
          <w:szCs w:val="24"/>
        </w:rPr>
        <w:t xml:space="preserve">formado por las caras del filo, cuanto más pequeño es </w:t>
      </w:r>
      <w:r>
        <w:rPr>
          <w:b/>
          <w:color w:val="88354D"/>
          <w:sz w:val="24"/>
          <w:szCs w:val="24"/>
        </w:rPr>
        <w:t>(alfa)</w:t>
      </w:r>
      <w:r>
        <w:rPr>
          <w:color w:val="88354D"/>
          <w:sz w:val="24"/>
          <w:szCs w:val="24"/>
        </w:rPr>
        <w:t xml:space="preserve"> </w:t>
      </w:r>
      <w:r>
        <w:rPr>
          <w:sz w:val="24"/>
          <w:szCs w:val="24"/>
        </w:rPr>
        <w:t>menor penetra la herramienta, pero en cambio el filo ofrecerá menor resistencia, deteriorándose prontamente. se considera alfa 40° para trabajos de metales blandos y de 85° metales duros como fundición</w:t>
      </w:r>
      <w:r w:rsidR="00457747">
        <w:rPr>
          <w:sz w:val="24"/>
          <w:szCs w:val="24"/>
        </w:rPr>
        <w:t>.</w:t>
      </w:r>
    </w:p>
    <w:p w14:paraId="707BF9F9" w14:textId="082CE01A" w:rsidR="00A954FD" w:rsidRDefault="004F0AA4">
      <w:pPr>
        <w:jc w:val="both"/>
        <w:rPr>
          <w:sz w:val="24"/>
          <w:szCs w:val="24"/>
        </w:rPr>
      </w:pPr>
      <w:r>
        <w:rPr>
          <w:b/>
          <w:color w:val="88354D"/>
          <w:sz w:val="24"/>
          <w:szCs w:val="24"/>
        </w:rPr>
        <w:t>El ángulo de incidencia (beta)</w:t>
      </w:r>
      <w:r>
        <w:rPr>
          <w:color w:val="88354D"/>
          <w:sz w:val="24"/>
          <w:szCs w:val="24"/>
        </w:rPr>
        <w:t xml:space="preserve"> </w:t>
      </w:r>
      <w:r>
        <w:rPr>
          <w:sz w:val="24"/>
          <w:szCs w:val="24"/>
        </w:rPr>
        <w:t>de la herramienta es el</w:t>
      </w:r>
      <w:r>
        <w:rPr>
          <w:sz w:val="24"/>
          <w:szCs w:val="24"/>
        </w:rPr>
        <w:t xml:space="preserve"> formado por la superficie de la pieza y los ángulos que forman las caras de afilado más próxima a ella. Es necesario que </w:t>
      </w:r>
      <w:r>
        <w:rPr>
          <w:b/>
          <w:color w:val="88354D"/>
          <w:sz w:val="24"/>
          <w:szCs w:val="24"/>
        </w:rPr>
        <w:t>(beta)</w:t>
      </w:r>
      <w:r>
        <w:rPr>
          <w:color w:val="88354D"/>
          <w:sz w:val="24"/>
          <w:szCs w:val="24"/>
        </w:rPr>
        <w:t xml:space="preserve"> </w:t>
      </w:r>
      <w:r>
        <w:rPr>
          <w:sz w:val="24"/>
          <w:szCs w:val="24"/>
        </w:rPr>
        <w:t xml:space="preserve">sea mayor a cero para evitar que la cara de la herramienta roce con la superficie de la pieza. Se considera </w:t>
      </w:r>
      <w:r>
        <w:rPr>
          <w:b/>
          <w:color w:val="88354D"/>
          <w:sz w:val="24"/>
          <w:szCs w:val="24"/>
        </w:rPr>
        <w:t>(beta)</w:t>
      </w:r>
      <w:r>
        <w:rPr>
          <w:color w:val="88354D"/>
          <w:sz w:val="24"/>
          <w:szCs w:val="24"/>
        </w:rPr>
        <w:t xml:space="preserve"> </w:t>
      </w:r>
      <w:r>
        <w:rPr>
          <w:sz w:val="24"/>
          <w:szCs w:val="24"/>
        </w:rPr>
        <w:t>8° a 10 meta</w:t>
      </w:r>
      <w:r>
        <w:rPr>
          <w:sz w:val="24"/>
          <w:szCs w:val="24"/>
        </w:rPr>
        <w:t>les Blandos y Beta 3° a 6° metales duros</w:t>
      </w:r>
      <w:r w:rsidR="00457747">
        <w:rPr>
          <w:sz w:val="24"/>
          <w:szCs w:val="24"/>
        </w:rPr>
        <w:t>.</w:t>
      </w:r>
    </w:p>
    <w:p w14:paraId="0FF21EC1" w14:textId="3C9E0642" w:rsidR="00A954FD" w:rsidRPr="00457747" w:rsidRDefault="004F0AA4">
      <w:pPr>
        <w:jc w:val="both"/>
        <w:rPr>
          <w:sz w:val="24"/>
          <w:szCs w:val="24"/>
        </w:rPr>
      </w:pPr>
      <w:r>
        <w:rPr>
          <w:b/>
          <w:color w:val="88354D"/>
          <w:sz w:val="24"/>
          <w:szCs w:val="24"/>
        </w:rPr>
        <w:lastRenderedPageBreak/>
        <w:t>El ángulo de desprendimiento (gama):</w:t>
      </w:r>
      <w:r>
        <w:rPr>
          <w:color w:val="88354D"/>
          <w:sz w:val="24"/>
          <w:szCs w:val="24"/>
        </w:rPr>
        <w:t xml:space="preserve"> </w:t>
      </w:r>
      <w:r>
        <w:rPr>
          <w:sz w:val="24"/>
          <w:szCs w:val="24"/>
        </w:rPr>
        <w:t xml:space="preserve">Es la que forma la cara de la herramienta sobre la que desliza la viruta, con la perpendicular a la superficie de trabajo. Cuanto menor sea </w:t>
      </w:r>
      <w:r>
        <w:rPr>
          <w:b/>
          <w:color w:val="88354D"/>
          <w:sz w:val="24"/>
          <w:szCs w:val="24"/>
        </w:rPr>
        <w:t>(gama)</w:t>
      </w:r>
      <w:r>
        <w:rPr>
          <w:color w:val="88354D"/>
          <w:sz w:val="24"/>
          <w:szCs w:val="24"/>
        </w:rPr>
        <w:t xml:space="preserve"> </w:t>
      </w:r>
      <w:r>
        <w:rPr>
          <w:sz w:val="24"/>
          <w:szCs w:val="24"/>
        </w:rPr>
        <w:t>más bruscamente se doblará la viruta y más resistencia opone esta al avance.</w:t>
      </w:r>
    </w:p>
    <w:p w14:paraId="569281C4" w14:textId="77777777" w:rsidR="00A954FD" w:rsidRDefault="004F0AA4">
      <w:pPr>
        <w:numPr>
          <w:ilvl w:val="0"/>
          <w:numId w:val="2"/>
        </w:numPr>
        <w:pBdr>
          <w:top w:val="nil"/>
          <w:left w:val="nil"/>
          <w:bottom w:val="nil"/>
          <w:right w:val="nil"/>
          <w:between w:val="nil"/>
        </w:pBdr>
        <w:spacing w:after="0" w:line="276" w:lineRule="auto"/>
        <w:jc w:val="both"/>
        <w:rPr>
          <w:b/>
          <w:color w:val="88354D"/>
          <w:sz w:val="26"/>
          <w:szCs w:val="26"/>
        </w:rPr>
      </w:pPr>
      <w:r>
        <w:rPr>
          <w:b/>
          <w:color w:val="88354D"/>
          <w:sz w:val="26"/>
          <w:szCs w:val="26"/>
        </w:rPr>
        <w:t>El Aserrado</w:t>
      </w:r>
    </w:p>
    <w:p w14:paraId="4D892A1F" w14:textId="7BC93B0C" w:rsidR="00A954FD" w:rsidRDefault="004F0AA4">
      <w:pPr>
        <w:jc w:val="both"/>
        <w:rPr>
          <w:sz w:val="24"/>
          <w:szCs w:val="24"/>
        </w:rPr>
      </w:pPr>
      <w:r>
        <w:rPr>
          <w:sz w:val="24"/>
          <w:szCs w:val="24"/>
        </w:rPr>
        <w:t>Aserrar es quitar v</w:t>
      </w:r>
      <w:r>
        <w:rPr>
          <w:sz w:val="24"/>
          <w:szCs w:val="24"/>
        </w:rPr>
        <w:t>irutas pequeñas por medio de muchos cortes en forma de cincel, situados en fila uno detrás de otro, con la finalidad de tronzar material</w:t>
      </w:r>
      <w:r w:rsidR="00457747">
        <w:rPr>
          <w:sz w:val="24"/>
          <w:szCs w:val="24"/>
        </w:rPr>
        <w:t xml:space="preserve">, </w:t>
      </w:r>
      <w:r>
        <w:rPr>
          <w:sz w:val="24"/>
          <w:szCs w:val="24"/>
        </w:rPr>
        <w:t>por medio de una herramienta llamada sierra, que va provista de unos dientes que favorecen el desplazamiento de la vir</w:t>
      </w:r>
      <w:r>
        <w:rPr>
          <w:sz w:val="24"/>
          <w:szCs w:val="24"/>
        </w:rPr>
        <w:t>uta.</w:t>
      </w:r>
    </w:p>
    <w:p w14:paraId="2221D303" w14:textId="77777777" w:rsidR="00A954FD" w:rsidRDefault="004F0AA4">
      <w:pPr>
        <w:numPr>
          <w:ilvl w:val="0"/>
          <w:numId w:val="4"/>
        </w:numPr>
        <w:pBdr>
          <w:top w:val="nil"/>
          <w:left w:val="nil"/>
          <w:bottom w:val="nil"/>
          <w:right w:val="nil"/>
          <w:between w:val="nil"/>
        </w:pBdr>
        <w:spacing w:after="0" w:line="276" w:lineRule="auto"/>
        <w:jc w:val="both"/>
        <w:rPr>
          <w:b/>
          <w:color w:val="88354D"/>
          <w:sz w:val="26"/>
          <w:szCs w:val="26"/>
        </w:rPr>
      </w:pPr>
      <w:r>
        <w:rPr>
          <w:b/>
          <w:color w:val="88354D"/>
          <w:sz w:val="26"/>
          <w:szCs w:val="26"/>
        </w:rPr>
        <w:t>Sierra Manual de Arco</w:t>
      </w:r>
    </w:p>
    <w:p w14:paraId="06A8D536" w14:textId="77777777" w:rsidR="00A954FD" w:rsidRDefault="004F0AA4">
      <w:pPr>
        <w:jc w:val="both"/>
        <w:rPr>
          <w:sz w:val="24"/>
          <w:szCs w:val="24"/>
        </w:rPr>
      </w:pPr>
      <w:r>
        <w:rPr>
          <w:sz w:val="24"/>
          <w:szCs w:val="24"/>
        </w:rPr>
        <w:t>En el aserrado a mano de metales se utiliza generalmente las sierras de arco, que constan de partes diferenciadas entre el arco y la hoja.</w:t>
      </w:r>
    </w:p>
    <w:p w14:paraId="16083829" w14:textId="77777777" w:rsidR="00A954FD" w:rsidRDefault="004F0AA4">
      <w:pPr>
        <w:numPr>
          <w:ilvl w:val="0"/>
          <w:numId w:val="5"/>
        </w:numPr>
        <w:pBdr>
          <w:top w:val="nil"/>
          <w:left w:val="nil"/>
          <w:bottom w:val="nil"/>
          <w:right w:val="nil"/>
          <w:between w:val="nil"/>
        </w:pBdr>
        <w:spacing w:after="0" w:line="276" w:lineRule="auto"/>
        <w:jc w:val="both"/>
        <w:rPr>
          <w:b/>
          <w:color w:val="000000"/>
          <w:sz w:val="26"/>
          <w:szCs w:val="26"/>
        </w:rPr>
      </w:pPr>
      <w:r>
        <w:rPr>
          <w:b/>
          <w:color w:val="88354D"/>
          <w:sz w:val="26"/>
          <w:szCs w:val="26"/>
        </w:rPr>
        <w:t>Partes de la sierra manual de arco</w:t>
      </w:r>
      <w:r>
        <w:rPr>
          <w:noProof/>
        </w:rPr>
        <mc:AlternateContent>
          <mc:Choice Requires="wpg">
            <w:drawing>
              <wp:anchor distT="0" distB="0" distL="114300" distR="114300" simplePos="0" relativeHeight="251672576" behindDoc="0" locked="0" layoutInCell="1" hidden="0" allowOverlap="1" wp14:anchorId="5497F20D" wp14:editId="642DC83E">
                <wp:simplePos x="0" y="0"/>
                <wp:positionH relativeFrom="column">
                  <wp:posOffset>-647699</wp:posOffset>
                </wp:positionH>
                <wp:positionV relativeFrom="paragraph">
                  <wp:posOffset>279400</wp:posOffset>
                </wp:positionV>
                <wp:extent cx="3924300" cy="2105025"/>
                <wp:effectExtent l="0" t="0" r="0" b="0"/>
                <wp:wrapNone/>
                <wp:docPr id="50" name="Rectángulo 50"/>
                <wp:cNvGraphicFramePr/>
                <a:graphic xmlns:a="http://schemas.openxmlformats.org/drawingml/2006/main">
                  <a:graphicData uri="http://schemas.microsoft.com/office/word/2010/wordprocessingShape">
                    <wps:wsp>
                      <wps:cNvSpPr/>
                      <wps:spPr>
                        <a:xfrm>
                          <a:off x="3388613" y="2732250"/>
                          <a:ext cx="3914775" cy="2095500"/>
                        </a:xfrm>
                        <a:prstGeom prst="rect">
                          <a:avLst/>
                        </a:prstGeom>
                        <a:noFill/>
                        <a:ln>
                          <a:noFill/>
                        </a:ln>
                      </wps:spPr>
                      <wps:txbx>
                        <w:txbxContent>
                          <w:p w14:paraId="005C5844" w14:textId="77777777" w:rsidR="00A954FD" w:rsidRDefault="00A954F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-647699</wp:posOffset>
                </wp:positionH>
                <wp:positionV relativeFrom="paragraph">
                  <wp:posOffset>279400</wp:posOffset>
                </wp:positionV>
                <wp:extent cx="3924300" cy="2105025"/>
                <wp:effectExtent b="0" l="0" r="0" t="0"/>
                <wp:wrapNone/>
                <wp:docPr id="50" name="image15.png"/>
                <a:graphic>
                  <a:graphicData uri="http://schemas.openxmlformats.org/drawingml/2006/picture">
                    <pic:pic>
                      <pic:nvPicPr>
                        <pic:cNvPr id="0" name="image15.png"/>
                        <pic:cNvPicPr preferRelativeResize="0"/>
                      </pic:nvPicPr>
                      <pic:blipFill>
                        <a:blip r:embed="rId23"/>
                        <a:srcRect/>
                        <a:stretch>
                          <a:fillRect/>
                        </a:stretch>
                      </pic:blipFill>
                      <pic:spPr>
                        <a:xfrm>
                          <a:off x="0" y="0"/>
                          <a:ext cx="3924300" cy="2105025"/>
                        </a:xfrm>
                        <a:prstGeom prst="rect"/>
                        <a:ln/>
                      </pic:spPr>
                    </pic:pic>
                  </a:graphicData>
                </a:graphic>
              </wp:anchor>
            </w:drawing>
          </mc:Fallback>
        </mc:AlternateContent>
      </w:r>
      <w:r>
        <w:rPr>
          <w:noProof/>
        </w:rPr>
        <mc:AlternateContent>
          <mc:Choice Requires="wpg">
            <w:drawing>
              <wp:anchor distT="0" distB="0" distL="114300" distR="114300" simplePos="0" relativeHeight="251673600" behindDoc="0" locked="0" layoutInCell="1" hidden="0" allowOverlap="1" wp14:anchorId="4B67E577" wp14:editId="6BDAD221">
                <wp:simplePos x="0" y="0"/>
                <wp:positionH relativeFrom="column">
                  <wp:posOffset>-634999</wp:posOffset>
                </wp:positionH>
                <wp:positionV relativeFrom="paragraph">
                  <wp:posOffset>279400</wp:posOffset>
                </wp:positionV>
                <wp:extent cx="3914775" cy="2095500"/>
                <wp:effectExtent l="0" t="0" r="0" b="0"/>
                <wp:wrapNone/>
                <wp:docPr id="52" name="Grupo 52"/>
                <wp:cNvGraphicFramePr/>
                <a:graphic xmlns:a="http://schemas.openxmlformats.org/drawingml/2006/main">
                  <a:graphicData uri="http://schemas.microsoft.com/office/word/2010/wordprocessingGroup">
                    <wpg:wgp>
                      <wpg:cNvGrpSpPr/>
                      <wpg:grpSpPr>
                        <a:xfrm>
                          <a:off x="0" y="0"/>
                          <a:ext cx="3914775" cy="2095500"/>
                          <a:chOff x="3388613" y="2732250"/>
                          <a:chExt cx="3914775" cy="2095500"/>
                        </a:xfrm>
                      </wpg:grpSpPr>
                      <wpg:grpSp>
                        <wpg:cNvPr id="1" name="Grupo 1"/>
                        <wpg:cNvGrpSpPr/>
                        <wpg:grpSpPr>
                          <a:xfrm>
                            <a:off x="3388613" y="2732250"/>
                            <a:ext cx="3914775" cy="2095500"/>
                            <a:chOff x="0" y="0"/>
                            <a:chExt cx="3914775" cy="2095500"/>
                          </a:xfrm>
                        </wpg:grpSpPr>
                        <wps:wsp>
                          <wps:cNvPr id="2" name="Rectángulo 2"/>
                          <wps:cNvSpPr/>
                          <wps:spPr>
                            <a:xfrm>
                              <a:off x="0" y="0"/>
                              <a:ext cx="3914775" cy="2095500"/>
                            </a:xfrm>
                            <a:prstGeom prst="rect">
                              <a:avLst/>
                            </a:prstGeom>
                            <a:noFill/>
                            <a:ln>
                              <a:noFill/>
                            </a:ln>
                          </wps:spPr>
                          <wps:txbx>
                            <w:txbxContent>
                              <w:p w14:paraId="7722B1F5" w14:textId="77777777" w:rsidR="00A954FD" w:rsidRDefault="00A954FD">
                                <w:pPr>
                                  <w:spacing w:after="0" w:line="240" w:lineRule="auto"/>
                                  <w:textDirection w:val="btLr"/>
                                </w:pPr>
                              </w:p>
                            </w:txbxContent>
                          </wps:txbx>
                          <wps:bodyPr spcFirstLastPara="1" wrap="square" lIns="91425" tIns="91425" rIns="91425" bIns="91425" anchor="ctr" anchorCtr="0">
                            <a:noAutofit/>
                          </wps:bodyPr>
                        </wps:wsp>
                        <wpg:grpSp>
                          <wpg:cNvPr id="3" name="Grupo 3"/>
                          <wpg:cNvGrpSpPr/>
                          <wpg:grpSpPr>
                            <a:xfrm>
                              <a:off x="0" y="0"/>
                              <a:ext cx="3914775" cy="2095500"/>
                              <a:chOff x="0" y="0"/>
                              <a:chExt cx="3914775" cy="2095500"/>
                            </a:xfrm>
                          </wpg:grpSpPr>
                          <wps:wsp>
                            <wps:cNvPr id="4" name="Rectángulo 4"/>
                            <wps:cNvSpPr/>
                            <wps:spPr>
                              <a:xfrm>
                                <a:off x="619125" y="104775"/>
                                <a:ext cx="247650" cy="257175"/>
                              </a:xfrm>
                              <a:prstGeom prst="rect">
                                <a:avLst/>
                              </a:prstGeom>
                              <a:solidFill>
                                <a:srgbClr val="88354D"/>
                              </a:solidFill>
                              <a:ln>
                                <a:noFill/>
                              </a:ln>
                            </wps:spPr>
                            <wps:txbx>
                              <w:txbxContent>
                                <w:p w14:paraId="11A0095E" w14:textId="77777777" w:rsidR="00A954FD" w:rsidRDefault="004F0AA4">
                                  <w:pPr>
                                    <w:spacing w:line="258" w:lineRule="auto"/>
                                    <w:jc w:val="center"/>
                                    <w:textDirection w:val="btLr"/>
                                  </w:pPr>
                                  <w:r>
                                    <w:rPr>
                                      <w:b/>
                                      <w:color w:val="FFFFFF"/>
                                    </w:rPr>
                                    <w:t>1</w:t>
                                  </w:r>
                                </w:p>
                              </w:txbxContent>
                            </wps:txbx>
                            <wps:bodyPr spcFirstLastPara="1" wrap="square" lIns="91425" tIns="45700" rIns="91425" bIns="45700" anchor="ctr" anchorCtr="0">
                              <a:noAutofit/>
                            </wps:bodyPr>
                          </wps:wsp>
                          <wps:wsp>
                            <wps:cNvPr id="5" name="Conector recto de flecha 5"/>
                            <wps:cNvCnPr/>
                            <wps:spPr>
                              <a:xfrm>
                                <a:off x="1266825" y="352425"/>
                                <a:ext cx="257175" cy="285750"/>
                              </a:xfrm>
                              <a:prstGeom prst="straightConnector1">
                                <a:avLst/>
                              </a:prstGeom>
                              <a:noFill/>
                              <a:ln w="9525" cap="flat" cmpd="sng">
                                <a:solidFill>
                                  <a:schemeClr val="accent1"/>
                                </a:solidFill>
                                <a:prstDash val="solid"/>
                                <a:miter lim="800000"/>
                                <a:headEnd type="none" w="sm" len="sm"/>
                                <a:tailEnd type="triangle" w="med" len="med"/>
                              </a:ln>
                            </wps:spPr>
                            <wps:bodyPr/>
                          </wps:wsp>
                          <wps:wsp>
                            <wps:cNvPr id="6" name="Rectángulo 6"/>
                            <wps:cNvSpPr/>
                            <wps:spPr>
                              <a:xfrm>
                                <a:off x="419100" y="1733550"/>
                                <a:ext cx="247650" cy="257175"/>
                              </a:xfrm>
                              <a:prstGeom prst="rect">
                                <a:avLst/>
                              </a:prstGeom>
                              <a:solidFill>
                                <a:srgbClr val="88354D"/>
                              </a:solidFill>
                              <a:ln>
                                <a:noFill/>
                              </a:ln>
                            </wps:spPr>
                            <wps:txbx>
                              <w:txbxContent>
                                <w:p w14:paraId="2471A5BC" w14:textId="77777777" w:rsidR="00A954FD" w:rsidRDefault="004F0AA4">
                                  <w:pPr>
                                    <w:spacing w:line="258" w:lineRule="auto"/>
                                    <w:jc w:val="center"/>
                                    <w:textDirection w:val="btLr"/>
                                  </w:pPr>
                                  <w:r>
                                    <w:rPr>
                                      <w:b/>
                                      <w:color w:val="FFFFFF"/>
                                    </w:rPr>
                                    <w:t>5</w:t>
                                  </w:r>
                                </w:p>
                              </w:txbxContent>
                            </wps:txbx>
                            <wps:bodyPr spcFirstLastPara="1" wrap="square" lIns="91425" tIns="45700" rIns="91425" bIns="45700" anchor="ctr" anchorCtr="0">
                              <a:noAutofit/>
                            </wps:bodyPr>
                          </wps:wsp>
                          <wps:wsp>
                            <wps:cNvPr id="7" name="Rectángulo 7"/>
                            <wps:cNvSpPr/>
                            <wps:spPr>
                              <a:xfrm>
                                <a:off x="1619250" y="1838325"/>
                                <a:ext cx="247650" cy="257175"/>
                              </a:xfrm>
                              <a:prstGeom prst="rect">
                                <a:avLst/>
                              </a:prstGeom>
                              <a:solidFill>
                                <a:srgbClr val="88354D"/>
                              </a:solidFill>
                              <a:ln>
                                <a:noFill/>
                              </a:ln>
                            </wps:spPr>
                            <wps:txbx>
                              <w:txbxContent>
                                <w:p w14:paraId="2D0E80BA" w14:textId="77777777" w:rsidR="00A954FD" w:rsidRDefault="004F0AA4">
                                  <w:pPr>
                                    <w:spacing w:line="258" w:lineRule="auto"/>
                                    <w:jc w:val="center"/>
                                    <w:textDirection w:val="btLr"/>
                                  </w:pPr>
                                  <w:r>
                                    <w:rPr>
                                      <w:b/>
                                      <w:color w:val="FFFFFF"/>
                                    </w:rPr>
                                    <w:t>4</w:t>
                                  </w:r>
                                </w:p>
                              </w:txbxContent>
                            </wps:txbx>
                            <wps:bodyPr spcFirstLastPara="1" wrap="square" lIns="91425" tIns="45700" rIns="91425" bIns="45700" anchor="ctr" anchorCtr="0">
                              <a:noAutofit/>
                            </wps:bodyPr>
                          </wps:wsp>
                          <wps:wsp>
                            <wps:cNvPr id="8" name="Rectángulo 8"/>
                            <wps:cNvSpPr/>
                            <wps:spPr>
                              <a:xfrm>
                                <a:off x="3667125" y="0"/>
                                <a:ext cx="247650" cy="257175"/>
                              </a:xfrm>
                              <a:prstGeom prst="rect">
                                <a:avLst/>
                              </a:prstGeom>
                              <a:solidFill>
                                <a:srgbClr val="88354D"/>
                              </a:solidFill>
                              <a:ln>
                                <a:noFill/>
                              </a:ln>
                            </wps:spPr>
                            <wps:txbx>
                              <w:txbxContent>
                                <w:p w14:paraId="1799B5D4" w14:textId="77777777" w:rsidR="00A954FD" w:rsidRDefault="004F0AA4">
                                  <w:pPr>
                                    <w:spacing w:line="258" w:lineRule="auto"/>
                                    <w:jc w:val="center"/>
                                    <w:textDirection w:val="btLr"/>
                                  </w:pPr>
                                  <w:r>
                                    <w:rPr>
                                      <w:b/>
                                      <w:color w:val="FFFFFF"/>
                                    </w:rPr>
                                    <w:t>2</w:t>
                                  </w:r>
                                </w:p>
                              </w:txbxContent>
                            </wps:txbx>
                            <wps:bodyPr spcFirstLastPara="1" wrap="square" lIns="91425" tIns="45700" rIns="91425" bIns="45700" anchor="ctr" anchorCtr="0">
                              <a:noAutofit/>
                            </wps:bodyPr>
                          </wps:wsp>
                          <wps:wsp>
                            <wps:cNvPr id="9" name="Rectángulo 9"/>
                            <wps:cNvSpPr/>
                            <wps:spPr>
                              <a:xfrm>
                                <a:off x="0" y="1047750"/>
                                <a:ext cx="247650" cy="257175"/>
                              </a:xfrm>
                              <a:prstGeom prst="rect">
                                <a:avLst/>
                              </a:prstGeom>
                              <a:solidFill>
                                <a:srgbClr val="88354D"/>
                              </a:solidFill>
                              <a:ln>
                                <a:noFill/>
                              </a:ln>
                            </wps:spPr>
                            <wps:txbx>
                              <w:txbxContent>
                                <w:p w14:paraId="25E254D9" w14:textId="77777777" w:rsidR="00A954FD" w:rsidRDefault="004F0AA4">
                                  <w:pPr>
                                    <w:spacing w:line="258" w:lineRule="auto"/>
                                    <w:jc w:val="center"/>
                                    <w:textDirection w:val="btLr"/>
                                  </w:pPr>
                                  <w:r>
                                    <w:rPr>
                                      <w:b/>
                                      <w:color w:val="FFFFFF"/>
                                    </w:rPr>
                                    <w:t>6</w:t>
                                  </w:r>
                                </w:p>
                              </w:txbxContent>
                            </wps:txbx>
                            <wps:bodyPr spcFirstLastPara="1" wrap="square" lIns="91425" tIns="45700" rIns="91425" bIns="45700" anchor="ctr" anchorCtr="0">
                              <a:noAutofit/>
                            </wps:bodyPr>
                          </wps:wsp>
                          <wps:wsp>
                            <wps:cNvPr id="10" name="Rectángulo 10"/>
                            <wps:cNvSpPr/>
                            <wps:spPr>
                              <a:xfrm>
                                <a:off x="3162300" y="1809750"/>
                                <a:ext cx="247650" cy="257175"/>
                              </a:xfrm>
                              <a:prstGeom prst="rect">
                                <a:avLst/>
                              </a:prstGeom>
                              <a:solidFill>
                                <a:srgbClr val="88354D"/>
                              </a:solidFill>
                              <a:ln>
                                <a:noFill/>
                              </a:ln>
                            </wps:spPr>
                            <wps:txbx>
                              <w:txbxContent>
                                <w:p w14:paraId="344BABD6" w14:textId="77777777" w:rsidR="00A954FD" w:rsidRDefault="004F0AA4">
                                  <w:pPr>
                                    <w:spacing w:line="258" w:lineRule="auto"/>
                                    <w:jc w:val="center"/>
                                    <w:textDirection w:val="btLr"/>
                                  </w:pPr>
                                  <w:r>
                                    <w:rPr>
                                      <w:b/>
                                      <w:color w:val="FFFFFF"/>
                                    </w:rPr>
                                    <w:t>3</w:t>
                                  </w:r>
                                </w:p>
                              </w:txbxContent>
                            </wps:txbx>
                            <wps:bodyPr spcFirstLastPara="1" wrap="square" lIns="91425" tIns="45700" rIns="91425" bIns="45700" anchor="ctr" anchorCtr="0">
                              <a:noAutofit/>
                            </wps:bodyPr>
                          </wps:wsp>
                          <wps:wsp>
                            <wps:cNvPr id="11" name="Conector recto de flecha 11"/>
                            <wps:cNvCnPr/>
                            <wps:spPr>
                              <a:xfrm flipH="1">
                                <a:off x="3676650" y="504825"/>
                                <a:ext cx="133350" cy="390525"/>
                              </a:xfrm>
                              <a:prstGeom prst="straightConnector1">
                                <a:avLst/>
                              </a:prstGeom>
                              <a:noFill/>
                              <a:ln w="9525" cap="flat" cmpd="sng">
                                <a:solidFill>
                                  <a:schemeClr val="accent1"/>
                                </a:solidFill>
                                <a:prstDash val="solid"/>
                                <a:miter lim="800000"/>
                                <a:headEnd type="none" w="sm" len="sm"/>
                                <a:tailEnd type="triangle" w="med" len="med"/>
                              </a:ln>
                            </wps:spPr>
                            <wps:bodyPr/>
                          </wps:wsp>
                          <pic:pic xmlns:pic="http://schemas.openxmlformats.org/drawingml/2006/picture">
                            <pic:nvPicPr>
                              <pic:cNvPr id="15" name="Shape 15"/>
                              <pic:cNvPicPr preferRelativeResize="0"/>
                            </pic:nvPicPr>
                            <pic:blipFill rotWithShape="1">
                              <a:blip r:embed="rId24">
                                <a:alphaModFix/>
                              </a:blip>
                              <a:srcRect/>
                              <a:stretch/>
                            </pic:blipFill>
                            <pic:spPr>
                              <a:xfrm>
                                <a:off x="666750" y="371475"/>
                                <a:ext cx="3202305" cy="1271905"/>
                              </a:xfrm>
                              <a:prstGeom prst="rect">
                                <a:avLst/>
                              </a:prstGeom>
                              <a:noFill/>
                              <a:ln>
                                <a:noFill/>
                              </a:ln>
                            </pic:spPr>
                          </pic:pic>
                        </wpg:grpSp>
                        <wps:wsp>
                          <wps:cNvPr id="12" name="Conector recto de flecha 12"/>
                          <wps:cNvCnPr/>
                          <wps:spPr>
                            <a:xfrm>
                              <a:off x="866775" y="381000"/>
                              <a:ext cx="333375" cy="247650"/>
                            </a:xfrm>
                            <a:prstGeom prst="straightConnector1">
                              <a:avLst/>
                            </a:prstGeom>
                            <a:noFill/>
                            <a:ln w="9525" cap="flat" cmpd="sng">
                              <a:solidFill>
                                <a:srgbClr val="88354D"/>
                              </a:solidFill>
                              <a:prstDash val="solid"/>
                              <a:miter lim="800000"/>
                              <a:headEnd type="none" w="sm" len="sm"/>
                              <a:tailEnd type="triangle" w="med" len="med"/>
                            </a:ln>
                          </wps:spPr>
                          <wps:bodyPr/>
                        </wps:wsp>
                        <wps:wsp>
                          <wps:cNvPr id="13" name="Conector recto de flecha 13"/>
                          <wps:cNvCnPr/>
                          <wps:spPr>
                            <a:xfrm flipH="1">
                              <a:off x="3448050" y="266700"/>
                              <a:ext cx="257175" cy="304800"/>
                            </a:xfrm>
                            <a:prstGeom prst="straightConnector1">
                              <a:avLst/>
                            </a:prstGeom>
                            <a:noFill/>
                            <a:ln w="9525" cap="flat" cmpd="sng">
                              <a:solidFill>
                                <a:srgbClr val="88354D"/>
                              </a:solidFill>
                              <a:prstDash val="solid"/>
                              <a:miter lim="800000"/>
                              <a:headEnd type="none" w="sm" len="sm"/>
                              <a:tailEnd type="triangle" w="med" len="med"/>
                            </a:ln>
                          </wps:spPr>
                          <wps:bodyPr/>
                        </wps:wsp>
                        <wps:wsp>
                          <wps:cNvPr id="14" name="Conector recto de flecha 14"/>
                          <wps:cNvCnPr/>
                          <wps:spPr>
                            <a:xfrm>
                              <a:off x="266700" y="1200150"/>
                              <a:ext cx="485775" cy="123825"/>
                            </a:xfrm>
                            <a:prstGeom prst="straightConnector1">
                              <a:avLst/>
                            </a:prstGeom>
                            <a:noFill/>
                            <a:ln w="9525" cap="flat" cmpd="sng">
                              <a:solidFill>
                                <a:srgbClr val="88354D"/>
                              </a:solidFill>
                              <a:prstDash val="solid"/>
                              <a:miter lim="800000"/>
                              <a:headEnd type="none" w="sm" len="sm"/>
                              <a:tailEnd type="triangle" w="med" len="med"/>
                            </a:ln>
                          </wps:spPr>
                          <wps:bodyPr/>
                        </wps:wsp>
                        <wps:wsp>
                          <wps:cNvPr id="16" name="Conector recto de flecha 16"/>
                          <wps:cNvCnPr/>
                          <wps:spPr>
                            <a:xfrm rot="10800000" flipH="1">
                              <a:off x="676275" y="1428750"/>
                              <a:ext cx="352425" cy="438150"/>
                            </a:xfrm>
                            <a:prstGeom prst="straightConnector1">
                              <a:avLst/>
                            </a:prstGeom>
                            <a:noFill/>
                            <a:ln w="9525" cap="flat" cmpd="sng">
                              <a:solidFill>
                                <a:srgbClr val="88354D"/>
                              </a:solidFill>
                              <a:prstDash val="solid"/>
                              <a:miter lim="800000"/>
                              <a:headEnd type="none" w="sm" len="sm"/>
                              <a:tailEnd type="triangle" w="med" len="med"/>
                            </a:ln>
                          </wps:spPr>
                          <wps:bodyPr/>
                        </wps:wsp>
                        <wps:wsp>
                          <wps:cNvPr id="17" name="Conector recto de flecha 17"/>
                          <wps:cNvCnPr/>
                          <wps:spPr>
                            <a:xfrm rot="10800000" flipH="1">
                              <a:off x="1685925" y="1428750"/>
                              <a:ext cx="133350" cy="390525"/>
                            </a:xfrm>
                            <a:prstGeom prst="straightConnector1">
                              <a:avLst/>
                            </a:prstGeom>
                            <a:noFill/>
                            <a:ln w="9525" cap="flat" cmpd="sng">
                              <a:solidFill>
                                <a:srgbClr val="88354D"/>
                              </a:solidFill>
                              <a:prstDash val="solid"/>
                              <a:miter lim="800000"/>
                              <a:headEnd type="none" w="sm" len="sm"/>
                              <a:tailEnd type="triangle" w="med" len="med"/>
                            </a:ln>
                          </wps:spPr>
                          <wps:bodyPr/>
                        </wps:wsp>
                        <wps:wsp>
                          <wps:cNvPr id="18" name="Conector recto de flecha 18"/>
                          <wps:cNvCnPr/>
                          <wps:spPr>
                            <a:xfrm rot="10800000" flipH="1">
                              <a:off x="3219450" y="1466850"/>
                              <a:ext cx="76200" cy="314325"/>
                            </a:xfrm>
                            <a:prstGeom prst="straightConnector1">
                              <a:avLst/>
                            </a:prstGeom>
                            <a:noFill/>
                            <a:ln w="9525" cap="flat" cmpd="sng">
                              <a:solidFill>
                                <a:srgbClr val="88354D"/>
                              </a:solidFill>
                              <a:prstDash val="solid"/>
                              <a:miter lim="800000"/>
                              <a:headEnd type="none" w="sm" len="sm"/>
                              <a:tailEnd type="triangle" w="med" len="med"/>
                            </a:ln>
                          </wps:spPr>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-634999</wp:posOffset>
                </wp:positionH>
                <wp:positionV relativeFrom="paragraph">
                  <wp:posOffset>279400</wp:posOffset>
                </wp:positionV>
                <wp:extent cx="3914775" cy="2095500"/>
                <wp:effectExtent b="0" l="0" r="0" t="0"/>
                <wp:wrapNone/>
                <wp:docPr id="52" name="image18.png"/>
                <a:graphic>
                  <a:graphicData uri="http://schemas.openxmlformats.org/drawingml/2006/picture">
                    <pic:pic>
                      <pic:nvPicPr>
                        <pic:cNvPr id="0" name="image18.png"/>
                        <pic:cNvPicPr preferRelativeResize="0"/>
                      </pic:nvPicPr>
                      <pic:blipFill>
                        <a:blip r:embed="rId25"/>
                        <a:srcRect/>
                        <a:stretch>
                          <a:fillRect/>
                        </a:stretch>
                      </pic:blipFill>
                      <pic:spPr>
                        <a:xfrm>
                          <a:off x="0" y="0"/>
                          <a:ext cx="3914775" cy="2095500"/>
                        </a:xfrm>
                        <a:prstGeom prst="rect"/>
                        <a:ln/>
                      </pic:spPr>
                    </pic:pic>
                  </a:graphicData>
                </a:graphic>
              </wp:anchor>
            </w:drawing>
          </mc:Fallback>
        </mc:AlternateContent>
      </w:r>
    </w:p>
    <w:p w14:paraId="545F3191" w14:textId="77777777" w:rsidR="00A954FD" w:rsidRDefault="004F0AA4">
      <w:pPr>
        <w:jc w:val="both"/>
        <w:rPr>
          <w:sz w:val="28"/>
          <w:szCs w:val="28"/>
        </w:rPr>
      </w:pPr>
      <w:r>
        <w:rPr>
          <w:noProof/>
        </w:rPr>
        <mc:AlternateContent>
          <mc:Choice Requires="wpg">
            <w:drawing>
              <wp:anchor distT="0" distB="0" distL="114300" distR="114300" simplePos="0" relativeHeight="251674624" behindDoc="0" locked="0" layoutInCell="1" hidden="0" allowOverlap="1" wp14:anchorId="44BC3C44" wp14:editId="0460D559">
                <wp:simplePos x="0" y="0"/>
                <wp:positionH relativeFrom="column">
                  <wp:posOffset>3619500</wp:posOffset>
                </wp:positionH>
                <wp:positionV relativeFrom="paragraph">
                  <wp:posOffset>88900</wp:posOffset>
                </wp:positionV>
                <wp:extent cx="2466975" cy="1752600"/>
                <wp:effectExtent l="0" t="0" r="0" b="0"/>
                <wp:wrapSquare wrapText="bothSides" distT="0" distB="0" distL="114300" distR="114300"/>
                <wp:docPr id="54" name="Rectángulo 54"/>
                <wp:cNvGraphicFramePr/>
                <a:graphic xmlns:a="http://schemas.openxmlformats.org/drawingml/2006/main">
                  <a:graphicData uri="http://schemas.microsoft.com/office/word/2010/wordprocessingShape">
                    <wps:wsp>
                      <wps:cNvSpPr/>
                      <wps:spPr>
                        <a:xfrm>
                          <a:off x="4117275" y="2908463"/>
                          <a:ext cx="2457450" cy="1743075"/>
                        </a:xfrm>
                        <a:prstGeom prst="rect">
                          <a:avLst/>
                        </a:prstGeom>
                        <a:solidFill>
                          <a:srgbClr val="88354D"/>
                        </a:solidFill>
                        <a:ln>
                          <a:noFill/>
                        </a:ln>
                      </wps:spPr>
                      <wps:txbx>
                        <w:txbxContent>
                          <w:p w14:paraId="26694E87" w14:textId="77777777" w:rsidR="00A954FD" w:rsidRDefault="004F0AA4">
                            <w:pPr>
                              <w:spacing w:line="258" w:lineRule="auto"/>
                              <w:textDirection w:val="btLr"/>
                            </w:pPr>
                            <w:r>
                              <w:rPr>
                                <w:color w:val="FFFFFF"/>
                              </w:rPr>
                              <w:t>1. Arco de la sierra (DIN 6473)</w:t>
                            </w:r>
                          </w:p>
                          <w:p w14:paraId="30F65A8D" w14:textId="77777777" w:rsidR="00A954FD" w:rsidRDefault="004F0AA4">
                            <w:pPr>
                              <w:spacing w:line="258" w:lineRule="auto"/>
                              <w:textDirection w:val="btLr"/>
                            </w:pPr>
                            <w:r>
                              <w:rPr>
                                <w:color w:val="FFFFFF"/>
                              </w:rPr>
                              <w:t>2.  Empuñadura</w:t>
                            </w:r>
                          </w:p>
                          <w:p w14:paraId="75FC8DF7" w14:textId="77777777" w:rsidR="00A954FD" w:rsidRDefault="004F0AA4">
                            <w:pPr>
                              <w:spacing w:line="258" w:lineRule="auto"/>
                              <w:textDirection w:val="btLr"/>
                            </w:pPr>
                            <w:r>
                              <w:rPr>
                                <w:color w:val="FFFFFF"/>
                              </w:rPr>
                              <w:t>3. Enganche fijo de la hoja.</w:t>
                            </w:r>
                          </w:p>
                          <w:p w14:paraId="74DF2627" w14:textId="77777777" w:rsidR="00A954FD" w:rsidRDefault="004F0AA4">
                            <w:pPr>
                              <w:spacing w:line="258" w:lineRule="auto"/>
                              <w:textDirection w:val="btLr"/>
                            </w:pPr>
                            <w:r>
                              <w:rPr>
                                <w:color w:val="FFFFFF"/>
                              </w:rPr>
                              <w:t>4. Hoja de sierra (DIN 6494)</w:t>
                            </w:r>
                          </w:p>
                          <w:p w14:paraId="2FC795E3" w14:textId="77777777" w:rsidR="00A954FD" w:rsidRDefault="004F0AA4">
                            <w:pPr>
                              <w:spacing w:line="258" w:lineRule="auto"/>
                              <w:textDirection w:val="btLr"/>
                            </w:pPr>
                            <w:r>
                              <w:rPr>
                                <w:color w:val="FFFFFF"/>
                              </w:rPr>
                              <w:t>5. Tensor hoja de sierra</w:t>
                            </w:r>
                          </w:p>
                          <w:p w14:paraId="16CDF8B7" w14:textId="77777777" w:rsidR="00A954FD" w:rsidRDefault="004F0AA4">
                            <w:pPr>
                              <w:spacing w:line="258" w:lineRule="auto"/>
                              <w:textDirection w:val="btLr"/>
                            </w:pPr>
                            <w:r>
                              <w:rPr>
                                <w:color w:val="FFFFFF"/>
                              </w:rPr>
                              <w:t>6. Tuerca mariposa</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3619500</wp:posOffset>
                </wp:positionH>
                <wp:positionV relativeFrom="paragraph">
                  <wp:posOffset>88900</wp:posOffset>
                </wp:positionV>
                <wp:extent cx="2466975" cy="1752600"/>
                <wp:effectExtent b="0" l="0" r="0" t="0"/>
                <wp:wrapSquare wrapText="bothSides" distB="0" distT="0" distL="114300" distR="114300"/>
                <wp:docPr id="54" name="image20.png"/>
                <a:graphic>
                  <a:graphicData uri="http://schemas.openxmlformats.org/drawingml/2006/picture">
                    <pic:pic>
                      <pic:nvPicPr>
                        <pic:cNvPr id="0" name="image20.png"/>
                        <pic:cNvPicPr preferRelativeResize="0"/>
                      </pic:nvPicPr>
                      <pic:blipFill>
                        <a:blip r:embed="rId26"/>
                        <a:srcRect/>
                        <a:stretch>
                          <a:fillRect/>
                        </a:stretch>
                      </pic:blipFill>
                      <pic:spPr>
                        <a:xfrm>
                          <a:off x="0" y="0"/>
                          <a:ext cx="2466975" cy="1752600"/>
                        </a:xfrm>
                        <a:prstGeom prst="rect"/>
                        <a:ln/>
                      </pic:spPr>
                    </pic:pic>
                  </a:graphicData>
                </a:graphic>
              </wp:anchor>
            </w:drawing>
          </mc:Fallback>
        </mc:AlternateContent>
      </w:r>
    </w:p>
    <w:p w14:paraId="62FD7C1D" w14:textId="77777777" w:rsidR="00A954FD" w:rsidRDefault="00A954FD">
      <w:pPr>
        <w:jc w:val="both"/>
        <w:rPr>
          <w:sz w:val="28"/>
          <w:szCs w:val="28"/>
        </w:rPr>
      </w:pPr>
    </w:p>
    <w:p w14:paraId="318F48B7" w14:textId="77777777" w:rsidR="00A954FD" w:rsidRDefault="004F0AA4">
      <w:pPr>
        <w:jc w:val="both"/>
        <w:rPr>
          <w:sz w:val="28"/>
          <w:szCs w:val="28"/>
        </w:rPr>
      </w:pPr>
      <w:r>
        <w:rPr>
          <w:sz w:val="28"/>
          <w:szCs w:val="28"/>
        </w:rPr>
        <w:t xml:space="preserve"> </w:t>
      </w:r>
    </w:p>
    <w:p w14:paraId="60E568B3" w14:textId="77777777" w:rsidR="00A954FD" w:rsidRDefault="00A954FD">
      <w:pPr>
        <w:jc w:val="both"/>
        <w:rPr>
          <w:sz w:val="28"/>
          <w:szCs w:val="28"/>
        </w:rPr>
      </w:pPr>
    </w:p>
    <w:p w14:paraId="5BEE7B29" w14:textId="77777777" w:rsidR="00A954FD" w:rsidRDefault="00A954FD">
      <w:pPr>
        <w:jc w:val="both"/>
        <w:rPr>
          <w:sz w:val="28"/>
          <w:szCs w:val="28"/>
        </w:rPr>
      </w:pPr>
    </w:p>
    <w:p w14:paraId="66F7AF74" w14:textId="77777777" w:rsidR="00A954FD" w:rsidRDefault="00A954FD">
      <w:pPr>
        <w:jc w:val="both"/>
        <w:rPr>
          <w:sz w:val="28"/>
          <w:szCs w:val="28"/>
        </w:rPr>
      </w:pPr>
    </w:p>
    <w:p w14:paraId="4712F3FE" w14:textId="77777777" w:rsidR="00A954FD" w:rsidRDefault="00A954FD">
      <w:pPr>
        <w:jc w:val="both"/>
        <w:rPr>
          <w:sz w:val="28"/>
          <w:szCs w:val="28"/>
        </w:rPr>
      </w:pPr>
    </w:p>
    <w:p w14:paraId="3D2744F8" w14:textId="77777777" w:rsidR="00A954FD" w:rsidRDefault="004F0AA4">
      <w:pPr>
        <w:jc w:val="both"/>
        <w:rPr>
          <w:sz w:val="20"/>
          <w:szCs w:val="20"/>
        </w:rPr>
      </w:pPr>
      <w:r>
        <w:rPr>
          <w:sz w:val="20"/>
          <w:szCs w:val="20"/>
        </w:rPr>
        <w:t xml:space="preserve">Fuente de imagen: </w:t>
      </w:r>
      <w:hyperlink r:id="rId27">
        <w:r>
          <w:rPr>
            <w:color w:val="0563C1"/>
            <w:sz w:val="20"/>
            <w:szCs w:val="20"/>
            <w:u w:val="single"/>
          </w:rPr>
          <w:t>htt</w:t>
        </w:r>
        <w:r>
          <w:rPr>
            <w:color w:val="0563C1"/>
            <w:sz w:val="20"/>
            <w:szCs w:val="20"/>
            <w:u w:val="single"/>
          </w:rPr>
          <w:t>ps://www.mundoherramienta.net/herramientas/sierra-arco/</w:t>
        </w:r>
      </w:hyperlink>
    </w:p>
    <w:p w14:paraId="73E5F2E9" w14:textId="77777777" w:rsidR="00457747" w:rsidRDefault="00457747">
      <w:pPr>
        <w:rPr>
          <w:b/>
          <w:color w:val="88354D"/>
          <w:sz w:val="26"/>
          <w:szCs w:val="26"/>
        </w:rPr>
      </w:pPr>
      <w:r>
        <w:rPr>
          <w:b/>
          <w:color w:val="88354D"/>
          <w:sz w:val="26"/>
          <w:szCs w:val="26"/>
        </w:rPr>
        <w:br w:type="page"/>
      </w:r>
    </w:p>
    <w:p w14:paraId="268DB4F0" w14:textId="688C92BB" w:rsidR="00A954FD" w:rsidRDefault="004F0AA4">
      <w:pPr>
        <w:numPr>
          <w:ilvl w:val="0"/>
          <w:numId w:val="6"/>
        </w:numPr>
        <w:pBdr>
          <w:top w:val="nil"/>
          <w:left w:val="nil"/>
          <w:bottom w:val="nil"/>
          <w:right w:val="nil"/>
          <w:between w:val="nil"/>
        </w:pBdr>
        <w:spacing w:after="0" w:line="276" w:lineRule="auto"/>
        <w:jc w:val="both"/>
        <w:rPr>
          <w:b/>
          <w:color w:val="88354D"/>
          <w:sz w:val="26"/>
          <w:szCs w:val="26"/>
        </w:rPr>
      </w:pPr>
      <w:r>
        <w:rPr>
          <w:b/>
          <w:color w:val="88354D"/>
          <w:sz w:val="26"/>
          <w:szCs w:val="26"/>
        </w:rPr>
        <w:lastRenderedPageBreak/>
        <w:t>Hojas de sierra</w:t>
      </w:r>
    </w:p>
    <w:p w14:paraId="7346FB0E" w14:textId="71EB3CE8" w:rsidR="00A954FD" w:rsidRDefault="004F0AA4">
      <w:pPr>
        <w:jc w:val="both"/>
        <w:rPr>
          <w:sz w:val="24"/>
          <w:szCs w:val="24"/>
        </w:rPr>
      </w:pPr>
      <w:r>
        <w:rPr>
          <w:sz w:val="24"/>
          <w:szCs w:val="24"/>
        </w:rPr>
        <w:t>Están formadas por un trozo de fleje de acero dentado en uno de sus cantos, con un agujero en cada extremo para su fijación en el arco. Las medidas de estas hojas debidamente normalizadas son las siguientes.</w:t>
      </w:r>
    </w:p>
    <w:tbl>
      <w:tblPr>
        <w:tblStyle w:val="a5"/>
        <w:tblW w:w="8970" w:type="dxa"/>
        <w:tblInd w:w="0" w:type="dxa"/>
        <w:tblLayout w:type="fixed"/>
        <w:tblLook w:val="0400" w:firstRow="0" w:lastRow="0" w:firstColumn="0" w:lastColumn="0" w:noHBand="0" w:noVBand="1"/>
      </w:tblPr>
      <w:tblGrid>
        <w:gridCol w:w="1425"/>
        <w:gridCol w:w="7545"/>
      </w:tblGrid>
      <w:tr w:rsidR="00A954FD" w14:paraId="4365BFD4" w14:textId="77777777">
        <w:trPr>
          <w:trHeight w:val="537"/>
        </w:trPr>
        <w:tc>
          <w:tcPr>
            <w:tcW w:w="1425" w:type="dxa"/>
            <w:vMerge w:val="restart"/>
            <w:tcBorders>
              <w:right w:val="single" w:sz="18" w:space="0" w:color="FFFFFF"/>
            </w:tcBorders>
            <w:shd w:val="clear" w:color="auto" w:fill="88354D"/>
            <w:vAlign w:val="center"/>
          </w:tcPr>
          <w:p w14:paraId="051A4D03" w14:textId="77777777" w:rsidR="00A954FD" w:rsidRDefault="004F0AA4">
            <w:pPr>
              <w:spacing w:after="0" w:line="240" w:lineRule="auto"/>
              <w:jc w:val="center"/>
              <w:rPr>
                <w:b/>
                <w:color w:val="FFFFFF"/>
              </w:rPr>
            </w:pPr>
            <w:r>
              <w:rPr>
                <w:b/>
                <w:color w:val="FFFFFF"/>
              </w:rPr>
              <w:t>N° DE DIENTES POR PULGADA</w:t>
            </w:r>
          </w:p>
        </w:tc>
        <w:tc>
          <w:tcPr>
            <w:tcW w:w="7545" w:type="dxa"/>
            <w:vMerge w:val="restart"/>
            <w:tcBorders>
              <w:left w:val="single" w:sz="18" w:space="0" w:color="FFFFFF"/>
              <w:right w:val="single" w:sz="18" w:space="0" w:color="FFFFFF"/>
            </w:tcBorders>
            <w:shd w:val="clear" w:color="auto" w:fill="88354D"/>
            <w:vAlign w:val="center"/>
          </w:tcPr>
          <w:p w14:paraId="5D09288E" w14:textId="77777777" w:rsidR="00A954FD" w:rsidRDefault="004F0AA4">
            <w:pPr>
              <w:spacing w:after="0" w:line="240" w:lineRule="auto"/>
              <w:jc w:val="center"/>
              <w:rPr>
                <w:b/>
                <w:color w:val="FFFFFF"/>
              </w:rPr>
            </w:pPr>
            <w:r>
              <w:rPr>
                <w:b/>
                <w:color w:val="FFFFFF"/>
              </w:rPr>
              <w:t>USO</w:t>
            </w:r>
          </w:p>
        </w:tc>
      </w:tr>
      <w:tr w:rsidR="00A954FD" w14:paraId="2E7F5F5C" w14:textId="77777777">
        <w:trPr>
          <w:trHeight w:val="537"/>
        </w:trPr>
        <w:tc>
          <w:tcPr>
            <w:tcW w:w="1425" w:type="dxa"/>
            <w:vMerge/>
            <w:tcBorders>
              <w:right w:val="single" w:sz="18" w:space="0" w:color="FFFFFF"/>
            </w:tcBorders>
            <w:shd w:val="clear" w:color="auto" w:fill="88354D"/>
            <w:vAlign w:val="center"/>
          </w:tcPr>
          <w:p w14:paraId="317D059A" w14:textId="77777777" w:rsidR="00A954FD" w:rsidRDefault="00A954FD">
            <w:pPr>
              <w:widowControl w:val="0"/>
              <w:spacing w:after="0" w:line="276" w:lineRule="auto"/>
              <w:rPr>
                <w:b/>
                <w:color w:val="FFFFFF"/>
              </w:rPr>
            </w:pPr>
          </w:p>
        </w:tc>
        <w:tc>
          <w:tcPr>
            <w:tcW w:w="7545" w:type="dxa"/>
            <w:vMerge/>
            <w:tcBorders>
              <w:left w:val="single" w:sz="18" w:space="0" w:color="FFFFFF"/>
              <w:right w:val="single" w:sz="18" w:space="0" w:color="FFFFFF"/>
            </w:tcBorders>
            <w:shd w:val="clear" w:color="auto" w:fill="88354D"/>
            <w:vAlign w:val="center"/>
          </w:tcPr>
          <w:p w14:paraId="244CB9C4" w14:textId="77777777" w:rsidR="00A954FD" w:rsidRDefault="00A954FD">
            <w:pPr>
              <w:widowControl w:val="0"/>
              <w:spacing w:after="0" w:line="276" w:lineRule="auto"/>
              <w:rPr>
                <w:b/>
                <w:color w:val="FFFFFF"/>
              </w:rPr>
            </w:pPr>
          </w:p>
        </w:tc>
      </w:tr>
      <w:tr w:rsidR="00A954FD" w14:paraId="7D469212" w14:textId="77777777">
        <w:trPr>
          <w:trHeight w:val="537"/>
        </w:trPr>
        <w:tc>
          <w:tcPr>
            <w:tcW w:w="1425" w:type="dxa"/>
            <w:tcBorders>
              <w:top w:val="single" w:sz="18" w:space="0" w:color="FFFFFF"/>
              <w:bottom w:val="single" w:sz="12" w:space="0" w:color="A6A6A6"/>
              <w:right w:val="single" w:sz="12" w:space="0" w:color="A6A6A6"/>
            </w:tcBorders>
            <w:vAlign w:val="center"/>
          </w:tcPr>
          <w:p w14:paraId="677A0704" w14:textId="77777777" w:rsidR="00A954FD" w:rsidRDefault="004F0AA4">
            <w:pPr>
              <w:spacing w:after="0" w:line="240" w:lineRule="auto"/>
              <w:jc w:val="center"/>
            </w:pPr>
            <w:r>
              <w:t>12</w:t>
            </w:r>
          </w:p>
        </w:tc>
        <w:tc>
          <w:tcPr>
            <w:tcW w:w="7545" w:type="dxa"/>
            <w:tcBorders>
              <w:top w:val="single" w:sz="18" w:space="0" w:color="FFFFFF"/>
              <w:left w:val="single" w:sz="12" w:space="0" w:color="A6A6A6"/>
              <w:bottom w:val="single" w:sz="12" w:space="0" w:color="A6A6A6"/>
              <w:right w:val="single" w:sz="12" w:space="0" w:color="A6A6A6"/>
            </w:tcBorders>
            <w:vAlign w:val="center"/>
          </w:tcPr>
          <w:p w14:paraId="4F6BFFF1" w14:textId="77777777" w:rsidR="00A954FD" w:rsidRDefault="004F0AA4">
            <w:pPr>
              <w:spacing w:after="0" w:line="240" w:lineRule="auto"/>
              <w:jc w:val="both"/>
            </w:pPr>
            <w:r>
              <w:rPr>
                <w:color w:val="202122"/>
                <w:highlight w:val="white"/>
              </w:rPr>
              <w:t>Son utilizadas para tuberías, plástico, madera o hierro de alta velocidad. Esta hoja es buena para cortar mangueras de jardín, marcos de fotografías y sillas plásticas.</w:t>
            </w:r>
          </w:p>
        </w:tc>
      </w:tr>
      <w:tr w:rsidR="00A954FD" w14:paraId="738478EA" w14:textId="77777777">
        <w:trPr>
          <w:trHeight w:val="537"/>
        </w:trPr>
        <w:tc>
          <w:tcPr>
            <w:tcW w:w="1425" w:type="dxa"/>
            <w:tcBorders>
              <w:top w:val="single" w:sz="12" w:space="0" w:color="A6A6A6"/>
              <w:bottom w:val="single" w:sz="12" w:space="0" w:color="A6A6A6"/>
              <w:right w:val="single" w:sz="12" w:space="0" w:color="A6A6A6"/>
            </w:tcBorders>
            <w:vAlign w:val="center"/>
          </w:tcPr>
          <w:p w14:paraId="175EAE5C" w14:textId="77777777" w:rsidR="00A954FD" w:rsidRDefault="004F0AA4">
            <w:pPr>
              <w:spacing w:after="0" w:line="240" w:lineRule="auto"/>
              <w:jc w:val="center"/>
            </w:pPr>
            <w:r>
              <w:t>14</w:t>
            </w:r>
          </w:p>
        </w:tc>
        <w:tc>
          <w:tcPr>
            <w:tcW w:w="7545" w:type="dxa"/>
            <w:tcBorders>
              <w:top w:val="single" w:sz="12" w:space="0" w:color="A6A6A6"/>
              <w:left w:val="single" w:sz="12" w:space="0" w:color="A6A6A6"/>
              <w:bottom w:val="single" w:sz="12" w:space="0" w:color="A6A6A6"/>
              <w:right w:val="single" w:sz="12" w:space="0" w:color="A6A6A6"/>
            </w:tcBorders>
            <w:vAlign w:val="center"/>
          </w:tcPr>
          <w:p w14:paraId="2653AF9A" w14:textId="77777777" w:rsidR="00A954FD" w:rsidRDefault="004F0AA4">
            <w:pPr>
              <w:spacing w:after="0" w:line="240" w:lineRule="auto"/>
              <w:jc w:val="both"/>
            </w:pPr>
            <w:r>
              <w:rPr>
                <w:color w:val="202122"/>
                <w:highlight w:val="white"/>
              </w:rPr>
              <w:t>Se usan con metales suaves como el aluminio y la hojalata. Esta hoja corta cable el</w:t>
            </w:r>
            <w:r>
              <w:rPr>
                <w:color w:val="202122"/>
                <w:highlight w:val="white"/>
              </w:rPr>
              <w:t>éctrico, aluminio y plásticos.</w:t>
            </w:r>
          </w:p>
        </w:tc>
      </w:tr>
      <w:tr w:rsidR="00A954FD" w14:paraId="53C1C21B" w14:textId="77777777">
        <w:trPr>
          <w:trHeight w:val="537"/>
        </w:trPr>
        <w:tc>
          <w:tcPr>
            <w:tcW w:w="1425" w:type="dxa"/>
            <w:tcBorders>
              <w:top w:val="single" w:sz="12" w:space="0" w:color="A6A6A6"/>
              <w:bottom w:val="single" w:sz="12" w:space="0" w:color="A6A6A6"/>
              <w:right w:val="single" w:sz="12" w:space="0" w:color="A6A6A6"/>
            </w:tcBorders>
            <w:vAlign w:val="center"/>
          </w:tcPr>
          <w:p w14:paraId="3C1F9E45" w14:textId="77777777" w:rsidR="00A954FD" w:rsidRDefault="004F0AA4">
            <w:pPr>
              <w:spacing w:after="0" w:line="240" w:lineRule="auto"/>
              <w:jc w:val="center"/>
            </w:pPr>
            <w:r>
              <w:t>18</w:t>
            </w:r>
          </w:p>
        </w:tc>
        <w:tc>
          <w:tcPr>
            <w:tcW w:w="7545" w:type="dxa"/>
            <w:tcBorders>
              <w:top w:val="single" w:sz="12" w:space="0" w:color="A6A6A6"/>
              <w:left w:val="single" w:sz="12" w:space="0" w:color="A6A6A6"/>
              <w:bottom w:val="single" w:sz="12" w:space="0" w:color="A6A6A6"/>
              <w:right w:val="single" w:sz="12" w:space="0" w:color="A6A6A6"/>
            </w:tcBorders>
            <w:vAlign w:val="center"/>
          </w:tcPr>
          <w:p w14:paraId="2407A13F" w14:textId="77777777" w:rsidR="00A954FD" w:rsidRDefault="004F0AA4">
            <w:pPr>
              <w:widowControl w:val="0"/>
              <w:spacing w:after="0" w:line="240" w:lineRule="auto"/>
              <w:jc w:val="both"/>
            </w:pPr>
            <w:r>
              <w:rPr>
                <w:color w:val="202122"/>
                <w:highlight w:val="white"/>
              </w:rPr>
              <w:t>Son utilizadas para tuberías duras de hierro y grandes piezas de acero.</w:t>
            </w:r>
          </w:p>
        </w:tc>
      </w:tr>
      <w:tr w:rsidR="00A954FD" w14:paraId="3BF1F307" w14:textId="77777777">
        <w:trPr>
          <w:trHeight w:val="537"/>
        </w:trPr>
        <w:tc>
          <w:tcPr>
            <w:tcW w:w="1425" w:type="dxa"/>
            <w:tcBorders>
              <w:top w:val="single" w:sz="12" w:space="0" w:color="A6A6A6"/>
              <w:bottom w:val="single" w:sz="12" w:space="0" w:color="A6A6A6"/>
              <w:right w:val="single" w:sz="12" w:space="0" w:color="A6A6A6"/>
            </w:tcBorders>
            <w:vAlign w:val="center"/>
          </w:tcPr>
          <w:p w14:paraId="4B4065F1" w14:textId="77777777" w:rsidR="00A954FD" w:rsidRDefault="004F0AA4">
            <w:pPr>
              <w:spacing w:after="0" w:line="240" w:lineRule="auto"/>
              <w:jc w:val="center"/>
            </w:pPr>
            <w:r>
              <w:t>24</w:t>
            </w:r>
          </w:p>
        </w:tc>
        <w:tc>
          <w:tcPr>
            <w:tcW w:w="7545" w:type="dxa"/>
            <w:tcBorders>
              <w:top w:val="single" w:sz="12" w:space="0" w:color="A6A6A6"/>
              <w:left w:val="single" w:sz="12" w:space="0" w:color="A6A6A6"/>
              <w:bottom w:val="single" w:sz="12" w:space="0" w:color="A6A6A6"/>
              <w:right w:val="single" w:sz="12" w:space="0" w:color="A6A6A6"/>
            </w:tcBorders>
            <w:vAlign w:val="center"/>
          </w:tcPr>
          <w:p w14:paraId="0093AA1E" w14:textId="77777777" w:rsidR="00A954FD" w:rsidRDefault="004F0AA4">
            <w:pPr>
              <w:widowControl w:val="0"/>
              <w:spacing w:after="0" w:line="240" w:lineRule="auto"/>
              <w:jc w:val="both"/>
            </w:pPr>
            <w:r>
              <w:rPr>
                <w:color w:val="202122"/>
                <w:highlight w:val="white"/>
              </w:rPr>
              <w:t>S</w:t>
            </w:r>
            <w:r>
              <w:rPr>
                <w:color w:val="202122"/>
                <w:highlight w:val="white"/>
              </w:rPr>
              <w:t>on usadas para tubos medianos y tubos regulares de pared, las hojas de 24 dientes también son buenas para cortar hierro angulado, tuberías gruesas, lata y cobre. Las tuercas, tornillos y hierro corrugado.</w:t>
            </w:r>
          </w:p>
        </w:tc>
      </w:tr>
      <w:tr w:rsidR="00A954FD" w14:paraId="3A4C2A0A" w14:textId="77777777">
        <w:trPr>
          <w:trHeight w:val="537"/>
        </w:trPr>
        <w:tc>
          <w:tcPr>
            <w:tcW w:w="1425" w:type="dxa"/>
            <w:tcBorders>
              <w:top w:val="single" w:sz="12" w:space="0" w:color="A6A6A6"/>
              <w:bottom w:val="single" w:sz="12" w:space="0" w:color="A6A6A6"/>
              <w:right w:val="single" w:sz="12" w:space="0" w:color="A6A6A6"/>
            </w:tcBorders>
            <w:vAlign w:val="center"/>
          </w:tcPr>
          <w:p w14:paraId="4C051AE0" w14:textId="77777777" w:rsidR="00A954FD" w:rsidRDefault="004F0AA4">
            <w:pPr>
              <w:spacing w:after="0" w:line="240" w:lineRule="auto"/>
              <w:jc w:val="center"/>
            </w:pPr>
            <w:r>
              <w:t>32</w:t>
            </w:r>
          </w:p>
        </w:tc>
        <w:tc>
          <w:tcPr>
            <w:tcW w:w="7545" w:type="dxa"/>
            <w:tcBorders>
              <w:top w:val="single" w:sz="12" w:space="0" w:color="A6A6A6"/>
              <w:left w:val="single" w:sz="12" w:space="0" w:color="A6A6A6"/>
              <w:bottom w:val="single" w:sz="12" w:space="0" w:color="A6A6A6"/>
              <w:right w:val="single" w:sz="12" w:space="0" w:color="A6A6A6"/>
            </w:tcBorders>
            <w:vAlign w:val="center"/>
          </w:tcPr>
          <w:p w14:paraId="7AE4E5AD" w14:textId="77777777" w:rsidR="00A954FD" w:rsidRDefault="004F0AA4">
            <w:pPr>
              <w:widowControl w:val="0"/>
              <w:spacing w:after="0" w:line="240" w:lineRule="auto"/>
              <w:jc w:val="both"/>
            </w:pPr>
            <w:r>
              <w:rPr>
                <w:color w:val="202122"/>
                <w:highlight w:val="white"/>
              </w:rPr>
              <w:t>Provee un corte más fino y es buena para cortar</w:t>
            </w:r>
            <w:r>
              <w:rPr>
                <w:color w:val="202122"/>
                <w:highlight w:val="white"/>
              </w:rPr>
              <w:t xml:space="preserve"> acero delgado, tubos de cobre o conductos de la calefacción.</w:t>
            </w:r>
          </w:p>
        </w:tc>
      </w:tr>
    </w:tbl>
    <w:p w14:paraId="16F595C8" w14:textId="77777777" w:rsidR="00A954FD" w:rsidRDefault="00A954FD">
      <w:pPr>
        <w:jc w:val="center"/>
        <w:rPr>
          <w:sz w:val="20"/>
          <w:szCs w:val="20"/>
        </w:rPr>
      </w:pPr>
    </w:p>
    <w:p w14:paraId="667FCC75" w14:textId="77777777" w:rsidR="00A954FD" w:rsidRDefault="004F0AA4">
      <w:pPr>
        <w:jc w:val="both"/>
        <w:rPr>
          <w:sz w:val="24"/>
          <w:szCs w:val="24"/>
        </w:rPr>
      </w:pPr>
      <w:r>
        <w:rPr>
          <w:sz w:val="24"/>
          <w:szCs w:val="24"/>
        </w:rPr>
        <w:t>Sentido o dirección del movimiento puede ser:</w:t>
      </w:r>
    </w:p>
    <w:p w14:paraId="4FD38430" w14:textId="77777777" w:rsidR="00A954FD" w:rsidRDefault="004F0AA4">
      <w:pPr>
        <w:numPr>
          <w:ilvl w:val="0"/>
          <w:numId w:val="7"/>
        </w:numPr>
        <w:pBdr>
          <w:top w:val="nil"/>
          <w:left w:val="nil"/>
          <w:bottom w:val="nil"/>
          <w:right w:val="nil"/>
          <w:between w:val="nil"/>
        </w:pBdr>
        <w:spacing w:after="0"/>
        <w:jc w:val="both"/>
        <w:rPr>
          <w:color w:val="000000"/>
          <w:sz w:val="24"/>
          <w:szCs w:val="24"/>
        </w:rPr>
      </w:pPr>
      <w:r>
        <w:rPr>
          <w:color w:val="000000"/>
          <w:sz w:val="24"/>
          <w:szCs w:val="24"/>
        </w:rPr>
        <w:t>Alternativo</w:t>
      </w:r>
    </w:p>
    <w:p w14:paraId="0082FD8F" w14:textId="77777777" w:rsidR="00A954FD" w:rsidRDefault="004F0AA4">
      <w:pPr>
        <w:numPr>
          <w:ilvl w:val="0"/>
          <w:numId w:val="7"/>
        </w:numPr>
        <w:pBdr>
          <w:top w:val="nil"/>
          <w:left w:val="nil"/>
          <w:bottom w:val="nil"/>
          <w:right w:val="nil"/>
          <w:between w:val="nil"/>
        </w:pBdr>
        <w:jc w:val="both"/>
        <w:rPr>
          <w:color w:val="000000"/>
          <w:sz w:val="24"/>
          <w:szCs w:val="24"/>
        </w:rPr>
      </w:pPr>
      <w:r>
        <w:rPr>
          <w:color w:val="000000"/>
          <w:sz w:val="24"/>
          <w:szCs w:val="24"/>
        </w:rPr>
        <w:t>Continuo</w:t>
      </w:r>
    </w:p>
    <w:p w14:paraId="3C45FB71" w14:textId="77777777" w:rsidR="00A954FD" w:rsidRDefault="004F0AA4">
      <w:pPr>
        <w:jc w:val="both"/>
        <w:rPr>
          <w:sz w:val="24"/>
          <w:szCs w:val="24"/>
        </w:rPr>
      </w:pPr>
      <w:r>
        <w:rPr>
          <w:sz w:val="24"/>
          <w:szCs w:val="24"/>
        </w:rPr>
        <w:t>Sentido alternativo del movimiento, la sierra ataca solo en la dirección del corte, es decir, en el retroceso no produce corte.</w:t>
      </w:r>
    </w:p>
    <w:p w14:paraId="1FD586CA" w14:textId="57A4D2D3" w:rsidR="00A954FD" w:rsidRPr="00457747" w:rsidRDefault="004F0AA4">
      <w:pPr>
        <w:jc w:val="both"/>
        <w:rPr>
          <w:sz w:val="24"/>
          <w:szCs w:val="24"/>
        </w:rPr>
      </w:pPr>
      <w:r>
        <w:rPr>
          <w:sz w:val="24"/>
          <w:szCs w:val="24"/>
        </w:rPr>
        <w:t>En el sentido continuo del movimiento, la sierra corta continuamente sin pérdida de tiempo, por ejemplo sierras circulares.</w:t>
      </w:r>
    </w:p>
    <w:p w14:paraId="7A41B428" w14:textId="2D68DD45" w:rsidR="00A954FD" w:rsidRPr="00457747" w:rsidRDefault="004F0AA4" w:rsidP="00457747">
      <w:pPr>
        <w:numPr>
          <w:ilvl w:val="0"/>
          <w:numId w:val="2"/>
        </w:numPr>
        <w:pBdr>
          <w:top w:val="nil"/>
          <w:left w:val="nil"/>
          <w:bottom w:val="nil"/>
          <w:right w:val="nil"/>
          <w:between w:val="nil"/>
        </w:pBdr>
        <w:spacing w:after="0" w:line="276" w:lineRule="auto"/>
        <w:jc w:val="both"/>
        <w:rPr>
          <w:b/>
          <w:color w:val="88354D"/>
          <w:sz w:val="26"/>
          <w:szCs w:val="26"/>
        </w:rPr>
      </w:pPr>
      <w:r>
        <w:rPr>
          <w:b/>
          <w:color w:val="88354D"/>
          <w:sz w:val="26"/>
          <w:szCs w:val="26"/>
        </w:rPr>
        <w:t>Pro</w:t>
      </w:r>
      <w:r>
        <w:rPr>
          <w:b/>
          <w:color w:val="88354D"/>
          <w:sz w:val="26"/>
          <w:szCs w:val="26"/>
        </w:rPr>
        <w:t>ceso de limado adecuado</w:t>
      </w:r>
    </w:p>
    <w:p w14:paraId="45A951A6" w14:textId="77777777" w:rsidR="00A954FD" w:rsidRDefault="004F0AA4">
      <w:pPr>
        <w:jc w:val="both"/>
        <w:rPr>
          <w:sz w:val="24"/>
          <w:szCs w:val="24"/>
        </w:rPr>
      </w:pPr>
      <w:r>
        <w:rPr>
          <w:sz w:val="24"/>
          <w:szCs w:val="24"/>
        </w:rPr>
        <w:t>El proceso de limado es uno de los más utilizados en las tareas de fabricación  y reparación manual de componentes mecánicos. Este proceso  consiste en remover material mediante un proceso abrasivo a través de una herramienta manual llamada “Lima”. Existen</w:t>
      </w:r>
      <w:r>
        <w:rPr>
          <w:sz w:val="24"/>
          <w:szCs w:val="24"/>
        </w:rPr>
        <w:t xml:space="preserve"> dos procesos que se pueden efectuar en el limado:</w:t>
      </w:r>
    </w:p>
    <w:p w14:paraId="0BAE3589" w14:textId="77777777" w:rsidR="00A954FD" w:rsidRDefault="004F0AA4">
      <w:pPr>
        <w:numPr>
          <w:ilvl w:val="0"/>
          <w:numId w:val="3"/>
        </w:numPr>
        <w:spacing w:after="0"/>
        <w:jc w:val="both"/>
        <w:rPr>
          <w:sz w:val="24"/>
          <w:szCs w:val="24"/>
        </w:rPr>
      </w:pPr>
      <w:r>
        <w:rPr>
          <w:sz w:val="24"/>
          <w:szCs w:val="24"/>
        </w:rPr>
        <w:t>Desbaste: Se realiza con limas de desbaste llamadas bastardas. En este proceso se remueve material en una gran cantidad.</w:t>
      </w:r>
    </w:p>
    <w:p w14:paraId="35486F49" w14:textId="77777777" w:rsidR="00A954FD" w:rsidRDefault="004F0AA4">
      <w:pPr>
        <w:numPr>
          <w:ilvl w:val="0"/>
          <w:numId w:val="3"/>
        </w:numPr>
        <w:jc w:val="both"/>
        <w:rPr>
          <w:sz w:val="24"/>
          <w:szCs w:val="24"/>
        </w:rPr>
      </w:pPr>
      <w:r>
        <w:rPr>
          <w:sz w:val="24"/>
          <w:szCs w:val="24"/>
        </w:rPr>
        <w:t>Acabado: Se realiza con limas finas. En este proceso se remueve material en poca cantidad y se utiliza para dar la terminación a la pieza.</w:t>
      </w:r>
    </w:p>
    <w:p w14:paraId="36E204EF" w14:textId="77777777" w:rsidR="00A954FD" w:rsidRDefault="004F0AA4">
      <w:pPr>
        <w:jc w:val="both"/>
        <w:rPr>
          <w:sz w:val="24"/>
          <w:szCs w:val="24"/>
        </w:rPr>
      </w:pPr>
      <w:r>
        <w:rPr>
          <w:sz w:val="24"/>
          <w:szCs w:val="24"/>
        </w:rPr>
        <w:lastRenderedPageBreak/>
        <w:t>Las limas bastardas y finas se diferencian por la cantidad de dientes que tienen, siendo las bastardas las que tienen</w:t>
      </w:r>
      <w:r>
        <w:rPr>
          <w:sz w:val="24"/>
          <w:szCs w:val="24"/>
        </w:rPr>
        <w:t xml:space="preserve"> menor cantidad de dientes de mayor tamaño, y las finas las que tienen mayor cantidad de dientes de menor dimensión. Cada forma de lima (redonda, plana, media caña, triangular, cuadrada) se puede encontrar en los dos diferentes tipos de dientes</w:t>
      </w:r>
    </w:p>
    <w:p w14:paraId="17E40E42" w14:textId="77777777" w:rsidR="00A954FD" w:rsidRDefault="00A954FD">
      <w:pPr>
        <w:jc w:val="both"/>
        <w:rPr>
          <w:sz w:val="24"/>
          <w:szCs w:val="24"/>
        </w:rPr>
      </w:pPr>
    </w:p>
    <w:p w14:paraId="2303ADC1" w14:textId="77777777" w:rsidR="00A954FD" w:rsidRDefault="00A954FD">
      <w:pPr>
        <w:jc w:val="both"/>
        <w:rPr>
          <w:sz w:val="28"/>
          <w:szCs w:val="28"/>
        </w:rPr>
      </w:pPr>
    </w:p>
    <w:p w14:paraId="5F2D8C4B" w14:textId="77777777" w:rsidR="00A954FD" w:rsidRDefault="00A954FD">
      <w:pPr>
        <w:jc w:val="both"/>
        <w:rPr>
          <w:sz w:val="28"/>
          <w:szCs w:val="28"/>
        </w:rPr>
      </w:pPr>
    </w:p>
    <w:p w14:paraId="716C0883" w14:textId="77777777" w:rsidR="00A954FD" w:rsidRDefault="00A954FD">
      <w:pPr>
        <w:rPr>
          <w:sz w:val="24"/>
          <w:szCs w:val="24"/>
        </w:rPr>
      </w:pPr>
    </w:p>
    <w:p w14:paraId="588F7FAD" w14:textId="77777777" w:rsidR="00A954FD" w:rsidRDefault="00A954FD">
      <w:pPr>
        <w:jc w:val="both"/>
      </w:pPr>
    </w:p>
    <w:sectPr w:rsidR="00A954FD">
      <w:headerReference w:type="default" r:id="rId28"/>
      <w:footerReference w:type="default" r:id="rId2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2B2A5" w14:textId="77777777" w:rsidR="004F0AA4" w:rsidRDefault="004F0AA4">
      <w:pPr>
        <w:spacing w:after="0" w:line="240" w:lineRule="auto"/>
      </w:pPr>
      <w:r>
        <w:separator/>
      </w:r>
    </w:p>
  </w:endnote>
  <w:endnote w:type="continuationSeparator" w:id="0">
    <w:p w14:paraId="583FCF1E" w14:textId="77777777" w:rsidR="004F0AA4" w:rsidRDefault="004F0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22178" w14:textId="77777777" w:rsidR="00A954FD" w:rsidRDefault="004F0AA4">
    <w:pPr>
      <w:pBdr>
        <w:top w:val="nil"/>
        <w:left w:val="nil"/>
        <w:bottom w:val="nil"/>
        <w:right w:val="nil"/>
        <w:between w:val="nil"/>
      </w:pBdr>
      <w:tabs>
        <w:tab w:val="center" w:pos="4419"/>
        <w:tab w:val="right" w:pos="8838"/>
      </w:tabs>
      <w:spacing w:after="0" w:line="240" w:lineRule="auto"/>
      <w:jc w:val="center"/>
      <w:rPr>
        <w:b/>
        <w:smallCaps/>
        <w:color w:val="808080"/>
        <w:sz w:val="28"/>
        <w:szCs w:val="28"/>
      </w:rPr>
    </w:pPr>
    <w:r>
      <w:rPr>
        <w:b/>
        <w:smallCaps/>
        <w:color w:val="808080"/>
        <w:sz w:val="28"/>
        <w:szCs w:val="28"/>
      </w:rPr>
      <w:fldChar w:fldCharType="begin"/>
    </w:r>
    <w:r>
      <w:rPr>
        <w:b/>
        <w:smallCaps/>
        <w:color w:val="808080"/>
        <w:sz w:val="28"/>
        <w:szCs w:val="28"/>
      </w:rPr>
      <w:instrText>PAGE</w:instrText>
    </w:r>
    <w:r w:rsidR="005875C2">
      <w:rPr>
        <w:b/>
        <w:smallCaps/>
        <w:color w:val="808080"/>
        <w:sz w:val="28"/>
        <w:szCs w:val="28"/>
      </w:rPr>
      <w:fldChar w:fldCharType="separate"/>
    </w:r>
    <w:r w:rsidR="005875C2">
      <w:rPr>
        <w:b/>
        <w:smallCaps/>
        <w:noProof/>
        <w:color w:val="808080"/>
        <w:sz w:val="28"/>
        <w:szCs w:val="28"/>
      </w:rPr>
      <w:t>1</w:t>
    </w:r>
    <w:r>
      <w:rPr>
        <w:b/>
        <w:smallCaps/>
        <w:color w:val="808080"/>
        <w:sz w:val="28"/>
        <w:szCs w:val="28"/>
      </w:rPr>
      <w:fldChar w:fldCharType="end"/>
    </w:r>
  </w:p>
  <w:p w14:paraId="432AB18A" w14:textId="77777777" w:rsidR="00A954FD" w:rsidRDefault="00A954F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31B4E6" w14:textId="77777777" w:rsidR="004F0AA4" w:rsidRDefault="004F0AA4">
      <w:pPr>
        <w:spacing w:after="0" w:line="240" w:lineRule="auto"/>
      </w:pPr>
      <w:r>
        <w:separator/>
      </w:r>
    </w:p>
  </w:footnote>
  <w:footnote w:type="continuationSeparator" w:id="0">
    <w:p w14:paraId="7559488F" w14:textId="77777777" w:rsidR="004F0AA4" w:rsidRDefault="004F0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5D704" w14:textId="00442D0D" w:rsidR="00A954FD" w:rsidRDefault="004F0AA4">
    <w:pPr>
      <w:spacing w:after="0" w:line="240" w:lineRule="auto"/>
      <w:jc w:val="right"/>
      <w:rPr>
        <w:sz w:val="20"/>
        <w:szCs w:val="20"/>
      </w:rPr>
    </w:pPr>
    <w:r>
      <w:rPr>
        <w:sz w:val="20"/>
        <w:szCs w:val="20"/>
      </w:rPr>
      <w:t>Especialidad Mecánica Industrial</w:t>
    </w:r>
    <w:r w:rsidR="005875C2" w:rsidRPr="005875C2">
      <w:rPr>
        <w:sz w:val="20"/>
        <w:szCs w:val="20"/>
      </w:rPr>
      <mc:AlternateContent>
        <mc:Choice Requires="wps">
          <w:drawing>
            <wp:anchor distT="0" distB="0" distL="114300" distR="114300" simplePos="0" relativeHeight="251663360" behindDoc="0" locked="0" layoutInCell="1" allowOverlap="1" wp14:anchorId="5280FB00" wp14:editId="392A2072">
              <wp:simplePos x="0" y="0"/>
              <wp:positionH relativeFrom="page">
                <wp:posOffset>7657465</wp:posOffset>
              </wp:positionH>
              <wp:positionV relativeFrom="paragraph">
                <wp:posOffset>-635</wp:posOffset>
              </wp:positionV>
              <wp:extent cx="106680" cy="9364980"/>
              <wp:effectExtent l="0" t="0" r="7620" b="7620"/>
              <wp:wrapNone/>
              <wp:docPr id="2" name="Rectángulo 2"/>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D153B" id="Rectángulo 2" o:spid="_x0000_s1026" style="position:absolute;margin-left:602.95pt;margin-top:-.05pt;width:8.4pt;height:737.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" fillcolor="#88354d" stroked="f" strokeweight="1pt">
              <w10:wrap anchorx="page"/>
            </v:rect>
          </w:pict>
        </mc:Fallback>
      </mc:AlternateContent>
    </w:r>
    <w:r w:rsidR="005875C2" w:rsidRPr="005875C2">
      <w:rPr>
        <w:sz w:val="20"/>
        <w:szCs w:val="20"/>
      </w:rPr>
      <w:drawing>
        <wp:anchor distT="0" distB="0" distL="114300" distR="114300" simplePos="0" relativeHeight="251664384" behindDoc="0" locked="0" layoutInCell="1" allowOverlap="1" wp14:anchorId="202B776E" wp14:editId="3E916B69">
          <wp:simplePos x="0" y="0"/>
          <wp:positionH relativeFrom="column">
            <wp:posOffset>0</wp:posOffset>
          </wp:positionH>
          <wp:positionV relativeFrom="paragraph">
            <wp:posOffset>1270</wp:posOffset>
          </wp:positionV>
          <wp:extent cx="500932" cy="500932"/>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932" cy="50093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0" locked="0" layoutInCell="1" hidden="0" allowOverlap="1" wp14:anchorId="180986C2" wp14:editId="40837155">
              <wp:simplePos x="0" y="0"/>
              <wp:positionH relativeFrom="column">
                <wp:posOffset>-1079499</wp:posOffset>
              </wp:positionH>
              <wp:positionV relativeFrom="paragraph">
                <wp:posOffset>-431799</wp:posOffset>
              </wp:positionV>
              <wp:extent cx="125730" cy="1306830"/>
              <wp:effectExtent l="0" t="0" r="0" b="0"/>
              <wp:wrapNone/>
              <wp:docPr id="55" name="Rectángulo 55"/>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2AB6965B" w14:textId="77777777" w:rsidR="00A954FD" w:rsidRDefault="00A954F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-1079499</wp:posOffset>
              </wp:positionH>
              <wp:positionV relativeFrom="paragraph">
                <wp:posOffset>-431799</wp:posOffset>
              </wp:positionV>
              <wp:extent cx="125730" cy="1306830"/>
              <wp:effectExtent b="0" l="0" r="0" t="0"/>
              <wp:wrapNone/>
              <wp:docPr id="55" name="image21.png"/>
              <a:graphic>
                <a:graphicData uri="http://schemas.openxmlformats.org/drawingml/2006/picture">
                  <pic:pic>
                    <pic:nvPicPr>
                      <pic:cNvPr id="0" name="image21.png"/>
                      <pic:cNvPicPr preferRelativeResize="0"/>
                    </pic:nvPicPr>
                    <pic:blipFill>
                      <a:blip r:embed="rId2"/>
                      <a:srcRect/>
                      <a:stretch>
                        <a:fillRect/>
                      </a:stretch>
                    </pic:blipFill>
                    <pic:spPr>
                      <a:xfrm>
                        <a:off x="0" y="0"/>
                        <a:ext cx="125730" cy="1306830"/>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0D9F8DD8" wp14:editId="3D114147">
              <wp:simplePos x="0" y="0"/>
              <wp:positionH relativeFrom="column">
                <wp:posOffset>-1079499</wp:posOffset>
              </wp:positionH>
              <wp:positionV relativeFrom="paragraph">
                <wp:posOffset>-431799</wp:posOffset>
              </wp:positionV>
              <wp:extent cx="116205" cy="1297305"/>
              <wp:effectExtent l="0" t="0" r="0" b="0"/>
              <wp:wrapNone/>
              <wp:docPr id="53" name="Rectángulo 53"/>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21B4E236" w14:textId="77777777" w:rsidR="00A954FD" w:rsidRDefault="00A954F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-1079499</wp:posOffset>
              </wp:positionH>
              <wp:positionV relativeFrom="paragraph">
                <wp:posOffset>-431799</wp:posOffset>
              </wp:positionV>
              <wp:extent cx="116205" cy="1297305"/>
              <wp:effectExtent b="0" l="0" r="0" t="0"/>
              <wp:wrapNone/>
              <wp:docPr id="53" name="image19.png"/>
              <a:graphic>
                <a:graphicData uri="http://schemas.openxmlformats.org/drawingml/2006/picture">
                  <pic:pic>
                    <pic:nvPicPr>
                      <pic:cNvPr id="0" name="image19.png"/>
                      <pic:cNvPicPr preferRelativeResize="0"/>
                    </pic:nvPicPr>
                    <pic:blipFill>
                      <a:blip r:embed="rId3"/>
                      <a:srcRect/>
                      <a:stretch>
                        <a:fillRect/>
                      </a:stretch>
                    </pic:blipFill>
                    <pic:spPr>
                      <a:xfrm>
                        <a:off x="0" y="0"/>
                        <a:ext cx="116205" cy="1297305"/>
                      </a:xfrm>
                      <a:prstGeom prst="rect"/>
                      <a:ln/>
                    </pic:spPr>
                  </pic:pic>
                </a:graphicData>
              </a:graphic>
            </wp:anchor>
          </w:drawing>
        </mc:Fallback>
      </mc:AlternateContent>
    </w:r>
    <w:r>
      <w:rPr>
        <w:noProof/>
      </w:rPr>
      <mc:AlternateContent>
        <mc:Choice Requires="wps">
          <w:drawing>
            <wp:anchor distT="0" distB="0" distL="114300" distR="114300" simplePos="0" relativeHeight="251661312" behindDoc="0" locked="0" layoutInCell="1" hidden="0" allowOverlap="1" wp14:anchorId="7E12582B" wp14:editId="72B76254">
              <wp:simplePos x="0" y="0"/>
              <wp:positionH relativeFrom="column">
                <wp:posOffset>-1079499</wp:posOffset>
              </wp:positionH>
              <wp:positionV relativeFrom="paragraph">
                <wp:posOffset>-431799</wp:posOffset>
              </wp:positionV>
              <wp:extent cx="116205" cy="1297305"/>
              <wp:effectExtent l="0" t="0" r="0" b="0"/>
              <wp:wrapNone/>
              <wp:docPr id="51" name="Rectángulo 51"/>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2C28E725" w14:textId="77777777" w:rsidR="00A954FD" w:rsidRDefault="00A954F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E12582B" id="Rectángulo 51" o:spid="_x0000_s1049" style="position:absolute;left:0;text-align:left;margin-left:-85pt;margin-top:-34pt;width:9.15pt;height:102.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" fillcolor="#7f7f7f" stroked="f">
              <v:textbox inset="2.53958mm,2.53958mm,2.53958mm,2.53958mm">
                <w:txbxContent>
                  <w:p w14:paraId="2C28E725" w14:textId="77777777" w:rsidR="00A954FD" w:rsidRDefault="00A954FD">
                    <w:pPr>
                      <w:spacing w:after="0" w:line="240" w:lineRule="auto"/>
                      <w:textDirection w:val="btLr"/>
                    </w:pPr>
                  </w:p>
                </w:txbxContent>
              </v:textbox>
            </v:rect>
          </w:pict>
        </mc:Fallback>
      </mc:AlternateContent>
    </w:r>
  </w:p>
  <w:p w14:paraId="60568A9E" w14:textId="77777777" w:rsidR="00A954FD" w:rsidRDefault="004F0AA4">
    <w:pPr>
      <w:spacing w:after="0" w:line="240" w:lineRule="auto"/>
      <w:jc w:val="right"/>
      <w:rPr>
        <w:sz w:val="20"/>
        <w:szCs w:val="20"/>
      </w:rPr>
    </w:pPr>
    <w:r>
      <w:rPr>
        <w:sz w:val="20"/>
        <w:szCs w:val="20"/>
      </w:rPr>
      <w:t>Plan común</w:t>
    </w:r>
  </w:p>
  <w:p w14:paraId="7310CB41" w14:textId="77777777" w:rsidR="00A954FD" w:rsidRDefault="004F0AA4">
    <w:pPr>
      <w:spacing w:after="0" w:line="240" w:lineRule="auto"/>
      <w:jc w:val="right"/>
      <w:rPr>
        <w:sz w:val="20"/>
        <w:szCs w:val="20"/>
      </w:rPr>
    </w:pPr>
    <w:r>
      <w:rPr>
        <w:sz w:val="20"/>
        <w:szCs w:val="20"/>
      </w:rPr>
      <w:t>Módulo Mecánica de Banco</w:t>
    </w:r>
  </w:p>
  <w:p w14:paraId="6652601E" w14:textId="77777777" w:rsidR="00A954FD" w:rsidRDefault="00A954FD">
    <w:pPr>
      <w:pBdr>
        <w:top w:val="nil"/>
        <w:left w:val="nil"/>
        <w:bottom w:val="nil"/>
        <w:right w:val="nil"/>
        <w:between w:val="nil"/>
      </w:pBdr>
      <w:tabs>
        <w:tab w:val="center" w:pos="4419"/>
        <w:tab w:val="right" w:pos="8838"/>
      </w:tabs>
      <w:spacing w:after="0" w:line="240" w:lineRule="auto"/>
      <w:rPr>
        <w:color w:val="000000"/>
      </w:rPr>
    </w:pPr>
  </w:p>
  <w:p w14:paraId="013E4122" w14:textId="77777777" w:rsidR="00A954FD" w:rsidRDefault="00A954FD">
    <w:pPr>
      <w:pBdr>
        <w:top w:val="nil"/>
        <w:left w:val="nil"/>
        <w:bottom w:val="nil"/>
        <w:right w:val="nil"/>
        <w:between w:val="nil"/>
      </w:pBdr>
      <w:tabs>
        <w:tab w:val="center" w:pos="4419"/>
        <w:tab w:val="right" w:pos="8838"/>
      </w:tabs>
      <w:spacing w:after="0" w:line="240" w:lineRule="auto"/>
      <w:rPr>
        <w:color w:val="000000"/>
      </w:rPr>
    </w:pPr>
  </w:p>
  <w:p w14:paraId="4C556DD9" w14:textId="77777777" w:rsidR="00A954FD" w:rsidRDefault="00A954FD">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42374E"/>
    <w:multiLevelType w:val="multilevel"/>
    <w:tmpl w:val="F8DE0CEA"/>
    <w:lvl w:ilvl="0">
      <w:start w:val="1"/>
      <w:numFmt w:val="bullet"/>
      <w:lvlText w:val="●"/>
      <w:lvlJc w:val="left"/>
      <w:pPr>
        <w:ind w:left="720" w:hanging="360"/>
      </w:pPr>
      <w:rPr>
        <w:rFonts w:ascii="Noto Sans Symbols" w:eastAsia="Noto Sans Symbols" w:hAnsi="Noto Sans Symbols" w:cs="Noto Sans Symbols"/>
        <w:color w:val="A6A6A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3F7D84"/>
    <w:multiLevelType w:val="multilevel"/>
    <w:tmpl w:val="F31E4DBA"/>
    <w:lvl w:ilvl="0">
      <w:start w:val="1"/>
      <w:numFmt w:val="bullet"/>
      <w:lvlText w:val="●"/>
      <w:lvlJc w:val="left"/>
      <w:pPr>
        <w:ind w:left="720" w:hanging="360"/>
      </w:pPr>
      <w:rPr>
        <w:rFonts w:ascii="Noto Sans Symbols" w:eastAsia="Noto Sans Symbols" w:hAnsi="Noto Sans Symbols" w:cs="Noto Sans Symbols"/>
        <w:color w:val="A6A6A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D3503A9"/>
    <w:multiLevelType w:val="multilevel"/>
    <w:tmpl w:val="28164CF2"/>
    <w:lvl w:ilvl="0">
      <w:start w:val="1"/>
      <w:numFmt w:val="bullet"/>
      <w:lvlText w:val="●"/>
      <w:lvlJc w:val="left"/>
      <w:pPr>
        <w:ind w:left="720" w:hanging="360"/>
      </w:pPr>
      <w:rPr>
        <w:rFonts w:ascii="Noto Sans Symbols" w:eastAsia="Noto Sans Symbols" w:hAnsi="Noto Sans Symbols" w:cs="Noto Sans Symbols"/>
        <w:color w:val="A6A6A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72A7851"/>
    <w:multiLevelType w:val="multilevel"/>
    <w:tmpl w:val="300A7F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59201E5"/>
    <w:multiLevelType w:val="multilevel"/>
    <w:tmpl w:val="B16C2C3C"/>
    <w:lvl w:ilvl="0">
      <w:start w:val="1"/>
      <w:numFmt w:val="bullet"/>
      <w:lvlText w:val="●"/>
      <w:lvlJc w:val="left"/>
      <w:pPr>
        <w:ind w:left="720" w:hanging="360"/>
      </w:pPr>
      <w:rPr>
        <w:rFonts w:ascii="Noto Sans Symbols" w:eastAsia="Noto Sans Symbols" w:hAnsi="Noto Sans Symbols" w:cs="Noto Sans Symbols"/>
        <w:color w:val="A6A6A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B341B5B"/>
    <w:multiLevelType w:val="multilevel"/>
    <w:tmpl w:val="3190E606"/>
    <w:lvl w:ilvl="0">
      <w:start w:val="1"/>
      <w:numFmt w:val="decimal"/>
      <w:lvlText w:val="%1."/>
      <w:lvlJc w:val="left"/>
      <w:pPr>
        <w:ind w:left="720" w:hanging="360"/>
      </w:pPr>
      <w:rPr>
        <w:rFonts w:ascii="Calibri" w:eastAsia="Calibri" w:hAnsi="Calibri" w:cs="Calibri"/>
        <w:b/>
        <w:i w:val="0"/>
        <w:color w:val="88354D"/>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E322916"/>
    <w:multiLevelType w:val="multilevel"/>
    <w:tmpl w:val="B14EA662"/>
    <w:lvl w:ilvl="0">
      <w:start w:val="1"/>
      <w:numFmt w:val="decimal"/>
      <w:lvlText w:val="%1."/>
      <w:lvlJc w:val="left"/>
      <w:pPr>
        <w:ind w:left="720"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6"/>
  </w:num>
  <w:num w:numId="3">
    <w:abstractNumId w:val="3"/>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4FD"/>
    <w:rsid w:val="00457747"/>
    <w:rsid w:val="004F0AA4"/>
    <w:rsid w:val="005875C2"/>
    <w:rsid w:val="00A954F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D426D"/>
  <w15:docId w15:val="{11CA6CD8-E732-4427-A63B-B0154AB3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9B0914"/>
    <w:pPr>
      <w:keepNext/>
      <w:keepLines/>
      <w:spacing w:before="40" w:after="0"/>
      <w:outlineLvl w:val="1"/>
    </w:pPr>
    <w:rPr>
      <w:rFonts w:eastAsiaTheme="majorEastAsia" w:cstheme="majorBidi"/>
      <w:b/>
      <w:color w:val="88354D"/>
      <w:sz w:val="28"/>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73D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3D7E"/>
    <w:rPr>
      <w:rFonts w:ascii="Segoe UI" w:hAnsi="Segoe UI" w:cs="Segoe UI"/>
      <w:sz w:val="18"/>
      <w:szCs w:val="18"/>
    </w:rPr>
  </w:style>
  <w:style w:type="character" w:customStyle="1" w:styleId="Ttulo2Car">
    <w:name w:val="Título 2 Car"/>
    <w:basedOn w:val="Fuentedeprrafopredeter"/>
    <w:link w:val="Ttulo2"/>
    <w:uiPriority w:val="9"/>
    <w:rsid w:val="009B0914"/>
    <w:rPr>
      <w:rFonts w:ascii="Calibri" w:eastAsiaTheme="majorEastAsia" w:hAnsi="Calibri" w:cstheme="majorBidi"/>
      <w:b/>
      <w:color w:val="88354D"/>
      <w:sz w:val="28"/>
      <w:szCs w:val="26"/>
      <w:lang w:eastAsia="es-CL"/>
    </w:rPr>
  </w:style>
  <w:style w:type="character" w:styleId="Hipervnculo">
    <w:name w:val="Hyperlink"/>
    <w:basedOn w:val="Fuentedeprrafopredeter"/>
    <w:uiPriority w:val="99"/>
    <w:unhideWhenUsed/>
    <w:rsid w:val="00C06364"/>
    <w:rPr>
      <w:color w:val="0000FF"/>
      <w:u w:val="single"/>
    </w:rPr>
  </w:style>
  <w:style w:type="character" w:styleId="Mencinsinresolver">
    <w:name w:val="Unresolved Mention"/>
    <w:basedOn w:val="Fuentedeprrafopredeter"/>
    <w:uiPriority w:val="99"/>
    <w:rsid w:val="00C06364"/>
    <w:rPr>
      <w:color w:val="605E5C"/>
      <w:shd w:val="clear" w:color="auto" w:fill="E1DFDD"/>
    </w:rPr>
  </w:style>
  <w:style w:type="character" w:styleId="Refdecomentario">
    <w:name w:val="annotation reference"/>
    <w:basedOn w:val="Fuentedeprrafopredeter"/>
    <w:uiPriority w:val="99"/>
    <w:semiHidden/>
    <w:unhideWhenUsed/>
    <w:rsid w:val="00876A6B"/>
    <w:rPr>
      <w:sz w:val="16"/>
      <w:szCs w:val="16"/>
    </w:rPr>
  </w:style>
  <w:style w:type="paragraph" w:styleId="Textocomentario">
    <w:name w:val="annotation text"/>
    <w:basedOn w:val="Normal"/>
    <w:link w:val="TextocomentarioCar"/>
    <w:uiPriority w:val="99"/>
    <w:semiHidden/>
    <w:unhideWhenUsed/>
    <w:rsid w:val="00876A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76A6B"/>
    <w:rPr>
      <w:sz w:val="20"/>
      <w:szCs w:val="20"/>
    </w:rPr>
  </w:style>
  <w:style w:type="paragraph" w:styleId="Asuntodelcomentario">
    <w:name w:val="annotation subject"/>
    <w:basedOn w:val="Textocomentario"/>
    <w:next w:val="Textocomentario"/>
    <w:link w:val="AsuntodelcomentarioCar"/>
    <w:uiPriority w:val="99"/>
    <w:semiHidden/>
    <w:unhideWhenUsed/>
    <w:rsid w:val="00876A6B"/>
    <w:rPr>
      <w:b/>
      <w:bCs/>
    </w:rPr>
  </w:style>
  <w:style w:type="character" w:customStyle="1" w:styleId="AsuntodelcomentarioCar">
    <w:name w:val="Asunto del comentario Car"/>
    <w:basedOn w:val="TextocomentarioCar"/>
    <w:link w:val="Asuntodelcomentario"/>
    <w:uiPriority w:val="99"/>
    <w:semiHidden/>
    <w:rsid w:val="00876A6B"/>
    <w:rPr>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1.jp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undoherramienta.net/herramientas/sierra-arco/" TargetMode="External"/><Relationship Id="rId22" Type="http://schemas.openxmlformats.org/officeDocument/2006/relationships/image" Target="media/image14.png"/><Relationship Id="rId27" Type="http://schemas.openxmlformats.org/officeDocument/2006/relationships/hyperlink" Target="https://www.mundoherramienta.net/herramientas/sierra-arco/"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9.png"/><Relationship Id="rId2" Type="http://schemas.openxmlformats.org/officeDocument/2006/relationships/image" Target="media/image21.png"/><Relationship Id="rId1" Type="http://schemas.openxmlformats.org/officeDocument/2006/relationships/image" Target="media/image1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d4XGLLTu/cshPequ0159l3aA==">AMUW2mVW9e7wNxR1RXvIgW84pgLTMhVYTFb6hNzrR7rYuTtajmewWMarPHFesHdhQCZ2a0Vcb9wdWvJNUlh92WtSQOgrAQ+qHZ+5xjDYE4g8W+ewoMk5Zhw=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1865</Words>
  <Characters>10258</Characters>
  <Application>Microsoft Office Word</Application>
  <DocSecurity>0</DocSecurity>
  <Lines>85</Lines>
  <Paragraphs>24</Paragraphs>
  <ScaleCrop>false</ScaleCrop>
  <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3</cp:revision>
  <dcterms:created xsi:type="dcterms:W3CDTF">2020-11-19T14:33:00Z</dcterms:created>
  <dcterms:modified xsi:type="dcterms:W3CDTF">2021-02-17T17:12:00Z</dcterms:modified>
</cp:coreProperties>
</file>