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5C691B5E" w:rsidR="00A43C63" w:rsidRDefault="0061339E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FD3577" w14:textId="77777777" w:rsidR="00C95CB2" w:rsidRDefault="0061339E" w:rsidP="006E05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33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reflexionan sobre los cambios que han experimentado en sus intereses, formas de recreación y relación con los padres. Registran por escrito algunas conclusiones y las discuten entre los compañeros.</w:t>
            </w:r>
          </w:p>
          <w:p w14:paraId="7DC97383" w14:textId="77777777" w:rsidR="0061339E" w:rsidRDefault="0061339E" w:rsidP="006E05C8">
            <w:r>
              <w:object w:dxaOrig="5670" w:dyaOrig="2055" w14:anchorId="309138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pt;height:106.5pt" o:ole="">
                  <v:imagedata r:id="rId8" o:title=""/>
                </v:shape>
                <o:OLEObject Type="Embed" ProgID="PBrush" ShapeID="_x0000_i1025" DrawAspect="Content" ObjectID="_1656943582" r:id="rId9"/>
              </w:object>
            </w:r>
          </w:p>
          <w:p w14:paraId="3EDE0CCE" w14:textId="33F12086" w:rsidR="0061339E" w:rsidRDefault="003C5F08" w:rsidP="006E05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3C5F0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</w:t>
            </w:r>
            <w:proofErr w:type="gramEnd"/>
            <w:r w:rsidRPr="003C5F0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</w:t>
            </w:r>
            <w:r w:rsidRPr="003C5F0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puede dividir a los alumnos según género y luego formar grupos mixtos para comparar sus registros y conversar con ellos acerca de las diferencias que existen entre géneros en relación con los cambios.</w:t>
            </w:r>
          </w:p>
          <w:p w14:paraId="328ED64C" w14:textId="5B253E90" w:rsidR="003C5F08" w:rsidRPr="003C5F08" w:rsidRDefault="003C5F08" w:rsidP="006E05C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E8069" w14:textId="77777777" w:rsidR="00212799" w:rsidRDefault="00212799" w:rsidP="00B9327C">
      <w:pPr>
        <w:spacing w:after="0" w:line="240" w:lineRule="auto"/>
      </w:pPr>
      <w:r>
        <w:separator/>
      </w:r>
    </w:p>
  </w:endnote>
  <w:endnote w:type="continuationSeparator" w:id="0">
    <w:p w14:paraId="4E6DDA15" w14:textId="77777777" w:rsidR="00212799" w:rsidRDefault="002127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94FE8" w14:textId="77777777" w:rsidR="00212799" w:rsidRDefault="00212799" w:rsidP="00B9327C">
      <w:pPr>
        <w:spacing w:after="0" w:line="240" w:lineRule="auto"/>
      </w:pPr>
      <w:r>
        <w:separator/>
      </w:r>
    </w:p>
  </w:footnote>
  <w:footnote w:type="continuationSeparator" w:id="0">
    <w:p w14:paraId="628B021B" w14:textId="77777777" w:rsidR="00212799" w:rsidRDefault="002127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95CB2"/>
    <w:rsid w:val="00CB55BB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2020-07-22T21:20:00Z</dcterms:modified>
</cp:coreProperties>
</file>