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32BEE8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3F5C88">
              <w:rPr>
                <w:rFonts w:ascii="Arial" w:hAnsi="Arial" w:cs="Arial"/>
                <w:b/>
                <w:color w:val="404040" w:themeColor="text1" w:themeTint="BF"/>
                <w:sz w:val="24"/>
                <w:szCs w:val="24"/>
              </w:rPr>
              <w:t>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A6FB4B5" w14:textId="060740C0" w:rsidR="00017E90" w:rsidRDefault="00D93CF8" w:rsidP="00D210C4">
            <w:pPr>
              <w:rPr>
                <w:rFonts w:ascii="Arial" w:hAnsi="Arial" w:cs="Arial"/>
                <w:b/>
                <w:bCs/>
                <w:color w:val="404040" w:themeColor="text1" w:themeTint="BF"/>
                <w:sz w:val="24"/>
                <w:szCs w:val="24"/>
                <w:lang w:val="es-ES"/>
              </w:rPr>
            </w:pPr>
            <w:r w:rsidRPr="00D93CF8">
              <w:rPr>
                <w:rFonts w:ascii="Arial" w:hAnsi="Arial" w:cs="Arial"/>
                <w:b/>
                <w:bCs/>
                <w:color w:val="404040" w:themeColor="text1" w:themeTint="BF"/>
                <w:sz w:val="24"/>
                <w:szCs w:val="24"/>
                <w:lang w:val="es-ES"/>
              </w:rPr>
              <w:t>Distinguir y describir emociones y reconocer y practicar formas apropiadas de expresarlas, considerando el posible impacto en sí mismo y en otros.</w:t>
            </w: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5B0A8BCE" w14:textId="77777777" w:rsidR="00017E90" w:rsidRDefault="00017E90" w:rsidP="00B9208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p>
          <w:p w14:paraId="73E1B056" w14:textId="4F20ECBC" w:rsidR="0000065F" w:rsidRPr="004C0A68" w:rsidRDefault="004C0A68" w:rsidP="00B92089">
            <w:pPr>
              <w:rPr>
                <w:rFonts w:ascii="Arial" w:hAnsi="Arial" w:cs="Arial"/>
                <w:color w:val="404040" w:themeColor="text1" w:themeTint="BF"/>
                <w:sz w:val="24"/>
                <w:szCs w:val="24"/>
                <w:lang w:val="es-ES"/>
              </w:rPr>
            </w:pPr>
            <w:r w:rsidRPr="004C0A68">
              <w:rPr>
                <w:rFonts w:ascii="Arial" w:hAnsi="Arial" w:cs="Arial"/>
                <w:color w:val="404040" w:themeColor="text1" w:themeTint="BF"/>
                <w:sz w:val="24"/>
                <w:szCs w:val="24"/>
                <w:lang w:val="es-ES"/>
              </w:rPr>
              <w:t>El curso se divide en grupos. Cada grupo elabora un collage con recortes y dibujos con las acciones que suelen realizar cuando experimentan determinado sentimiento (alegría, rabia, celos, pena, miedo, entre otras), de manera que puedan reflexionar sobre cómo las emociones influyen en la conducta. Presentan sus trabajos al curso.</w:t>
            </w:r>
          </w:p>
          <w:p w14:paraId="3404A910" w14:textId="77777777" w:rsidR="0000065F" w:rsidRDefault="0000065F" w:rsidP="00B92089">
            <w:pPr>
              <w:rPr>
                <w:rFonts w:ascii="Arial" w:hAnsi="Arial" w:cs="Arial"/>
                <w:b/>
                <w:bCs/>
                <w:color w:val="404040" w:themeColor="text1" w:themeTint="BF"/>
                <w:sz w:val="24"/>
                <w:szCs w:val="24"/>
                <w:lang w:val="es-ES"/>
              </w:rPr>
            </w:pPr>
          </w:p>
          <w:p w14:paraId="0FABAC8C" w14:textId="77777777" w:rsidR="0000065F" w:rsidRDefault="0000065F" w:rsidP="00B92089">
            <w:pPr>
              <w:rPr>
                <w:rFonts w:ascii="Arial" w:hAnsi="Arial" w:cs="Arial"/>
                <w:b/>
                <w:bCs/>
                <w:color w:val="404040" w:themeColor="text1" w:themeTint="BF"/>
                <w:sz w:val="24"/>
                <w:szCs w:val="24"/>
                <w:lang w:val="es-ES"/>
              </w:rPr>
            </w:pPr>
          </w:p>
          <w:p w14:paraId="328ED64C" w14:textId="31D691FF" w:rsidR="0000065F" w:rsidRPr="00E5618A" w:rsidRDefault="0000065F" w:rsidP="00B92089">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69738" w14:textId="77777777" w:rsidR="00C25738" w:rsidRDefault="00C25738" w:rsidP="00B9327C">
      <w:pPr>
        <w:spacing w:after="0" w:line="240" w:lineRule="auto"/>
      </w:pPr>
      <w:r>
        <w:separator/>
      </w:r>
    </w:p>
  </w:endnote>
  <w:endnote w:type="continuationSeparator" w:id="0">
    <w:p w14:paraId="7BB6E757" w14:textId="77777777" w:rsidR="00C25738" w:rsidRDefault="00C2573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1A1450" w14:textId="77777777" w:rsidR="00C25738" w:rsidRDefault="00C25738" w:rsidP="00B9327C">
      <w:pPr>
        <w:spacing w:after="0" w:line="240" w:lineRule="auto"/>
      </w:pPr>
      <w:r>
        <w:separator/>
      </w:r>
    </w:p>
  </w:footnote>
  <w:footnote w:type="continuationSeparator" w:id="0">
    <w:p w14:paraId="5965620D" w14:textId="77777777" w:rsidR="00C25738" w:rsidRDefault="00C2573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3E42962E"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3F5C88">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Quinto Año Básico                                             </w:t>
    </w:r>
    <w:r w:rsidR="00250813" w:rsidRPr="005D07D9">
      <w:rPr>
        <w:rFonts w:ascii="Arial" w:hAnsi="Arial" w:cs="Arial"/>
        <w:b/>
        <w:color w:val="F030D5"/>
        <w:sz w:val="36"/>
        <w:szCs w:val="36"/>
      </w:rPr>
      <w:t>OA_</w:t>
    </w:r>
    <w:r w:rsidR="003F5C88">
      <w:rPr>
        <w:rFonts w:ascii="Arial" w:hAnsi="Arial" w:cs="Arial"/>
        <w:b/>
        <w:color w:val="F030D5"/>
        <w:sz w:val="36"/>
        <w:szCs w:val="36"/>
      </w:rPr>
      <w:t>2</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72371"/>
    <w:rsid w:val="000733AA"/>
    <w:rsid w:val="000A128C"/>
    <w:rsid w:val="000A4E10"/>
    <w:rsid w:val="000A58F3"/>
    <w:rsid w:val="000B01CC"/>
    <w:rsid w:val="000B5032"/>
    <w:rsid w:val="000D371F"/>
    <w:rsid w:val="000E2608"/>
    <w:rsid w:val="000E3DB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6A60"/>
    <w:rsid w:val="00367585"/>
    <w:rsid w:val="00380F6F"/>
    <w:rsid w:val="003B6D91"/>
    <w:rsid w:val="003E52A0"/>
    <w:rsid w:val="003F5C5D"/>
    <w:rsid w:val="003F5C88"/>
    <w:rsid w:val="00401ED8"/>
    <w:rsid w:val="0041242E"/>
    <w:rsid w:val="00432FDB"/>
    <w:rsid w:val="00450482"/>
    <w:rsid w:val="004570FA"/>
    <w:rsid w:val="00477435"/>
    <w:rsid w:val="004A2353"/>
    <w:rsid w:val="004B5155"/>
    <w:rsid w:val="004C0A68"/>
    <w:rsid w:val="004C40AF"/>
    <w:rsid w:val="0050481B"/>
    <w:rsid w:val="005052C4"/>
    <w:rsid w:val="005209F3"/>
    <w:rsid w:val="00533EE6"/>
    <w:rsid w:val="005432BA"/>
    <w:rsid w:val="00543E4A"/>
    <w:rsid w:val="00547BA1"/>
    <w:rsid w:val="00571811"/>
    <w:rsid w:val="00590B82"/>
    <w:rsid w:val="005A51FA"/>
    <w:rsid w:val="005D07D9"/>
    <w:rsid w:val="005D5963"/>
    <w:rsid w:val="005E1293"/>
    <w:rsid w:val="005F476E"/>
    <w:rsid w:val="006174F4"/>
    <w:rsid w:val="00617E4B"/>
    <w:rsid w:val="00640740"/>
    <w:rsid w:val="00642158"/>
    <w:rsid w:val="00645B2E"/>
    <w:rsid w:val="006466D1"/>
    <w:rsid w:val="00650DA0"/>
    <w:rsid w:val="00651152"/>
    <w:rsid w:val="006A1E12"/>
    <w:rsid w:val="006C757C"/>
    <w:rsid w:val="006F1EDC"/>
    <w:rsid w:val="00700C27"/>
    <w:rsid w:val="007103B4"/>
    <w:rsid w:val="00710780"/>
    <w:rsid w:val="00711364"/>
    <w:rsid w:val="00723E57"/>
    <w:rsid w:val="00725A78"/>
    <w:rsid w:val="007602EC"/>
    <w:rsid w:val="007972EF"/>
    <w:rsid w:val="007B0C3D"/>
    <w:rsid w:val="007D5872"/>
    <w:rsid w:val="007E1A41"/>
    <w:rsid w:val="007E39AF"/>
    <w:rsid w:val="007F4919"/>
    <w:rsid w:val="008049F6"/>
    <w:rsid w:val="008174CC"/>
    <w:rsid w:val="00822C8C"/>
    <w:rsid w:val="008256D7"/>
    <w:rsid w:val="00870B71"/>
    <w:rsid w:val="00875C6E"/>
    <w:rsid w:val="00880581"/>
    <w:rsid w:val="00883F54"/>
    <w:rsid w:val="00885305"/>
    <w:rsid w:val="008A234E"/>
    <w:rsid w:val="008A7B6C"/>
    <w:rsid w:val="008D519C"/>
    <w:rsid w:val="008E6C8A"/>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C044E"/>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C6781"/>
    <w:rsid w:val="00BD4910"/>
    <w:rsid w:val="00BE250D"/>
    <w:rsid w:val="00BF0A01"/>
    <w:rsid w:val="00C01C5E"/>
    <w:rsid w:val="00C14BFD"/>
    <w:rsid w:val="00C1795C"/>
    <w:rsid w:val="00C2102C"/>
    <w:rsid w:val="00C25738"/>
    <w:rsid w:val="00C53FC3"/>
    <w:rsid w:val="00CB55BB"/>
    <w:rsid w:val="00CC7C24"/>
    <w:rsid w:val="00CD77DA"/>
    <w:rsid w:val="00CE19CB"/>
    <w:rsid w:val="00D1183F"/>
    <w:rsid w:val="00D201C5"/>
    <w:rsid w:val="00D210C4"/>
    <w:rsid w:val="00D24B2E"/>
    <w:rsid w:val="00D340AB"/>
    <w:rsid w:val="00D47C47"/>
    <w:rsid w:val="00D620B8"/>
    <w:rsid w:val="00D8337E"/>
    <w:rsid w:val="00D9224E"/>
    <w:rsid w:val="00D93CF8"/>
    <w:rsid w:val="00D94287"/>
    <w:rsid w:val="00D95839"/>
    <w:rsid w:val="00D970EF"/>
    <w:rsid w:val="00DB77C9"/>
    <w:rsid w:val="00DD606F"/>
    <w:rsid w:val="00DE03F7"/>
    <w:rsid w:val="00DE5E89"/>
    <w:rsid w:val="00DE7FAF"/>
    <w:rsid w:val="00E01F34"/>
    <w:rsid w:val="00E41AB4"/>
    <w:rsid w:val="00E42366"/>
    <w:rsid w:val="00E42F2A"/>
    <w:rsid w:val="00E5618A"/>
    <w:rsid w:val="00E801D4"/>
    <w:rsid w:val="00EB514F"/>
    <w:rsid w:val="00EC0FA1"/>
    <w:rsid w:val="00EC35F4"/>
    <w:rsid w:val="00ED487E"/>
    <w:rsid w:val="00ED6217"/>
    <w:rsid w:val="00EE3113"/>
    <w:rsid w:val="00EE33E4"/>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1</Pages>
  <Words>88</Words>
  <Characters>488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128</cp:revision>
  <dcterms:created xsi:type="dcterms:W3CDTF">2020-05-14T12:41:00Z</dcterms:created>
  <dcterms:modified xsi:type="dcterms:W3CDTF">2020-07-22T19:43:00Z</dcterms:modified>
</cp:coreProperties>
</file>