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05E4DDC0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2012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50919E0" w14:textId="77777777" w:rsidR="00404B00" w:rsidRDefault="00201295" w:rsidP="002012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elige a algunos alumnos como “encargados de convivencia escolar en el recreo”. Se les da un distintivo y su tarea será comunicar al adulto responsable del turno de patio en caso de presenciar acciones que falten a la convivencia escolar; por ejemplo: agresiones, peleas, tirar basura.</w:t>
            </w:r>
          </w:p>
          <w:p w14:paraId="328ED64C" w14:textId="4DA2AE64" w:rsidR="002B64A5" w:rsidRPr="00B21A25" w:rsidRDefault="002B64A5" w:rsidP="002012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FA9E6" w14:textId="77777777" w:rsidR="00910FB1" w:rsidRDefault="00910FB1" w:rsidP="00B9327C">
      <w:pPr>
        <w:spacing w:after="0" w:line="240" w:lineRule="auto"/>
      </w:pPr>
      <w:r>
        <w:separator/>
      </w:r>
    </w:p>
  </w:endnote>
  <w:endnote w:type="continuationSeparator" w:id="0">
    <w:p w14:paraId="3366EAFE" w14:textId="77777777" w:rsidR="00910FB1" w:rsidRDefault="00910F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2923" w14:textId="77777777" w:rsidR="00910FB1" w:rsidRDefault="00910FB1" w:rsidP="00B9327C">
      <w:pPr>
        <w:spacing w:after="0" w:line="240" w:lineRule="auto"/>
      </w:pPr>
      <w:r>
        <w:separator/>
      </w:r>
    </w:p>
  </w:footnote>
  <w:footnote w:type="continuationSeparator" w:id="0">
    <w:p w14:paraId="541F65C0" w14:textId="77777777" w:rsidR="00910FB1" w:rsidRDefault="00910F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2020-07-14T16:05:00Z</dcterms:modified>
</cp:coreProperties>
</file>