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A65B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6A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FECB3B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676FFBFF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3BA86193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4E234F5C" w:rsidR="003333FF" w:rsidRP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289A219A" w14:textId="4AC4A9ED" w:rsidR="005D07D9" w:rsidRPr="004B20AB" w:rsidRDefault="008B7A2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4B20AB"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02AC4A" w14:textId="77777777" w:rsidR="008B7A27" w:rsidRPr="008B7A27" w:rsidRDefault="008B7A27" w:rsidP="008B7A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A2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Semanalmente y guiados por el profesor, los estudiantes designan a cinco alumnos como encargados de preocuparse de que todos los compañeros del curso jueguen o estén acompañados en el recreo. Escriben dos o tres tareas para los encargados y luego del recreo comentan cómo les fue. </w:t>
            </w:r>
          </w:p>
          <w:p w14:paraId="2B3533F9" w14:textId="66986860" w:rsidR="005D07D9" w:rsidRPr="008B7A27" w:rsidRDefault="008B7A27" w:rsidP="008B7A2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B7A27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8B7A2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comentar a los alumnos encargados que busquen a un adulto en caso de ver peleas en el recreo.</w:t>
            </w:r>
          </w:p>
          <w:p w14:paraId="2A36B91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63C1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C81808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A1C55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07513" w14:textId="77777777" w:rsidR="002911C7" w:rsidRDefault="002911C7" w:rsidP="00B9327C">
      <w:pPr>
        <w:spacing w:after="0" w:line="240" w:lineRule="auto"/>
      </w:pPr>
      <w:r>
        <w:separator/>
      </w:r>
    </w:p>
  </w:endnote>
  <w:endnote w:type="continuationSeparator" w:id="0">
    <w:p w14:paraId="77FBB6CB" w14:textId="77777777" w:rsidR="002911C7" w:rsidRDefault="002911C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EC432" w14:textId="77777777" w:rsidR="002911C7" w:rsidRDefault="002911C7" w:rsidP="00B9327C">
      <w:pPr>
        <w:spacing w:after="0" w:line="240" w:lineRule="auto"/>
      </w:pPr>
      <w:r>
        <w:separator/>
      </w:r>
    </w:p>
  </w:footnote>
  <w:footnote w:type="continuationSeparator" w:id="0">
    <w:p w14:paraId="55C75AC2" w14:textId="77777777" w:rsidR="002911C7" w:rsidRDefault="002911C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5B09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B20AB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F1960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77C9"/>
    <w:rsid w:val="00DC06BD"/>
    <w:rsid w:val="00DD382E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2020-07-08T20:15:00Z</dcterms:modified>
</cp:coreProperties>
</file>