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FB1D6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7736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7F766E2B" w:rsidR="005D07D9" w:rsidRDefault="0022671E" w:rsidP="00A061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Características físicas personales</w:t>
            </w:r>
          </w:p>
          <w:p w14:paraId="7D6D69D8" w14:textId="2C77F709" w:rsidR="0022671E" w:rsidRDefault="00074073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9A219A" w14:textId="0AE90CC2" w:rsidR="005D07D9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40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las siluetas dibujadas en la actividad 1, identifican de qué manera se diferencian. El profesor los motiva a pensar y nombrar las características que son distintivas de cada uno (por ejemplo: color de ojos, tipo de pelo, pecas, formas de la nariz, boca, sexo, entre otros), procurando que respeten las diferencias. Copian la silueta correspondiente a su género en el cuaderno.</w:t>
            </w:r>
          </w:p>
          <w:p w14:paraId="299B270D" w14:textId="4035D685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737A04" w14:textId="251CD328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DD67FE" w14:textId="11EB5989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D6A395" w14:textId="214E3132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20921" w14:textId="61E51925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27855" w14:textId="52CF3131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9EF63F" w14:textId="77777777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A059" w14:textId="77777777" w:rsidR="00A51211" w:rsidRDefault="00A51211" w:rsidP="00B9327C">
      <w:pPr>
        <w:spacing w:after="0" w:line="240" w:lineRule="auto"/>
      </w:pPr>
      <w:r>
        <w:separator/>
      </w:r>
    </w:p>
  </w:endnote>
  <w:endnote w:type="continuationSeparator" w:id="0">
    <w:p w14:paraId="41CB037C" w14:textId="77777777" w:rsidR="00A51211" w:rsidRDefault="00A512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5B8E" w14:textId="77777777" w:rsidR="00A51211" w:rsidRDefault="00A51211" w:rsidP="00B9327C">
      <w:pPr>
        <w:spacing w:after="0" w:line="240" w:lineRule="auto"/>
      </w:pPr>
      <w:r>
        <w:separator/>
      </w:r>
    </w:p>
  </w:footnote>
  <w:footnote w:type="continuationSeparator" w:id="0">
    <w:p w14:paraId="564C67AD" w14:textId="77777777" w:rsidR="00A51211" w:rsidRDefault="00A512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1211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7736C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2020-07-07T20:09:00Z</dcterms:modified>
</cp:coreProperties>
</file>