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4D808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E7A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7BC9F37C" w:rsidR="002221F6" w:rsidRDefault="001D548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841C1AF" w14:textId="745C489E" w:rsidR="00B15658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4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carteles en que ofrecen ayuda a sus compañeros según sus habilidades. Por ejemplo: “Te puedo ayudar a jugar a la pelota”, “Soy bueno para resolver ejercicios de matemáticas, ¿quieres mi ayuda?”. Luego exponen los carteles en la sala para que queden visibles y así los compañeros puedan recurrir a ellos cuando lo requieran.</w:t>
            </w:r>
          </w:p>
          <w:p w14:paraId="135ABDC7" w14:textId="1B2F2FD2" w:rsidR="001D5482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A4B6D" w14:textId="493C8105" w:rsidR="001D5482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E705D" w14:textId="77777777" w:rsidR="001D5482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1BD13D" w14:textId="18370B25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B35932" w14:textId="057182F9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2110" w14:textId="77777777" w:rsidR="00654E3F" w:rsidRDefault="00654E3F" w:rsidP="00B9327C">
      <w:pPr>
        <w:spacing w:after="0" w:line="240" w:lineRule="auto"/>
      </w:pPr>
      <w:r>
        <w:separator/>
      </w:r>
    </w:p>
  </w:endnote>
  <w:endnote w:type="continuationSeparator" w:id="0">
    <w:p w14:paraId="0FB26657" w14:textId="77777777" w:rsidR="00654E3F" w:rsidRDefault="00654E3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87FC2" w14:textId="77777777" w:rsidR="00654E3F" w:rsidRDefault="00654E3F" w:rsidP="00B9327C">
      <w:pPr>
        <w:spacing w:after="0" w:line="240" w:lineRule="auto"/>
      </w:pPr>
      <w:r>
        <w:separator/>
      </w:r>
    </w:p>
  </w:footnote>
  <w:footnote w:type="continuationSeparator" w:id="0">
    <w:p w14:paraId="3B732EF8" w14:textId="77777777" w:rsidR="00654E3F" w:rsidRDefault="00654E3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533C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5155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158"/>
    <w:rsid w:val="00645B2E"/>
    <w:rsid w:val="006466D1"/>
    <w:rsid w:val="00650DA0"/>
    <w:rsid w:val="00654E3F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E7ABC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2020-07-07T20:10:00Z</dcterms:modified>
</cp:coreProperties>
</file>