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5EF9" w14:textId="604217C8" w:rsidR="00B971C7" w:rsidRDefault="00B971C7" w:rsidP="00B971C7">
      <w:pPr>
        <w:pStyle w:val="Encabezado"/>
        <w:rPr>
          <w:rFonts w:ascii="Arial" w:hAnsi="Arial" w:cs="Arial"/>
          <w:b/>
          <w:color w:val="70AD47" w:themeColor="accent6"/>
          <w:sz w:val="56"/>
          <w:szCs w:val="56"/>
        </w:rPr>
      </w:pPr>
      <w:r w:rsidRPr="0079696C">
        <w:rPr>
          <w:rFonts w:ascii="Arial" w:hAnsi="Arial" w:cs="Arial"/>
          <w:b/>
          <w:color w:val="E91DBD"/>
          <w:sz w:val="56"/>
          <w:szCs w:val="56"/>
        </w:rPr>
        <w:t>Matemática</w:t>
      </w:r>
      <w:r>
        <w:rPr>
          <w:rFonts w:ascii="Arial" w:hAnsi="Arial" w:cs="Arial"/>
          <w:b/>
          <w:color w:val="E91DBD"/>
          <w:sz w:val="56"/>
          <w:szCs w:val="56"/>
        </w:rPr>
        <w:t xml:space="preserve">    </w:t>
      </w:r>
      <w:r>
        <w:rPr>
          <w:rFonts w:ascii="Arial" w:hAnsi="Arial" w:cs="Arial"/>
          <w:b/>
          <w:color w:val="70AD47" w:themeColor="accent6"/>
          <w:sz w:val="36"/>
          <w:szCs w:val="36"/>
        </w:rPr>
        <w:t xml:space="preserve">                                             </w:t>
      </w:r>
      <w:r>
        <w:rPr>
          <w:rFonts w:ascii="Arial" w:hAnsi="Arial" w:cs="Arial"/>
          <w:b/>
          <w:color w:val="70AD47" w:themeColor="accent6"/>
          <w:sz w:val="56"/>
          <w:szCs w:val="56"/>
        </w:rPr>
        <w:t xml:space="preserve">    </w:t>
      </w:r>
    </w:p>
    <w:p w14:paraId="07D876AB" w14:textId="59C7A997" w:rsidR="00B971C7" w:rsidRDefault="00B971C7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>
        <w:rPr>
          <w:rFonts w:ascii="Arial" w:hAnsi="Arial" w:cs="Arial"/>
          <w:b/>
          <w:color w:val="595959" w:themeColor="text1" w:themeTint="A6"/>
          <w:sz w:val="44"/>
          <w:szCs w:val="44"/>
        </w:rPr>
        <w:t xml:space="preserve">Primer Año Básico  </w:t>
      </w:r>
    </w:p>
    <w:p w14:paraId="5BC1FDF7" w14:textId="77777777" w:rsidR="00663A0B" w:rsidRDefault="00663A0B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</w:p>
    <w:p w14:paraId="58A709E9" w14:textId="296DD645" w:rsidR="0002508D" w:rsidRDefault="0002508D" w:rsidP="00E01F34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02508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Unidad </w:t>
      </w:r>
      <w:r w:rsidR="00465C60">
        <w:rPr>
          <w:rFonts w:ascii="Arial" w:hAnsi="Arial" w:cs="Arial"/>
          <w:b/>
          <w:color w:val="595959" w:themeColor="text1" w:themeTint="A6"/>
          <w:sz w:val="36"/>
          <w:szCs w:val="36"/>
        </w:rPr>
        <w:t>3</w:t>
      </w:r>
    </w:p>
    <w:p w14:paraId="2C1CFB6D" w14:textId="2BC44A8B" w:rsidR="00663A0B" w:rsidRPr="0002508D" w:rsidRDefault="00663A0B" w:rsidP="00663A0B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663A0B">
        <w:rPr>
          <w:rFonts w:ascii="Arial" w:hAnsi="Arial" w:cs="Arial"/>
          <w:b/>
          <w:color w:val="595959" w:themeColor="text1" w:themeTint="A6"/>
          <w:sz w:val="36"/>
          <w:szCs w:val="36"/>
        </w:rPr>
        <w:t>OA_1</w:t>
      </w:r>
      <w:r w:rsidR="008E46F8">
        <w:rPr>
          <w:rFonts w:ascii="Arial" w:hAnsi="Arial" w:cs="Arial"/>
          <w:b/>
          <w:color w:val="595959" w:themeColor="text1" w:themeTint="A6"/>
          <w:sz w:val="36"/>
          <w:szCs w:val="36"/>
        </w:rPr>
        <w:t>8</w:t>
      </w:r>
    </w:p>
    <w:p w14:paraId="380B544B" w14:textId="66B147C8" w:rsidR="00011770" w:rsidRDefault="00645B2E" w:rsidP="00B971C7">
      <w:pPr>
        <w:rPr>
          <w:rFonts w:ascii="Arial" w:hAnsi="Arial" w:cs="Arial"/>
          <w:b/>
          <w:color w:val="595959" w:themeColor="text1" w:themeTint="A6"/>
          <w:sz w:val="44"/>
          <w:szCs w:val="44"/>
        </w:rPr>
      </w:pP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>Objetivo</w:t>
      </w:r>
      <w:r w:rsidR="00F8151A">
        <w:rPr>
          <w:rFonts w:ascii="Arial" w:hAnsi="Arial" w:cs="Arial"/>
          <w:b/>
          <w:color w:val="595959" w:themeColor="text1" w:themeTint="A6"/>
          <w:sz w:val="44"/>
          <w:szCs w:val="44"/>
        </w:rPr>
        <w:t>s</w:t>
      </w:r>
      <w:r w:rsidRPr="00645B2E">
        <w:rPr>
          <w:rFonts w:ascii="Arial" w:hAnsi="Arial" w:cs="Arial"/>
          <w:b/>
          <w:color w:val="595959" w:themeColor="text1" w:themeTint="A6"/>
          <w:sz w:val="44"/>
          <w:szCs w:val="44"/>
        </w:rPr>
        <w:t xml:space="preserve"> de Aprendizaje</w:t>
      </w:r>
    </w:p>
    <w:p w14:paraId="128B2E3B" w14:textId="77777777" w:rsidR="007556D6" w:rsidRPr="00465C60" w:rsidRDefault="007556D6" w:rsidP="007556D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65C60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› Miden la longitud de un objeto, usando unidades de medida no estandarizadas, como lápices, clips u otros. </w:t>
      </w:r>
    </w:p>
    <w:p w14:paraId="3EED898C" w14:textId="022F5593" w:rsidR="007556D6" w:rsidRDefault="007556D6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65C60">
        <w:rPr>
          <w:rFonts w:ascii="Arial" w:hAnsi="Arial" w:cs="Arial"/>
          <w:b/>
          <w:color w:val="595959" w:themeColor="text1" w:themeTint="A6"/>
          <w:sz w:val="24"/>
          <w:szCs w:val="24"/>
        </w:rPr>
        <w:t>› Comparan la longitud de dos objetos, usando unidades de medida no estandarizadas.</w:t>
      </w:r>
    </w:p>
    <w:p w14:paraId="6CF28912" w14:textId="77777777" w:rsidR="005252B8" w:rsidRDefault="005252B8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C61BD98" w14:textId="587295E6" w:rsidR="00CB3C89" w:rsidRPr="00465C60" w:rsidRDefault="001E28E3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465C60">
        <w:rPr>
          <w:rFonts w:ascii="Arial" w:hAnsi="Arial" w:cs="Arial"/>
          <w:b/>
          <w:color w:val="595959" w:themeColor="text1" w:themeTint="A6"/>
          <w:sz w:val="24"/>
          <w:szCs w:val="24"/>
        </w:rPr>
        <w:t>Identificar y comparar la longitud de objetos, usando palabras como largo y corto</w:t>
      </w:r>
      <w:r w:rsidRPr="00465C60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14:paraId="4E724BE3" w14:textId="3FE1F5E0" w:rsidR="007556D6" w:rsidRDefault="007556D6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66FCF99" w14:textId="38EEE76F" w:rsidR="007556D6" w:rsidRPr="00465C60" w:rsidRDefault="005252B8" w:rsidP="00B971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252B8">
        <w:rPr>
          <w:rFonts w:ascii="Arial" w:hAnsi="Arial" w:cs="Arial"/>
          <w:b/>
          <w:color w:val="595959" w:themeColor="text1" w:themeTint="A6"/>
          <w:sz w:val="24"/>
          <w:szCs w:val="24"/>
        </w:rPr>
        <w:t>DESCRIPCIÓN DE LA ACTIVIDADES</w:t>
      </w:r>
    </w:p>
    <w:p w14:paraId="5E11DD36" w14:textId="77777777" w:rsidR="005252B8" w:rsidRDefault="005252B8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252B8">
        <w:rPr>
          <w:rFonts w:ascii="Arial" w:hAnsi="Arial" w:cs="Arial"/>
          <w:b/>
          <w:color w:val="595959" w:themeColor="text1" w:themeTint="A6"/>
          <w:sz w:val="24"/>
          <w:szCs w:val="24"/>
        </w:rPr>
        <w:t>1</w:t>
      </w:r>
    </w:p>
    <w:p w14:paraId="357FEB24" w14:textId="17DB95E3" w:rsidR="001E28E3" w:rsidRPr="005252B8" w:rsidRDefault="005252B8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252B8">
        <w:rPr>
          <w:rFonts w:ascii="Arial" w:hAnsi="Arial" w:cs="Arial"/>
          <w:bCs/>
          <w:color w:val="595959" w:themeColor="text1" w:themeTint="A6"/>
          <w:sz w:val="24"/>
          <w:szCs w:val="24"/>
        </w:rPr>
        <w:t>Comparan personas de acuerdo a su altura. Por ejemplo, completan con:</w:t>
      </w:r>
    </w:p>
    <w:p w14:paraId="62CA8E41" w14:textId="57F8D2DE" w:rsidR="005252B8" w:rsidRDefault="005252B8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40F95412" wp14:editId="41AEE757">
            <wp:extent cx="4010025" cy="2762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7BD1" w14:textId="3F27EA2E" w:rsidR="005252B8" w:rsidRDefault="005252B8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56B7972A" wp14:editId="5F727734">
            <wp:extent cx="4162425" cy="29718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CDCF" w14:textId="55562291" w:rsidR="005252B8" w:rsidRDefault="005252B8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lastRenderedPageBreak/>
        <w:drawing>
          <wp:inline distT="0" distB="0" distL="0" distR="0" wp14:anchorId="205C1663" wp14:editId="1354A66F">
            <wp:extent cx="4438650" cy="28289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8F508" w14:textId="28F4A275" w:rsidR="005252B8" w:rsidRPr="005252B8" w:rsidRDefault="005252B8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252B8">
        <w:rPr>
          <w:rFonts w:ascii="Arial" w:hAnsi="Arial" w:cs="Arial"/>
          <w:b/>
          <w:color w:val="595959" w:themeColor="text1" w:themeTint="A6"/>
          <w:sz w:val="24"/>
          <w:szCs w:val="24"/>
        </w:rPr>
        <w:t>2</w:t>
      </w:r>
    </w:p>
    <w:p w14:paraId="2040675F" w14:textId="2DBA1DCE" w:rsidR="005252B8" w:rsidRDefault="005252B8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252B8">
        <w:rPr>
          <w:rFonts w:ascii="Arial" w:hAnsi="Arial" w:cs="Arial"/>
          <w:bCs/>
          <w:color w:val="595959" w:themeColor="text1" w:themeTint="A6"/>
          <w:sz w:val="24"/>
          <w:szCs w:val="24"/>
        </w:rPr>
        <w:t>Hacen comparaciones en contextos cercanos, usando las expresiones quién es más alto y quién es más bajo. Por ejemplo:</w:t>
      </w:r>
    </w:p>
    <w:p w14:paraId="581622BB" w14:textId="4D3F3BC7" w:rsidR="00F302C7" w:rsidRDefault="00F302C7" w:rsidP="00B971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F302C7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F302C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Comparan los estantes de la figura completando con es más alto, es más bajo</w:t>
      </w:r>
    </w:p>
    <w:p w14:paraId="0DE52028" w14:textId="36F8A657" w:rsidR="00F302C7" w:rsidRDefault="00F302C7" w:rsidP="00F302C7">
      <w:pPr>
        <w:jc w:val="center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52AE5B2F" wp14:editId="5CC9B3B4">
            <wp:extent cx="2352675" cy="2838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3796" w14:textId="68ACEB15" w:rsidR="00F302C7" w:rsidRDefault="00F302C7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F302C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b </w:t>
      </w:r>
      <w:r w:rsidRPr="00F302C7">
        <w:rPr>
          <w:rFonts w:ascii="Arial" w:hAnsi="Arial" w:cs="Arial"/>
          <w:bCs/>
          <w:color w:val="595959" w:themeColor="text1" w:themeTint="A6"/>
          <w:sz w:val="24"/>
          <w:szCs w:val="24"/>
        </w:rPr>
        <w:t>Se comparan dos compañeras de banco, usando las expresiones soy más alta,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</w:t>
      </w:r>
      <w:r w:rsidRPr="00F302C7">
        <w:rPr>
          <w:rFonts w:ascii="Arial" w:hAnsi="Arial" w:cs="Arial"/>
          <w:bCs/>
          <w:color w:val="595959" w:themeColor="text1" w:themeTint="A6"/>
          <w:sz w:val="24"/>
          <w:szCs w:val="24"/>
        </w:rPr>
        <w:t>soy más baja</w:t>
      </w:r>
    </w:p>
    <w:p w14:paraId="4CC36FED" w14:textId="00A9B523" w:rsidR="00F302C7" w:rsidRDefault="00F302C7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11D941B" w14:textId="26C7A48E" w:rsidR="00F302C7" w:rsidRDefault="00F302C7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4009FC5" w14:textId="1E74260C" w:rsidR="00F302C7" w:rsidRDefault="00F302C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302C7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3</w:t>
      </w:r>
    </w:p>
    <w:p w14:paraId="68E46F1A" w14:textId="71FE7323" w:rsidR="00F302C7" w:rsidRPr="00F302C7" w:rsidRDefault="00F302C7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F302C7">
        <w:rPr>
          <w:rFonts w:ascii="Arial" w:hAnsi="Arial" w:cs="Arial"/>
          <w:bCs/>
          <w:color w:val="595959" w:themeColor="text1" w:themeTint="A6"/>
          <w:sz w:val="24"/>
          <w:szCs w:val="24"/>
        </w:rPr>
        <w:t>Hacen identificaciones en contextos cercanos. Por ejemplo:</w:t>
      </w:r>
    </w:p>
    <w:p w14:paraId="739E6420" w14:textId="0E47615C" w:rsidR="00F302C7" w:rsidRDefault="00F302C7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12FD7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F302C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Identifican el o los niños más alto y más bajo que aparecen en la figura.</w:t>
      </w:r>
    </w:p>
    <w:p w14:paraId="636EC390" w14:textId="4C1B9C8F" w:rsidR="00F302C7" w:rsidRDefault="00F302C7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3991DD95" wp14:editId="37B47709">
            <wp:extent cx="5191125" cy="21907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FD27" w14:textId="75B1682C" w:rsidR="00F302C7" w:rsidRDefault="00612FD7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612FD7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612FD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Identifican en su familia quién es más alto y quién es más bajo y los dibujan.</w:t>
      </w:r>
    </w:p>
    <w:p w14:paraId="31F659AB" w14:textId="2F2B8613" w:rsidR="00D14F8C" w:rsidRDefault="00D14F8C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14F8C">
        <w:rPr>
          <w:rFonts w:ascii="Arial" w:hAnsi="Arial" w:cs="Arial"/>
          <w:b/>
          <w:color w:val="595959" w:themeColor="text1" w:themeTint="A6"/>
          <w:sz w:val="24"/>
          <w:szCs w:val="24"/>
        </w:rPr>
        <w:t>4</w:t>
      </w:r>
    </w:p>
    <w:p w14:paraId="33C35AE6" w14:textId="00895AA7" w:rsidR="00D14F8C" w:rsidRDefault="00D14F8C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14F8C">
        <w:rPr>
          <w:rFonts w:ascii="Arial" w:hAnsi="Arial" w:cs="Arial"/>
          <w:bCs/>
          <w:color w:val="595959" w:themeColor="text1" w:themeTint="A6"/>
          <w:sz w:val="24"/>
          <w:szCs w:val="24"/>
        </w:rPr>
        <w:t>Comparan objetos, empleando las palabras largo, más largo, corto, más corto. Por ejemplo:</w:t>
      </w:r>
    </w:p>
    <w:p w14:paraId="30677091" w14:textId="6C0C4BED" w:rsidR="00D14F8C" w:rsidRDefault="00D14F8C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14F8C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a </w:t>
      </w:r>
      <w:r w:rsidRPr="00D14F8C">
        <w:rPr>
          <w:rFonts w:ascii="Arial" w:hAnsi="Arial" w:cs="Arial"/>
          <w:bCs/>
          <w:color w:val="595959" w:themeColor="text1" w:themeTint="A6"/>
          <w:sz w:val="24"/>
          <w:szCs w:val="24"/>
        </w:rPr>
        <w:t>Comparan los lápices de la figura, completando con es más corto, es más largo</w:t>
      </w:r>
    </w:p>
    <w:p w14:paraId="2EC9ADF2" w14:textId="66B22858" w:rsidR="00D14F8C" w:rsidRDefault="00D14F8C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57A02496" wp14:editId="555B9AB3">
            <wp:extent cx="4343400" cy="1066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B758" w14:textId="2CAF4651" w:rsidR="00D14F8C" w:rsidRDefault="00D14F8C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14F8C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D14F8C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Comparan el cable del mouse con el cable del teclado del computador,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</w:t>
      </w:r>
      <w:r w:rsidRPr="00D14F8C">
        <w:rPr>
          <w:rFonts w:ascii="Arial" w:hAnsi="Arial" w:cs="Arial"/>
          <w:bCs/>
          <w:color w:val="595959" w:themeColor="text1" w:themeTint="A6"/>
          <w:sz w:val="24"/>
          <w:szCs w:val="24"/>
        </w:rPr>
        <w:t>completando con es largo, es más largo</w:t>
      </w:r>
    </w:p>
    <w:p w14:paraId="5CA163E8" w14:textId="77777777" w:rsidR="00D14F8C" w:rsidRDefault="00D14F8C" w:rsidP="00F302C7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0ECBD57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44C8D4A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3AF1DEB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F50CBC5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57906FE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2CCBDC6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41238C9C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D028A18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BAEDD3B" w14:textId="77777777" w:rsidR="00512D77" w:rsidRDefault="00512D77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B29559C" w14:textId="4E69DDCD" w:rsidR="00D14F8C" w:rsidRDefault="00D14F8C" w:rsidP="00D14F8C">
      <w:pPr>
        <w:spacing w:after="0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14F8C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5</w:t>
      </w:r>
    </w:p>
    <w:p w14:paraId="1E40AB00" w14:textId="1F44F3F4" w:rsidR="00D14F8C" w:rsidRDefault="00D14F8C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14F8C">
        <w:rPr>
          <w:rFonts w:ascii="Arial" w:hAnsi="Arial" w:cs="Arial"/>
          <w:bCs/>
          <w:color w:val="595959" w:themeColor="text1" w:themeTint="A6"/>
          <w:sz w:val="24"/>
          <w:szCs w:val="24"/>
        </w:rPr>
        <w:t>Realizan las siguientes actividades:</w:t>
      </w:r>
    </w:p>
    <w:p w14:paraId="334FA2B8" w14:textId="77777777" w:rsidR="00512D77" w:rsidRDefault="00512D77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0248A64" w14:textId="3C4E349B" w:rsidR="00D14F8C" w:rsidRDefault="00512D77" w:rsidP="00D14F8C">
      <w:pPr>
        <w:spacing w:after="0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512D77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512D7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Comparan los objetos formados con cubos apilables, completando con es alto, es más alto</w:t>
      </w:r>
    </w:p>
    <w:p w14:paraId="1E226DDD" w14:textId="0523242B" w:rsidR="00D14F8C" w:rsidRPr="00D14F8C" w:rsidRDefault="00512D77" w:rsidP="00512D77">
      <w:pPr>
        <w:spacing w:after="0"/>
        <w:jc w:val="center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0832A063" wp14:editId="16819AFA">
            <wp:extent cx="1885950" cy="28289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E954" w14:textId="35723F11" w:rsidR="00D14F8C" w:rsidRDefault="00DE3A35" w:rsidP="00F302C7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b 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>Comparan con cubos apilables, completando con es corto, es más corto</w:t>
      </w:r>
    </w:p>
    <w:p w14:paraId="272527F1" w14:textId="21432473" w:rsidR="00DE3A35" w:rsidRDefault="00DE3A35" w:rsidP="00DE3A35">
      <w:pPr>
        <w:jc w:val="center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428201C3" wp14:editId="24BB0B75">
            <wp:extent cx="3657600" cy="1428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A044E" w14:textId="77A0C6C2" w:rsidR="00DE3A35" w:rsidRDefault="00DE3A35" w:rsidP="00DE3A35">
      <w:pPr>
        <w:spacing w:after="0"/>
        <w:contextualSpacing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>6</w:t>
      </w:r>
    </w:p>
    <w:p w14:paraId="6DF5FBF5" w14:textId="3398019E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>Construyen con cubos apilables objetos que son altos, que son más altos, que son bajos, que son más bajos. Pueden ser cubos como estos:</w:t>
      </w:r>
    </w:p>
    <w:p w14:paraId="6982CD75" w14:textId="5A10F125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7000B01" w14:textId="67781F01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54136531" wp14:editId="6E4DD289">
            <wp:extent cx="5057775" cy="11906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E62D" w14:textId="77777777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Construyen dos figuras: una que sea alta y otra que sea más alta </w:t>
      </w:r>
    </w:p>
    <w:p w14:paraId="62A072CA" w14:textId="77777777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Construyen dos figuras: una que sea baja y otra que sea más baja </w:t>
      </w:r>
    </w:p>
    <w:p w14:paraId="064A4CCC" w14:textId="406097FC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c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Construyen dos figuras: una que sea alta y otra que sea baja</w:t>
      </w:r>
    </w:p>
    <w:p w14:paraId="54B367E7" w14:textId="01A5DC18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2F929A8" w14:textId="4FF062CE" w:rsidR="00DE3A35" w:rsidRDefault="00DE3A35" w:rsidP="00DE3A35">
      <w:pPr>
        <w:spacing w:after="0"/>
        <w:contextualSpacing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>7</w:t>
      </w:r>
    </w:p>
    <w:p w14:paraId="540B6974" w14:textId="208F130B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>Construyen con cubos apilables objetos que son largos, que son más largos, que son cortos, que son más cortos. Por ejemplo, con los cubos de la actividad 5:</w:t>
      </w:r>
    </w:p>
    <w:p w14:paraId="2BDA5FA5" w14:textId="7393FDD4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E869ECD" w14:textId="0F6C9AD2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a 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Construyen dos figuras que parten de un mismo origen: una que sea larga de 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       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color rojo y otra que sea corta de color amarillo </w:t>
      </w:r>
    </w:p>
    <w:p w14:paraId="60C529FD" w14:textId="77777777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C50197C" w14:textId="5A4FFE34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b 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Construyen dos figuras que parten de un mismo origen: una que sea corta de color azul y otra que sea más corta verde </w:t>
      </w:r>
    </w:p>
    <w:p w14:paraId="49D7F991" w14:textId="77777777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0F7D9366" w14:textId="1D86ED73" w:rsidR="00DE3A35" w:rsidRP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E3A3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c </w:t>
      </w:r>
      <w:r w:rsidRPr="00DE3A35">
        <w:rPr>
          <w:rFonts w:ascii="Arial" w:hAnsi="Arial" w:cs="Arial"/>
          <w:bCs/>
          <w:color w:val="595959" w:themeColor="text1" w:themeTint="A6"/>
          <w:sz w:val="24"/>
          <w:szCs w:val="24"/>
        </w:rPr>
        <w:t>Construyen dos figuras que parten de un mismo origen: una que sea larga de color rojo y otra que sea más larga verde</w:t>
      </w:r>
    </w:p>
    <w:p w14:paraId="28FE518C" w14:textId="156DDF4E" w:rsidR="00DE3A35" w:rsidRDefault="00DE3A35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9D6C056" w14:textId="77777777" w:rsidR="00396958" w:rsidRDefault="00DE3A35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! Observaciones al docente: Puede pedir a sus alumnos que trabajen en grupos de 3, entregándoles los cubos apilables de la actividad 5.</w:t>
      </w:r>
    </w:p>
    <w:p w14:paraId="331C8070" w14:textId="1701CCF5" w:rsidR="00DE3A35" w:rsidRDefault="00DE3A35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Se sugiere al docente que observe el trabajo de los grupos y que les pregunte lo que están haciendo (pidiéndoles que se autocorrijan). Esta actividad permite que los alumnos desarrollen una actitud de esfuerzo y perseverancia al aceptar y corregir hasta que logren el propósito</w:t>
      </w:r>
      <w:r w:rsid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.</w:t>
      </w:r>
    </w:p>
    <w:p w14:paraId="3B209B89" w14:textId="6CFBAA03" w:rsidR="00396958" w:rsidRDefault="00396958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</w:p>
    <w:p w14:paraId="0DB62DBA" w14:textId="576FBC8B" w:rsidR="00396958" w:rsidRDefault="00396958" w:rsidP="00DE3A35">
      <w:pPr>
        <w:spacing w:after="0"/>
        <w:contextualSpacing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8</w:t>
      </w:r>
    </w:p>
    <w:p w14:paraId="74A10D5D" w14:textId="71A2816C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>Dibujan en el computador:</w:t>
      </w:r>
    </w:p>
    <w:p w14:paraId="024C00AD" w14:textId="38C2AAD0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0F4A6B7" w14:textId="77777777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Dos líneas largas de distinto tamaño, responden la pregunta: ¿cuál es más larga? </w:t>
      </w:r>
    </w:p>
    <w:p w14:paraId="7C8376CB" w14:textId="77777777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1F1FCFB9" w14:textId="45FB2EC9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Dos líneas cortas de distinto tamaño, responden la pregunta: ¿cuál es más corta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?</w:t>
      </w:r>
    </w:p>
    <w:p w14:paraId="503EC15D" w14:textId="689ECC9D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2F1CA4E3" w14:textId="78EE69FC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D64DA5C" w14:textId="5119F854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C58808F" w14:textId="1A48EA2F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A4CC6D7" w14:textId="6E752807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1F8D938C" w14:textId="15623735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3EC9B75" w14:textId="5714C1FA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2627201" w14:textId="25BC7691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A1D6939" w14:textId="655A93A9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EDFA012" w14:textId="440CBF09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213DA82" w14:textId="77777777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6386E9A" w14:textId="595C019F" w:rsidR="00396958" w:rsidRDefault="00396958" w:rsidP="00DE3A35">
      <w:pPr>
        <w:spacing w:after="0"/>
        <w:contextualSpacing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9</w:t>
      </w:r>
    </w:p>
    <w:p w14:paraId="39B7153E" w14:textId="67B230DF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>Observan los animales de la lámina siguiente, los recortan y ubican del más corto al más largo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:</w:t>
      </w:r>
    </w:p>
    <w:p w14:paraId="3A09C4A9" w14:textId="2EB2942E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noProof/>
          <w:color w:val="595959" w:themeColor="text1" w:themeTint="A6"/>
          <w:sz w:val="24"/>
          <w:szCs w:val="24"/>
        </w:rPr>
        <w:drawing>
          <wp:inline distT="0" distB="0" distL="0" distR="0" wp14:anchorId="26362AAD" wp14:editId="5C7C178D">
            <wp:extent cx="5524500" cy="18954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B7238" w14:textId="5049385F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240463F0" w14:textId="27DB2149" w:rsidR="00396958" w:rsidRPr="00396958" w:rsidRDefault="00396958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¡</w:t>
      </w:r>
      <w:r w:rsidRP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Observaciones al docente:  Para que los alumnos realicen esta actividad, es necesario que el docente dé a sus alumnos un marco de referencia; por ejemplo, una línea vertical.</w:t>
      </w:r>
    </w:p>
    <w:p w14:paraId="3FFFF4B8" w14:textId="7C45EAD8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214F54AF" w14:textId="03029E5D" w:rsidR="00396958" w:rsidRDefault="00396958" w:rsidP="00DE3A35">
      <w:pPr>
        <w:spacing w:after="0"/>
        <w:contextualSpacing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10</w:t>
      </w:r>
    </w:p>
    <w:p w14:paraId="168203A5" w14:textId="26A51A21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>Desafíos</w:t>
      </w:r>
    </w:p>
    <w:p w14:paraId="26E830CB" w14:textId="34A49631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41EA73EA" w14:textId="5A6DA209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Con 18 cubos apilables, forman dos figuras que tienen la misma longitud. Responden la pregunta: ¿qué pasa si de ambas figuras se sacan dos cubos? </w:t>
      </w:r>
    </w:p>
    <w:p w14:paraId="3AEE1ECB" w14:textId="77777777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2922A35A" w14:textId="5C201E52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b</w:t>
      </w: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Forman dos figuras uniendo los cubos: una que tenga 7 cubos y otra que tenga 11 cubos. Responden las preguntas:</w:t>
      </w:r>
    </w:p>
    <w:p w14:paraId="7441742D" w14:textId="77777777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¿qué haría a las figuras que formó para que ambas tengan el mismo largo? </w:t>
      </w:r>
    </w:p>
    <w:p w14:paraId="5738220E" w14:textId="034E06A2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/>
          <w:color w:val="595959" w:themeColor="text1" w:themeTint="A6"/>
          <w:sz w:val="24"/>
          <w:szCs w:val="24"/>
        </w:rPr>
        <w:t>›</w:t>
      </w:r>
      <w:r w:rsidRPr="0039695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¿qué pasa si a la figura más corta le quita 1 cubo y a la más larga le quita 5 cubos</w:t>
      </w:r>
      <w:r>
        <w:rPr>
          <w:rFonts w:ascii="Arial" w:hAnsi="Arial" w:cs="Arial"/>
          <w:bCs/>
          <w:color w:val="595959" w:themeColor="text1" w:themeTint="A6"/>
          <w:sz w:val="24"/>
          <w:szCs w:val="24"/>
        </w:rPr>
        <w:t>?</w:t>
      </w:r>
    </w:p>
    <w:p w14:paraId="63613656" w14:textId="236E7802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5FFEAB62" w14:textId="4801B374" w:rsidR="00396958" w:rsidRDefault="00396958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647DF052" w14:textId="77777777" w:rsidR="00396958" w:rsidRDefault="00396958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 w:rsidRP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! Observaciones al docente:  </w:t>
      </w:r>
    </w:p>
    <w:p w14:paraId="044E55B7" w14:textId="4101B060" w:rsidR="00396958" w:rsidRDefault="00396958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 </w:t>
      </w:r>
      <w:r w:rsidRP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Los desafíos deben ser hechos con material concreto proporcionado por el </w:t>
      </w:r>
      <w: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 xml:space="preserve">   </w:t>
      </w:r>
      <w:r w:rsidRPr="00396958"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docente</w:t>
      </w:r>
      <w:r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  <w:t>.</w:t>
      </w:r>
    </w:p>
    <w:p w14:paraId="78D83567" w14:textId="2EA4AFFB" w:rsidR="000E6EA0" w:rsidRDefault="000E6EA0" w:rsidP="00DE3A35">
      <w:pPr>
        <w:spacing w:after="0"/>
        <w:contextualSpacing/>
        <w:rPr>
          <w:rFonts w:ascii="Arial" w:hAnsi="Arial" w:cs="Arial"/>
          <w:bCs/>
          <w:i/>
          <w:iCs/>
          <w:color w:val="595959" w:themeColor="text1" w:themeTint="A6"/>
          <w:sz w:val="24"/>
          <w:szCs w:val="24"/>
        </w:rPr>
      </w:pPr>
    </w:p>
    <w:p w14:paraId="7EFFEDC5" w14:textId="27854CD9" w:rsidR="000E6EA0" w:rsidRPr="000E6EA0" w:rsidRDefault="000E6EA0" w:rsidP="00DE3A35">
      <w:pPr>
        <w:spacing w:after="0"/>
        <w:contextualSpacing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sectPr w:rsidR="000E6EA0" w:rsidRPr="000E6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C7E0E" w14:textId="77777777" w:rsidR="00FD0ABF" w:rsidRDefault="00FD0ABF" w:rsidP="00C85D41">
      <w:pPr>
        <w:spacing w:after="0" w:line="240" w:lineRule="auto"/>
      </w:pPr>
      <w:r>
        <w:separator/>
      </w:r>
    </w:p>
  </w:endnote>
  <w:endnote w:type="continuationSeparator" w:id="0">
    <w:p w14:paraId="7A05BF02" w14:textId="77777777" w:rsidR="00FD0ABF" w:rsidRDefault="00FD0ABF" w:rsidP="00C8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00053" w14:textId="77777777" w:rsidR="00FD0ABF" w:rsidRDefault="00FD0ABF" w:rsidP="00C85D41">
      <w:pPr>
        <w:spacing w:after="0" w:line="240" w:lineRule="auto"/>
      </w:pPr>
      <w:r>
        <w:separator/>
      </w:r>
    </w:p>
  </w:footnote>
  <w:footnote w:type="continuationSeparator" w:id="0">
    <w:p w14:paraId="2E5D939B" w14:textId="77777777" w:rsidR="00FD0ABF" w:rsidRDefault="00FD0ABF" w:rsidP="00C85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6307D"/>
    <w:rsid w:val="000733AA"/>
    <w:rsid w:val="000E6EA0"/>
    <w:rsid w:val="0013455E"/>
    <w:rsid w:val="001B7447"/>
    <w:rsid w:val="001E28E3"/>
    <w:rsid w:val="003629A5"/>
    <w:rsid w:val="00396958"/>
    <w:rsid w:val="00465C60"/>
    <w:rsid w:val="004A2353"/>
    <w:rsid w:val="00512D77"/>
    <w:rsid w:val="005252B8"/>
    <w:rsid w:val="00532E5A"/>
    <w:rsid w:val="00543E4A"/>
    <w:rsid w:val="005A51FA"/>
    <w:rsid w:val="00612FD7"/>
    <w:rsid w:val="00645B2E"/>
    <w:rsid w:val="00663A0B"/>
    <w:rsid w:val="00711364"/>
    <w:rsid w:val="007556D6"/>
    <w:rsid w:val="0079696C"/>
    <w:rsid w:val="00822132"/>
    <w:rsid w:val="00883F54"/>
    <w:rsid w:val="008D519C"/>
    <w:rsid w:val="008E46F8"/>
    <w:rsid w:val="00A0067B"/>
    <w:rsid w:val="00A00F7D"/>
    <w:rsid w:val="00B227F5"/>
    <w:rsid w:val="00B94F86"/>
    <w:rsid w:val="00B971C7"/>
    <w:rsid w:val="00C04832"/>
    <w:rsid w:val="00C85D41"/>
    <w:rsid w:val="00CB3C89"/>
    <w:rsid w:val="00D14F8C"/>
    <w:rsid w:val="00DE3A35"/>
    <w:rsid w:val="00E01F34"/>
    <w:rsid w:val="00E41AB4"/>
    <w:rsid w:val="00EC7BD7"/>
    <w:rsid w:val="00F302C7"/>
    <w:rsid w:val="00F8151A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C85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</cp:revision>
  <dcterms:created xsi:type="dcterms:W3CDTF">2020-05-14T12:41:00Z</dcterms:created>
  <dcterms:modified xsi:type="dcterms:W3CDTF">2020-05-14T20:45:00Z</dcterms:modified>
</cp:coreProperties>
</file>