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153D0DEB"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9D107F">
              <w:rPr>
                <w:rFonts w:ascii="Arial" w:hAnsi="Arial" w:cs="Arial"/>
                <w:b/>
                <w:color w:val="404040" w:themeColor="text1" w:themeTint="BF"/>
                <w:sz w:val="24"/>
                <w:szCs w:val="24"/>
              </w:rPr>
              <w:t>2</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36872ED7" w14:textId="4B7BD03C" w:rsidR="008C7162" w:rsidRDefault="00E247D7" w:rsidP="003E2315">
            <w:pPr>
              <w:rPr>
                <w:rFonts w:ascii="Arial" w:hAnsi="Arial" w:cs="Arial"/>
                <w:b/>
                <w:bCs/>
                <w:color w:val="404040" w:themeColor="text1" w:themeTint="BF"/>
                <w:sz w:val="24"/>
                <w:szCs w:val="24"/>
                <w:lang w:val="es-ES"/>
              </w:rPr>
            </w:pPr>
            <w:r w:rsidRPr="00E247D7">
              <w:rPr>
                <w:rFonts w:ascii="Arial" w:hAnsi="Arial" w:cs="Arial"/>
                <w:b/>
                <w:bCs/>
                <w:color w:val="404040" w:themeColor="text1" w:themeTint="BF"/>
                <w:sz w:val="24"/>
                <w:szCs w:val="24"/>
                <w:lang w:val="es-ES"/>
              </w:rPr>
              <w:t>Explicar el desarrollo del proceso de Independencia de Chile, considerando actores y bandos que se enfrentaron, hombres y mujeres destacados, avances y retrocesos de la causa patriota y algunos acontecimientos significativos, como la celebración del cabildo abierto de 1810 y la formación de la Primera Junta Nacional de Gobierno, la elección del primer Congreso Nacional, las batallas de Rancagua, Chacabuco y Maipú, y la Declaración de la Independencia, entre otros.</w:t>
            </w:r>
          </w:p>
          <w:p w14:paraId="40C6FE54" w14:textId="77777777" w:rsidR="008C7162" w:rsidRDefault="008C7162" w:rsidP="00DF0020">
            <w:pPr>
              <w:rPr>
                <w:rFonts w:ascii="Arial" w:hAnsi="Arial" w:cs="Arial"/>
                <w:b/>
                <w:bCs/>
                <w:color w:val="404040" w:themeColor="text1" w:themeTint="BF"/>
                <w:sz w:val="24"/>
                <w:szCs w:val="24"/>
                <w:lang w:val="es-ES"/>
              </w:rPr>
            </w:pPr>
          </w:p>
          <w:p w14:paraId="7E1B3320" w14:textId="77777777" w:rsidR="00541B1B" w:rsidRPr="00541B1B" w:rsidRDefault="00541B1B" w:rsidP="00DF0020">
            <w:pPr>
              <w:rPr>
                <w:rFonts w:ascii="Arial" w:hAnsi="Arial" w:cs="Arial"/>
                <w:color w:val="404040" w:themeColor="text1" w:themeTint="BF"/>
                <w:sz w:val="24"/>
                <w:szCs w:val="24"/>
                <w:lang w:val="es-ES"/>
              </w:rPr>
            </w:pPr>
            <w:r w:rsidRPr="00541B1B">
              <w:rPr>
                <w:rFonts w:ascii="Arial" w:hAnsi="Arial" w:cs="Arial"/>
                <w:b/>
                <w:bCs/>
                <w:color w:val="404040" w:themeColor="text1" w:themeTint="BF"/>
                <w:sz w:val="24"/>
                <w:szCs w:val="24"/>
                <w:lang w:val="es-ES"/>
              </w:rPr>
              <w:t xml:space="preserve">PENSAMIENTO TEMPORAL </w:t>
            </w:r>
            <w:r w:rsidRPr="00541B1B">
              <w:rPr>
                <w:rFonts w:ascii="Arial" w:hAnsi="Arial" w:cs="Arial"/>
                <w:color w:val="404040" w:themeColor="text1" w:themeTint="BF"/>
                <w:sz w:val="24"/>
                <w:szCs w:val="24"/>
                <w:lang w:val="es-ES"/>
              </w:rPr>
              <w:t xml:space="preserve">Analizar elementos de continuidad y de cambio en procesos, históricos. (OA c) </w:t>
            </w:r>
          </w:p>
          <w:p w14:paraId="3AFDD2CC" w14:textId="77777777" w:rsidR="00541B1B" w:rsidRDefault="00541B1B" w:rsidP="00DF0020">
            <w:pPr>
              <w:rPr>
                <w:rFonts w:ascii="Arial" w:hAnsi="Arial" w:cs="Arial"/>
                <w:b/>
                <w:bCs/>
                <w:color w:val="404040" w:themeColor="text1" w:themeTint="BF"/>
                <w:sz w:val="24"/>
                <w:szCs w:val="24"/>
                <w:lang w:val="es-ES"/>
              </w:rPr>
            </w:pPr>
            <w:r w:rsidRPr="00541B1B">
              <w:rPr>
                <w:rFonts w:ascii="Arial" w:hAnsi="Arial" w:cs="Arial"/>
                <w:b/>
                <w:bCs/>
                <w:color w:val="404040" w:themeColor="text1" w:themeTint="BF"/>
                <w:sz w:val="24"/>
                <w:szCs w:val="24"/>
                <w:lang w:val="es-ES"/>
              </w:rPr>
              <w:lastRenderedPageBreak/>
              <w:t xml:space="preserve">TRABAJO CON FUENTES </w:t>
            </w:r>
            <w:r w:rsidRPr="00541B1B">
              <w:rPr>
                <w:rFonts w:ascii="Arial" w:hAnsi="Arial" w:cs="Arial"/>
                <w:color w:val="404040" w:themeColor="text1" w:themeTint="BF"/>
                <w:sz w:val="24"/>
                <w:szCs w:val="24"/>
                <w:lang w:val="es-ES"/>
              </w:rPr>
              <w:t>Obtener información sobre el pasado y el presente a partir de diversas fuentes. (OA e)</w:t>
            </w:r>
            <w:r w:rsidRPr="00541B1B">
              <w:rPr>
                <w:rFonts w:ascii="Arial" w:hAnsi="Arial" w:cs="Arial"/>
                <w:b/>
                <w:bCs/>
                <w:color w:val="404040" w:themeColor="text1" w:themeTint="BF"/>
                <w:sz w:val="24"/>
                <w:szCs w:val="24"/>
                <w:lang w:val="es-ES"/>
              </w:rPr>
              <w:t xml:space="preserve"> </w:t>
            </w:r>
          </w:p>
          <w:p w14:paraId="58E666EB" w14:textId="74855AEB" w:rsidR="00541B1B" w:rsidRPr="00964142" w:rsidRDefault="00541B1B" w:rsidP="00DF0020">
            <w:pPr>
              <w:rPr>
                <w:rFonts w:ascii="Arial" w:hAnsi="Arial" w:cs="Arial"/>
                <w:b/>
                <w:bCs/>
                <w:color w:val="404040" w:themeColor="text1" w:themeTint="BF"/>
                <w:sz w:val="24"/>
                <w:szCs w:val="24"/>
                <w:lang w:val="es-ES"/>
              </w:rPr>
            </w:pPr>
            <w:r w:rsidRPr="00541B1B">
              <w:rPr>
                <w:rFonts w:ascii="Arial" w:hAnsi="Arial" w:cs="Arial"/>
                <w:b/>
                <w:bCs/>
                <w:color w:val="404040" w:themeColor="text1" w:themeTint="BF"/>
                <w:sz w:val="24"/>
                <w:szCs w:val="24"/>
                <w:lang w:val="es-ES"/>
              </w:rPr>
              <w:t xml:space="preserve">PENSAMIENTO CRÍTICO </w:t>
            </w:r>
            <w:r w:rsidRPr="00541B1B">
              <w:rPr>
                <w:rFonts w:ascii="Arial" w:hAnsi="Arial" w:cs="Arial"/>
                <w:color w:val="404040" w:themeColor="text1" w:themeTint="BF"/>
                <w:sz w:val="24"/>
                <w:szCs w:val="24"/>
                <w:lang w:val="es-ES"/>
              </w:rPr>
              <w:t>Formular y responder preguntas para profundizar sobre temas. (OA h) Fundamentar opiniones, utilizando fuentes, datos y evidencia. (OA i)</w:t>
            </w:r>
          </w:p>
        </w:tc>
        <w:tc>
          <w:tcPr>
            <w:tcW w:w="6378" w:type="dxa"/>
          </w:tcPr>
          <w:p w14:paraId="618A1B9D" w14:textId="77777777" w:rsidR="00A90185" w:rsidRPr="00A90185" w:rsidRDefault="00A90185" w:rsidP="00A90185">
            <w:pPr>
              <w:rPr>
                <w:rFonts w:ascii="Arial" w:hAnsi="Arial" w:cs="Arial"/>
                <w:b/>
                <w:bCs/>
                <w:color w:val="404040" w:themeColor="text1" w:themeTint="BF"/>
                <w:sz w:val="24"/>
                <w:szCs w:val="24"/>
                <w:lang w:val="es-ES"/>
              </w:rPr>
            </w:pPr>
            <w:r w:rsidRPr="00A90185">
              <w:rPr>
                <w:rFonts w:ascii="Arial" w:hAnsi="Arial" w:cs="Arial"/>
                <w:b/>
                <w:bCs/>
                <w:color w:val="404040" w:themeColor="text1" w:themeTint="BF"/>
                <w:sz w:val="24"/>
                <w:szCs w:val="24"/>
                <w:lang w:val="es-ES"/>
              </w:rPr>
              <w:lastRenderedPageBreak/>
              <w:t>La Independencia de Chile en sus principales acontecimientos e ideas políticas</w:t>
            </w:r>
          </w:p>
          <w:p w14:paraId="59A3C1E4" w14:textId="244A63B6" w:rsidR="00A90185" w:rsidRDefault="00040642" w:rsidP="00C6614D">
            <w:pPr>
              <w:rPr>
                <w:rFonts w:ascii="Arial" w:hAnsi="Arial" w:cs="Arial"/>
                <w:i/>
                <w:iCs/>
                <w:color w:val="404040" w:themeColor="text1" w:themeTint="BF"/>
                <w:sz w:val="24"/>
                <w:szCs w:val="24"/>
                <w:lang w:val="es-ES"/>
              </w:rPr>
            </w:pPr>
            <w:r>
              <w:rPr>
                <w:rFonts w:ascii="Arial" w:hAnsi="Arial" w:cs="Arial"/>
                <w:b/>
                <w:bCs/>
                <w:color w:val="404040" w:themeColor="text1" w:themeTint="BF"/>
                <w:sz w:val="24"/>
                <w:szCs w:val="24"/>
                <w:lang w:val="es-ES"/>
              </w:rPr>
              <w:t>7</w:t>
            </w:r>
            <w:r w:rsidR="00A90185" w:rsidRPr="00A90185">
              <w:rPr>
                <w:rFonts w:ascii="Arial" w:hAnsi="Arial" w:cs="Arial"/>
                <w:b/>
                <w:bCs/>
                <w:color w:val="404040" w:themeColor="text1" w:themeTint="BF"/>
                <w:sz w:val="24"/>
                <w:szCs w:val="24"/>
                <w:lang w:val="es-ES"/>
              </w:rPr>
              <w:t>.</w:t>
            </w:r>
            <w:r w:rsidR="00A90185" w:rsidRPr="00A90185">
              <w:rPr>
                <w:rFonts w:ascii="Arial" w:hAnsi="Arial" w:cs="Arial"/>
                <w:i/>
                <w:iCs/>
                <w:color w:val="404040" w:themeColor="text1" w:themeTint="BF"/>
                <w:sz w:val="24"/>
                <w:szCs w:val="24"/>
                <w:lang w:val="es-ES"/>
              </w:rPr>
              <w:t xml:space="preserve"> </w:t>
            </w:r>
          </w:p>
          <w:p w14:paraId="2891B66C" w14:textId="77777777" w:rsidR="00040642" w:rsidRPr="00040642" w:rsidRDefault="00040642" w:rsidP="00040642">
            <w:pPr>
              <w:rPr>
                <w:rFonts w:ascii="Arial" w:hAnsi="Arial" w:cs="Arial"/>
                <w:color w:val="404040" w:themeColor="text1" w:themeTint="BF"/>
                <w:sz w:val="24"/>
                <w:szCs w:val="24"/>
                <w:lang w:val="es-ES"/>
              </w:rPr>
            </w:pPr>
            <w:r w:rsidRPr="00040642">
              <w:rPr>
                <w:rFonts w:ascii="Arial" w:hAnsi="Arial" w:cs="Arial"/>
                <w:color w:val="404040" w:themeColor="text1" w:themeTint="BF"/>
                <w:sz w:val="24"/>
                <w:szCs w:val="24"/>
                <w:lang w:val="es-ES"/>
              </w:rPr>
              <w:t xml:space="preserve">Leen fragmentos del </w:t>
            </w:r>
            <w:r w:rsidRPr="00040642">
              <w:rPr>
                <w:rFonts w:ascii="Arial" w:hAnsi="Arial" w:cs="Arial"/>
                <w:i/>
                <w:iCs/>
                <w:color w:val="404040" w:themeColor="text1" w:themeTint="BF"/>
                <w:sz w:val="24"/>
                <w:szCs w:val="24"/>
                <w:lang w:val="es-ES"/>
              </w:rPr>
              <w:t>Catecismo político cristiano</w:t>
            </w:r>
            <w:r w:rsidRPr="00040642">
              <w:rPr>
                <w:rFonts w:ascii="Arial" w:hAnsi="Arial" w:cs="Arial"/>
                <w:color w:val="404040" w:themeColor="text1" w:themeTint="BF"/>
                <w:sz w:val="24"/>
                <w:szCs w:val="24"/>
                <w:lang w:val="es-ES"/>
              </w:rPr>
              <w:t xml:space="preserve"> (1810) escrito por José Amor de la Patria y realizan en su cuaderno las actividades que se proponen a continuación.</w:t>
            </w:r>
          </w:p>
          <w:p w14:paraId="79100940" w14:textId="77777777" w:rsidR="00040642" w:rsidRPr="00040642" w:rsidRDefault="00040642" w:rsidP="00040642">
            <w:pPr>
              <w:rPr>
                <w:rFonts w:ascii="Arial" w:hAnsi="Arial" w:cs="Arial"/>
                <w:color w:val="404040" w:themeColor="text1" w:themeTint="BF"/>
                <w:sz w:val="24"/>
                <w:szCs w:val="24"/>
                <w:lang w:val="es-ES"/>
              </w:rPr>
            </w:pPr>
            <w:r w:rsidRPr="00040642">
              <w:rPr>
                <w:rFonts w:ascii="Arial" w:hAnsi="Arial" w:cs="Arial"/>
                <w:color w:val="404040" w:themeColor="text1" w:themeTint="BF"/>
                <w:sz w:val="24"/>
                <w:szCs w:val="24"/>
                <w:lang w:val="es-ES"/>
              </w:rPr>
              <w:t>CATECISMO POLÍTICO CRISTIANO (1810) (FRAGMENTO)</w:t>
            </w:r>
          </w:p>
          <w:p w14:paraId="4A092658" w14:textId="77777777" w:rsidR="00040642" w:rsidRDefault="00040642" w:rsidP="00040642">
            <w:pPr>
              <w:rPr>
                <w:rFonts w:ascii="Arial" w:hAnsi="Arial" w:cs="Arial"/>
                <w:color w:val="404040" w:themeColor="text1" w:themeTint="BF"/>
                <w:sz w:val="24"/>
                <w:szCs w:val="24"/>
                <w:lang w:val="es-ES"/>
              </w:rPr>
            </w:pPr>
            <w:r w:rsidRPr="00040642">
              <w:rPr>
                <w:rFonts w:ascii="Arial" w:hAnsi="Arial" w:cs="Arial"/>
                <w:color w:val="404040" w:themeColor="text1" w:themeTint="BF"/>
                <w:sz w:val="24"/>
                <w:szCs w:val="24"/>
                <w:lang w:val="es-ES"/>
              </w:rPr>
              <w:t xml:space="preserve">“Pregunta: ¿Cuántas especies hay de gobiernos, </w:t>
            </w:r>
            <w:proofErr w:type="gramStart"/>
            <w:r w:rsidRPr="00040642">
              <w:rPr>
                <w:rFonts w:ascii="Arial" w:hAnsi="Arial" w:cs="Arial"/>
                <w:color w:val="404040" w:themeColor="text1" w:themeTint="BF"/>
                <w:sz w:val="24"/>
                <w:szCs w:val="24"/>
                <w:lang w:val="es-ES"/>
              </w:rPr>
              <w:t>cuáles son estos y en qué consisten?</w:t>
            </w:r>
            <w:proofErr w:type="gramEnd"/>
            <w:r w:rsidRPr="00040642">
              <w:rPr>
                <w:rFonts w:ascii="Arial" w:hAnsi="Arial" w:cs="Arial"/>
                <w:color w:val="404040" w:themeColor="text1" w:themeTint="BF"/>
                <w:sz w:val="24"/>
                <w:szCs w:val="24"/>
                <w:lang w:val="es-ES"/>
              </w:rPr>
              <w:t xml:space="preserve"> </w:t>
            </w:r>
          </w:p>
          <w:p w14:paraId="6BBFF112" w14:textId="5C10E538" w:rsidR="00CF6135" w:rsidRPr="00040642" w:rsidRDefault="00040642" w:rsidP="00040642">
            <w:pPr>
              <w:rPr>
                <w:rFonts w:ascii="Arial" w:hAnsi="Arial" w:cs="Arial"/>
                <w:i/>
                <w:iCs/>
                <w:color w:val="404040" w:themeColor="text1" w:themeTint="BF"/>
                <w:sz w:val="24"/>
                <w:szCs w:val="24"/>
                <w:lang w:val="es-ES"/>
              </w:rPr>
            </w:pPr>
            <w:r w:rsidRPr="00040642">
              <w:rPr>
                <w:rFonts w:ascii="Arial" w:hAnsi="Arial" w:cs="Arial"/>
                <w:i/>
                <w:iCs/>
                <w:color w:val="404040" w:themeColor="text1" w:themeTint="BF"/>
                <w:sz w:val="24"/>
                <w:szCs w:val="24"/>
                <w:lang w:val="es-ES"/>
              </w:rPr>
              <w:t>[…] Entre los miserables mortales hay tres especies de gobiernos principales […]. El monárquico, que es el gobierno de un solo hombre de la misma extracción y origen de los demás […] sujeto a las mismas miserias y debilidades, el cual se llama Rey, Emperador, César: este gobierno se llama moderado, y el que lo obtiene debe proceder y obrar con arreglo a las leyes y a la constitución del Estado, pero no siempre es este el caso.</w:t>
            </w:r>
          </w:p>
          <w:p w14:paraId="2C7A80EB" w14:textId="77777777" w:rsidR="00040642" w:rsidRPr="00040642" w:rsidRDefault="00040642" w:rsidP="00040642">
            <w:pPr>
              <w:rPr>
                <w:rFonts w:ascii="Arial" w:hAnsi="Arial" w:cs="Arial"/>
                <w:i/>
                <w:iCs/>
                <w:color w:val="404040" w:themeColor="text1" w:themeTint="BF"/>
                <w:sz w:val="24"/>
                <w:szCs w:val="24"/>
                <w:lang w:val="es-ES"/>
              </w:rPr>
            </w:pPr>
            <w:r w:rsidRPr="00040642">
              <w:rPr>
                <w:rFonts w:ascii="Arial" w:hAnsi="Arial" w:cs="Arial"/>
                <w:i/>
                <w:iCs/>
                <w:color w:val="404040" w:themeColor="text1" w:themeTint="BF"/>
                <w:sz w:val="24"/>
                <w:szCs w:val="24"/>
                <w:lang w:val="es-ES"/>
              </w:rPr>
              <w:t xml:space="preserve">El despótico, que es el oprobio y la vergüenza de la humanidad, es el gobierno de un solo hombre que manda sin otra regla que su voluntad y capricho, y que no tiene freno que lo contenga en sus excesos y extravíos. El republicano, que es el gobierno de un cuerpo, colegio, senado o congreso, cuyos individuos sirven a cierto tiempo, elegidos por los pueblos. El gobierno republicano </w:t>
            </w:r>
            <w:r w:rsidRPr="00040642">
              <w:rPr>
                <w:rFonts w:ascii="Arial" w:hAnsi="Arial" w:cs="Arial"/>
                <w:i/>
                <w:iCs/>
                <w:color w:val="404040" w:themeColor="text1" w:themeTint="BF"/>
                <w:sz w:val="24"/>
                <w:szCs w:val="24"/>
                <w:lang w:val="es-ES"/>
              </w:rPr>
              <w:lastRenderedPageBreak/>
              <w:t xml:space="preserve">es de dos maneras: o aristocrático, en que solo mandan los nobles y </w:t>
            </w:r>
            <w:proofErr w:type="spellStart"/>
            <w:r w:rsidRPr="00040642">
              <w:rPr>
                <w:rFonts w:ascii="Arial" w:hAnsi="Arial" w:cs="Arial"/>
                <w:i/>
                <w:iCs/>
                <w:color w:val="404040" w:themeColor="text1" w:themeTint="BF"/>
                <w:sz w:val="24"/>
                <w:szCs w:val="24"/>
                <w:lang w:val="es-ES"/>
              </w:rPr>
              <w:t>optimatos</w:t>
            </w:r>
            <w:proofErr w:type="spellEnd"/>
            <w:r w:rsidRPr="00040642">
              <w:rPr>
                <w:rFonts w:ascii="Arial" w:hAnsi="Arial" w:cs="Arial"/>
                <w:i/>
                <w:iCs/>
                <w:color w:val="404040" w:themeColor="text1" w:themeTint="BF"/>
                <w:sz w:val="24"/>
                <w:szCs w:val="24"/>
                <w:lang w:val="es-ES"/>
              </w:rPr>
              <w:t>, o democrático, en que manda todo el pueblo por sí, o por medio de sus representantes o diputados, como es preciso que suceda en los grandes estados.</w:t>
            </w:r>
          </w:p>
          <w:p w14:paraId="737DBEB6" w14:textId="77777777" w:rsidR="00040642" w:rsidRDefault="00040642" w:rsidP="00040642">
            <w:pPr>
              <w:rPr>
                <w:rFonts w:ascii="Arial" w:hAnsi="Arial" w:cs="Arial"/>
                <w:color w:val="404040" w:themeColor="text1" w:themeTint="BF"/>
                <w:sz w:val="24"/>
                <w:szCs w:val="24"/>
                <w:lang w:val="es-ES"/>
              </w:rPr>
            </w:pPr>
            <w:r w:rsidRPr="00040642">
              <w:rPr>
                <w:rFonts w:ascii="Arial" w:hAnsi="Arial" w:cs="Arial"/>
                <w:color w:val="404040" w:themeColor="text1" w:themeTint="BF"/>
                <w:sz w:val="24"/>
                <w:szCs w:val="24"/>
                <w:lang w:val="es-ES"/>
              </w:rPr>
              <w:t xml:space="preserve">P.: ¿Cuál de estos gobiernos es el mejor para que los hombres sean libres y felices? </w:t>
            </w:r>
          </w:p>
          <w:p w14:paraId="37EAF9DD" w14:textId="77777777" w:rsidR="00040642" w:rsidRPr="00040642" w:rsidRDefault="00040642" w:rsidP="00040642">
            <w:pPr>
              <w:rPr>
                <w:rFonts w:ascii="Arial" w:hAnsi="Arial" w:cs="Arial"/>
                <w:i/>
                <w:iCs/>
                <w:color w:val="404040" w:themeColor="text1" w:themeTint="BF"/>
                <w:sz w:val="24"/>
                <w:szCs w:val="24"/>
                <w:lang w:val="es-ES"/>
              </w:rPr>
            </w:pPr>
            <w:r w:rsidRPr="00040642">
              <w:rPr>
                <w:rFonts w:ascii="Arial" w:hAnsi="Arial" w:cs="Arial"/>
                <w:i/>
                <w:iCs/>
                <w:color w:val="404040" w:themeColor="text1" w:themeTint="BF"/>
                <w:sz w:val="24"/>
                <w:szCs w:val="24"/>
                <w:lang w:val="es-ES"/>
              </w:rPr>
              <w:t xml:space="preserve">R.: El gobierno despótico es mil veces peor que la peste misma, es la ignominia, es la afrenta de los hombres esclavos y envilecidos que sufren y permiten. </w:t>
            </w:r>
          </w:p>
          <w:p w14:paraId="72B0703D" w14:textId="3A0A4AF9" w:rsidR="00040642" w:rsidRPr="00040642" w:rsidRDefault="00040642" w:rsidP="00040642">
            <w:pPr>
              <w:rPr>
                <w:rFonts w:ascii="Arial" w:hAnsi="Arial" w:cs="Arial"/>
                <w:i/>
                <w:iCs/>
                <w:color w:val="404040" w:themeColor="text1" w:themeTint="BF"/>
                <w:sz w:val="24"/>
                <w:szCs w:val="24"/>
                <w:lang w:val="es-ES"/>
              </w:rPr>
            </w:pPr>
            <w:r w:rsidRPr="00040642">
              <w:rPr>
                <w:rFonts w:ascii="Arial" w:hAnsi="Arial" w:cs="Arial"/>
                <w:i/>
                <w:iCs/>
                <w:color w:val="404040" w:themeColor="text1" w:themeTint="BF"/>
                <w:sz w:val="24"/>
                <w:szCs w:val="24"/>
                <w:lang w:val="es-ES"/>
              </w:rPr>
              <w:t xml:space="preserve">El gobierno monárquico o de un rey que obedece a la ley y a la constitución es un yugo menos pesado, pero que pesa demasiado sobre los miserables mortales. El sabio autor de la naturaleza, el Dios omnipotente, padre compasivo de todos los hombres, lo reprobó como perjudicial y ruinoso a la humanidad […]. El gobierno republicano, el democrático, en que manda el pueblo por medio de sus representantes o diputados que elige, es el único que conserva la dignidad y majestad del pueblo, es el que más cerca y el que menos aparta a los hombres de la primitiva igualdad en que los ha creado el Dios omnipotente, es el menos expuesto a los horrores del despotismo y de la arbitrariedad, es el más suave, el más moderado, el más libre, y es, por consiguiente, el mejor para hacer felices a los vivientes nacionales. </w:t>
            </w:r>
          </w:p>
          <w:p w14:paraId="767F8F71" w14:textId="77777777" w:rsidR="00040642" w:rsidRDefault="00040642" w:rsidP="00040642">
            <w:pPr>
              <w:rPr>
                <w:rFonts w:ascii="Arial" w:hAnsi="Arial" w:cs="Arial"/>
                <w:color w:val="404040" w:themeColor="text1" w:themeTint="BF"/>
                <w:sz w:val="24"/>
                <w:szCs w:val="24"/>
                <w:lang w:val="es-ES"/>
              </w:rPr>
            </w:pPr>
            <w:r w:rsidRPr="00040642">
              <w:rPr>
                <w:rFonts w:ascii="Arial" w:hAnsi="Arial" w:cs="Arial"/>
                <w:color w:val="404040" w:themeColor="text1" w:themeTint="BF"/>
                <w:sz w:val="24"/>
                <w:szCs w:val="24"/>
                <w:lang w:val="es-ES"/>
              </w:rPr>
              <w:t xml:space="preserve">P.: ¿Cuáles son los inconvenientes del gobierno monárquico o de un rey, pues deben ser muy considerables, supuesto que lo ha reprobado el mismo Dios? </w:t>
            </w:r>
          </w:p>
          <w:p w14:paraId="4A1CF81F" w14:textId="77777777" w:rsidR="00040642" w:rsidRPr="00040642" w:rsidRDefault="00040642" w:rsidP="00040642">
            <w:pPr>
              <w:rPr>
                <w:rFonts w:ascii="Arial" w:hAnsi="Arial" w:cs="Arial"/>
                <w:i/>
                <w:iCs/>
                <w:color w:val="404040" w:themeColor="text1" w:themeTint="BF"/>
                <w:sz w:val="24"/>
                <w:szCs w:val="24"/>
                <w:lang w:val="es-ES"/>
              </w:rPr>
            </w:pPr>
            <w:r w:rsidRPr="00040642">
              <w:rPr>
                <w:rFonts w:ascii="Arial" w:hAnsi="Arial" w:cs="Arial"/>
                <w:i/>
                <w:iCs/>
                <w:color w:val="404040" w:themeColor="text1" w:themeTint="BF"/>
                <w:sz w:val="24"/>
                <w:szCs w:val="24"/>
                <w:lang w:val="es-ES"/>
              </w:rPr>
              <w:t xml:space="preserve">R.: El gobierno monárquico, si es electivo, tiene el peculiar inconveniente de que expone y sujeta al Estado </w:t>
            </w:r>
            <w:r w:rsidRPr="00040642">
              <w:rPr>
                <w:rFonts w:ascii="Arial" w:hAnsi="Arial" w:cs="Arial"/>
                <w:i/>
                <w:iCs/>
                <w:color w:val="404040" w:themeColor="text1" w:themeTint="BF"/>
                <w:sz w:val="24"/>
                <w:szCs w:val="24"/>
                <w:lang w:val="es-ES"/>
              </w:rPr>
              <w:lastRenderedPageBreak/>
              <w:t xml:space="preserve">a grandes y violentas convulsiones en la elección del rey, en que se trata de un gran interés duradero por vida. </w:t>
            </w:r>
          </w:p>
          <w:p w14:paraId="0F367ABA" w14:textId="16AEC735" w:rsidR="00040642" w:rsidRPr="00040642" w:rsidRDefault="00040642" w:rsidP="00040642">
            <w:pPr>
              <w:rPr>
                <w:rFonts w:ascii="Arial" w:hAnsi="Arial" w:cs="Arial"/>
                <w:i/>
                <w:iCs/>
                <w:color w:val="404040" w:themeColor="text1" w:themeTint="BF"/>
                <w:sz w:val="24"/>
                <w:szCs w:val="24"/>
                <w:lang w:val="es-ES"/>
              </w:rPr>
            </w:pPr>
            <w:r w:rsidRPr="00040642">
              <w:rPr>
                <w:rFonts w:ascii="Arial" w:hAnsi="Arial" w:cs="Arial"/>
                <w:i/>
                <w:iCs/>
                <w:color w:val="404040" w:themeColor="text1" w:themeTint="BF"/>
                <w:sz w:val="24"/>
                <w:szCs w:val="24"/>
                <w:lang w:val="es-ES"/>
              </w:rPr>
              <w:t>Si es hereditario como en España y en las demás monarquías de Europa, los inconvenientes son mucho mayores. El príncipe heredero puede ser un tonto, un incapaz, un tirano, como ha sucedido tantas veces, y los pueblos tienen que sufrir sus atrocidades a costa de la ruina del Estado y de sus fortunas y vidas. En las monarquías el Rey es el todo y los demás hombres son nada, son sus esclavos […]. El Rey se hace llamar amo, y exige que se le hable de rodillas, como si los hombres fueran animales envilecidos de otra especie. El Rey impone y exige contribuciones a su arbitrio, con que arruina a los pueblos, y disipa el tesoro público en vanas ostentaciones y, en los favoritos. Los reyes miran más por los intereses de sus familias que por los de la nación […] los reyes tienen en sus manos el poder, la fuerza militar y los tesoros de los pueblos, y con ellos se hacen déspotas inhumanos. Los reyes miran y tratan a los demás hombres, sus iguales, como una propiedad que les pertenece, dicen que su autoridad la tienen de Dios, y no de ellos, y que a nadie sino a Dios deben responder de su conducta.</w:t>
            </w:r>
          </w:p>
          <w:p w14:paraId="3D0776E5" w14:textId="77777777" w:rsidR="00040642" w:rsidRPr="00040642" w:rsidRDefault="00040642" w:rsidP="00040642">
            <w:pPr>
              <w:rPr>
                <w:rFonts w:ascii="Arial" w:hAnsi="Arial" w:cs="Arial"/>
                <w:i/>
                <w:iCs/>
                <w:color w:val="404040" w:themeColor="text1" w:themeTint="BF"/>
                <w:sz w:val="24"/>
                <w:szCs w:val="24"/>
                <w:lang w:val="es-ES"/>
              </w:rPr>
            </w:pPr>
            <w:r w:rsidRPr="00040642">
              <w:rPr>
                <w:rFonts w:ascii="Arial" w:hAnsi="Arial" w:cs="Arial"/>
                <w:i/>
                <w:iCs/>
                <w:color w:val="404040" w:themeColor="text1" w:themeTint="BF"/>
                <w:sz w:val="24"/>
                <w:szCs w:val="24"/>
                <w:lang w:val="es-ES"/>
              </w:rPr>
              <w:t xml:space="preserve">[…] ¿Y cuáles son las ventajas del gobierno republicano? En la república el pueblo es el soberano, el pueblo es el rey, y todo lo que hace lo hace en su beneficio, utilidad y conveniencia; sus delegados, sus diputados o sus representantes, mandan a su nombre, le responden de su conducta y tienen la autoridad por cierto tiempo. Si no cumplen bien con sus deberes, el pueblo los depone y nombra en su lugar otros que correspondan mejor a su confianza”. </w:t>
            </w:r>
          </w:p>
          <w:p w14:paraId="652EA16E" w14:textId="745A0890" w:rsidR="00040642" w:rsidRPr="00040642" w:rsidRDefault="00040642" w:rsidP="00040642">
            <w:pPr>
              <w:rPr>
                <w:rFonts w:ascii="Arial" w:hAnsi="Arial" w:cs="Arial"/>
                <w:color w:val="404040" w:themeColor="text1" w:themeTint="BF"/>
                <w:sz w:val="24"/>
                <w:szCs w:val="24"/>
                <w:lang w:val="es-ES"/>
              </w:rPr>
            </w:pPr>
            <w:r w:rsidRPr="00040642">
              <w:rPr>
                <w:rFonts w:ascii="Arial" w:hAnsi="Arial" w:cs="Arial"/>
                <w:color w:val="404040" w:themeColor="text1" w:themeTint="BF"/>
                <w:sz w:val="24"/>
                <w:szCs w:val="24"/>
                <w:lang w:val="es-ES"/>
              </w:rPr>
              <w:lastRenderedPageBreak/>
              <w:t xml:space="preserve">En el sitio Memoria Chilena: http://www.memoriachilena.cl/temas/dest. </w:t>
            </w:r>
            <w:proofErr w:type="spellStart"/>
            <w:r w:rsidRPr="00040642">
              <w:rPr>
                <w:rFonts w:ascii="Arial" w:hAnsi="Arial" w:cs="Arial"/>
                <w:color w:val="404040" w:themeColor="text1" w:themeTint="BF"/>
                <w:sz w:val="24"/>
                <w:szCs w:val="24"/>
                <w:lang w:val="es-ES"/>
              </w:rPr>
              <w:t>asp?id</w:t>
            </w:r>
            <w:proofErr w:type="spellEnd"/>
            <w:r w:rsidRPr="00040642">
              <w:rPr>
                <w:rFonts w:ascii="Arial" w:hAnsi="Arial" w:cs="Arial"/>
                <w:color w:val="404040" w:themeColor="text1" w:themeTint="BF"/>
                <w:sz w:val="24"/>
                <w:szCs w:val="24"/>
                <w:lang w:val="es-ES"/>
              </w:rPr>
              <w:t>=</w:t>
            </w:r>
            <w:proofErr w:type="spellStart"/>
            <w:r w:rsidRPr="00040642">
              <w:rPr>
                <w:rFonts w:ascii="Arial" w:hAnsi="Arial" w:cs="Arial"/>
                <w:color w:val="404040" w:themeColor="text1" w:themeTint="BF"/>
                <w:sz w:val="24"/>
                <w:szCs w:val="24"/>
                <w:lang w:val="es-ES"/>
              </w:rPr>
              <w:t>catecismopolitico</w:t>
            </w:r>
            <w:proofErr w:type="spellEnd"/>
            <w:r w:rsidRPr="00040642">
              <w:rPr>
                <w:rFonts w:ascii="Arial" w:hAnsi="Arial" w:cs="Arial"/>
                <w:color w:val="404040" w:themeColor="text1" w:themeTint="BF"/>
                <w:sz w:val="24"/>
                <w:szCs w:val="24"/>
                <w:lang w:val="es-ES"/>
              </w:rPr>
              <w:t>-cristiano</w:t>
            </w:r>
          </w:p>
          <w:p w14:paraId="234049C0" w14:textId="77777777" w:rsidR="00040642" w:rsidRDefault="00040642" w:rsidP="00040642">
            <w:pPr>
              <w:rPr>
                <w:rFonts w:ascii="Arial" w:hAnsi="Arial" w:cs="Arial"/>
                <w:color w:val="404040" w:themeColor="text1" w:themeTint="BF"/>
                <w:sz w:val="24"/>
                <w:szCs w:val="24"/>
                <w:lang w:val="es-ES"/>
              </w:rPr>
            </w:pPr>
            <w:r w:rsidRPr="00040642">
              <w:rPr>
                <w:rFonts w:ascii="Arial" w:hAnsi="Arial" w:cs="Arial"/>
                <w:color w:val="404040" w:themeColor="text1" w:themeTint="BF"/>
                <w:sz w:val="24"/>
                <w:szCs w:val="24"/>
                <w:lang w:val="es-ES"/>
              </w:rPr>
              <w:t xml:space="preserve">› Resumen las principales ideas sobre el régimen republicano que expone el autor. </w:t>
            </w:r>
          </w:p>
          <w:p w14:paraId="2E81870E" w14:textId="4134D79C" w:rsidR="00040642" w:rsidRDefault="00040642" w:rsidP="00040642">
            <w:pPr>
              <w:rPr>
                <w:rFonts w:ascii="Arial" w:hAnsi="Arial" w:cs="Arial"/>
                <w:color w:val="404040" w:themeColor="text1" w:themeTint="BF"/>
                <w:sz w:val="24"/>
                <w:szCs w:val="24"/>
                <w:lang w:val="es-ES"/>
              </w:rPr>
            </w:pPr>
            <w:r w:rsidRPr="00040642">
              <w:rPr>
                <w:rFonts w:ascii="Arial" w:hAnsi="Arial" w:cs="Arial"/>
                <w:color w:val="404040" w:themeColor="text1" w:themeTint="BF"/>
                <w:sz w:val="24"/>
                <w:szCs w:val="24"/>
                <w:lang w:val="es-ES"/>
              </w:rPr>
              <w:t xml:space="preserve">› Elaboran un cuadro comparativo que explique las principales diferencias entre una república y una monarquía. </w:t>
            </w:r>
          </w:p>
          <w:p w14:paraId="047DE38F" w14:textId="77777777" w:rsidR="00040642" w:rsidRDefault="00040642" w:rsidP="00040642">
            <w:pPr>
              <w:rPr>
                <w:rFonts w:ascii="Arial" w:hAnsi="Arial" w:cs="Arial"/>
                <w:color w:val="404040" w:themeColor="text1" w:themeTint="BF"/>
                <w:sz w:val="24"/>
                <w:szCs w:val="24"/>
                <w:lang w:val="es-ES"/>
              </w:rPr>
            </w:pPr>
            <w:r w:rsidRPr="00040642">
              <w:rPr>
                <w:rFonts w:ascii="Arial" w:hAnsi="Arial" w:cs="Arial"/>
                <w:color w:val="404040" w:themeColor="text1" w:themeTint="BF"/>
                <w:sz w:val="24"/>
                <w:szCs w:val="24"/>
                <w:lang w:val="es-ES"/>
              </w:rPr>
              <w:t xml:space="preserve">› Responden: ¿qué argumentos da el autor para afirmar que el mejor gobierno es la república? ¿Qué opinas tú al respecto? </w:t>
            </w:r>
          </w:p>
          <w:p w14:paraId="5BA0C1BA" w14:textId="77777777" w:rsidR="00040642" w:rsidRDefault="00040642" w:rsidP="00040642">
            <w:pPr>
              <w:rPr>
                <w:rFonts w:ascii="Arial" w:hAnsi="Arial" w:cs="Arial"/>
                <w:color w:val="404040" w:themeColor="text1" w:themeTint="BF"/>
                <w:sz w:val="24"/>
                <w:szCs w:val="24"/>
                <w:lang w:val="es-ES"/>
              </w:rPr>
            </w:pPr>
            <w:r w:rsidRPr="00040642">
              <w:rPr>
                <w:rFonts w:ascii="Arial" w:hAnsi="Arial" w:cs="Arial"/>
                <w:color w:val="404040" w:themeColor="text1" w:themeTint="BF"/>
                <w:sz w:val="24"/>
                <w:szCs w:val="24"/>
                <w:lang w:val="es-ES"/>
              </w:rPr>
              <w:t xml:space="preserve">› Discuten en torno a la pregunta: ¿por qué en 1810 había en Chile personas que deseaban fundar una república mientras otras juraban fidelidad al rey? </w:t>
            </w:r>
          </w:p>
          <w:p w14:paraId="467A1394" w14:textId="6C8F9700" w:rsidR="00040642" w:rsidRDefault="00040642" w:rsidP="00040642">
            <w:pPr>
              <w:rPr>
                <w:rFonts w:ascii="Arial" w:hAnsi="Arial" w:cs="Arial"/>
                <w:color w:val="404040" w:themeColor="text1" w:themeTint="BF"/>
                <w:sz w:val="24"/>
                <w:szCs w:val="24"/>
                <w:lang w:val="es-ES"/>
              </w:rPr>
            </w:pPr>
            <w:r w:rsidRPr="00040642">
              <w:rPr>
                <w:rFonts w:ascii="Arial" w:hAnsi="Arial" w:cs="Arial"/>
                <w:color w:val="404040" w:themeColor="text1" w:themeTint="BF"/>
                <w:sz w:val="24"/>
                <w:szCs w:val="24"/>
                <w:lang w:val="es-ES"/>
              </w:rPr>
              <w:t>› Establecen comparaciones del sistema descrito por el autor con nuestro sistema democrático actual</w:t>
            </w:r>
          </w:p>
          <w:p w14:paraId="11702842" w14:textId="77777777" w:rsidR="00040642" w:rsidRDefault="00040642" w:rsidP="00040642">
            <w:pPr>
              <w:rPr>
                <w:rFonts w:ascii="Arial" w:hAnsi="Arial" w:cs="Arial"/>
                <w:color w:val="404040" w:themeColor="text1" w:themeTint="BF"/>
                <w:sz w:val="24"/>
                <w:szCs w:val="24"/>
                <w:lang w:val="es-ES"/>
              </w:rPr>
            </w:pPr>
          </w:p>
          <w:p w14:paraId="328ED64C" w14:textId="78E8D2CE" w:rsidR="00CF6135" w:rsidRPr="00EC1C33" w:rsidRDefault="00CF6135" w:rsidP="003E2315">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B7994D" w14:textId="77777777" w:rsidR="00A9297C" w:rsidRDefault="00A9297C" w:rsidP="00B9327C">
      <w:pPr>
        <w:spacing w:after="0" w:line="240" w:lineRule="auto"/>
      </w:pPr>
      <w:r>
        <w:separator/>
      </w:r>
    </w:p>
  </w:endnote>
  <w:endnote w:type="continuationSeparator" w:id="0">
    <w:p w14:paraId="59AACBAA" w14:textId="77777777" w:rsidR="00A9297C" w:rsidRDefault="00A9297C"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9A196" w14:textId="77777777" w:rsidR="00A9297C" w:rsidRDefault="00A9297C" w:rsidP="00B9327C">
      <w:pPr>
        <w:spacing w:after="0" w:line="240" w:lineRule="auto"/>
      </w:pPr>
      <w:r>
        <w:separator/>
      </w:r>
    </w:p>
  </w:footnote>
  <w:footnote w:type="continuationSeparator" w:id="0">
    <w:p w14:paraId="27E4E649" w14:textId="77777777" w:rsidR="00A9297C" w:rsidRDefault="00A9297C"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1AF9BA0" w:rsidR="00250813" w:rsidRPr="00942B46" w:rsidRDefault="00B06E79" w:rsidP="00B257E4">
    <w:pPr>
      <w:pStyle w:val="Encabezado"/>
      <w:rPr>
        <w:rFonts w:ascii="Arial" w:hAnsi="Arial" w:cs="Arial"/>
        <w:b/>
        <w:color w:val="92D050"/>
        <w:sz w:val="56"/>
        <w:szCs w:val="56"/>
      </w:rPr>
    </w:pPr>
    <w:r w:rsidRPr="005B37F8">
      <w:rPr>
        <w:rFonts w:ascii="Arial" w:hAnsi="Arial" w:cs="Arial"/>
        <w:b/>
        <w:color w:val="00CCFF"/>
        <w:sz w:val="48"/>
        <w:szCs w:val="48"/>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5B37F8">
      <w:rPr>
        <w:rFonts w:ascii="Arial" w:hAnsi="Arial" w:cs="Arial"/>
        <w:b/>
        <w:color w:val="92D050"/>
        <w:sz w:val="56"/>
        <w:szCs w:val="56"/>
      </w:rPr>
      <w:t xml:space="preserve">  </w:t>
    </w:r>
    <w:r w:rsidR="00250813" w:rsidRPr="005B37F8">
      <w:rPr>
        <w:rFonts w:ascii="Arial" w:hAnsi="Arial" w:cs="Arial"/>
        <w:b/>
        <w:color w:val="00CCFF"/>
        <w:sz w:val="36"/>
        <w:szCs w:val="36"/>
      </w:rPr>
      <w:t>Unidad</w:t>
    </w:r>
    <w:r w:rsidR="008A234E" w:rsidRPr="005B37F8">
      <w:rPr>
        <w:rFonts w:ascii="Arial" w:hAnsi="Arial" w:cs="Arial"/>
        <w:b/>
        <w:color w:val="00CCFF"/>
        <w:sz w:val="36"/>
        <w:szCs w:val="36"/>
      </w:rPr>
      <w:t xml:space="preserve"> </w:t>
    </w:r>
    <w:r w:rsidR="00E247D7">
      <w:rPr>
        <w:rFonts w:ascii="Arial" w:hAnsi="Arial" w:cs="Arial"/>
        <w:b/>
        <w:color w:val="00CCFF"/>
        <w:sz w:val="36"/>
        <w:szCs w:val="36"/>
      </w:rPr>
      <w:t>2</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5B37F8">
      <w:rPr>
        <w:rFonts w:ascii="Arial" w:hAnsi="Arial" w:cs="Arial"/>
        <w:b/>
        <w:sz w:val="36"/>
        <w:szCs w:val="36"/>
      </w:rPr>
      <w:t xml:space="preserve">                                   </w:t>
    </w:r>
    <w:r w:rsidR="00006D1B">
      <w:rPr>
        <w:rFonts w:ascii="Arial" w:hAnsi="Arial" w:cs="Arial"/>
        <w:b/>
        <w:sz w:val="36"/>
        <w:szCs w:val="36"/>
      </w:rPr>
      <w:t xml:space="preserve"> </w:t>
    </w:r>
    <w:r w:rsidR="00E247D7" w:rsidRPr="00E247D7">
      <w:rPr>
        <w:rFonts w:ascii="Arial" w:hAnsi="Arial" w:cs="Arial"/>
        <w:b/>
        <w:sz w:val="36"/>
        <w:szCs w:val="36"/>
      </w:rPr>
      <w:t>Sexto Año Básico</w:t>
    </w:r>
    <w:r w:rsidR="00E247D7">
      <w:rPr>
        <w:rFonts w:ascii="Arial" w:hAnsi="Arial" w:cs="Arial"/>
        <w:b/>
        <w:sz w:val="36"/>
        <w:szCs w:val="36"/>
      </w:rPr>
      <w:t xml:space="preserve">                                                </w:t>
    </w:r>
    <w:r w:rsidR="00250813" w:rsidRPr="005B37F8">
      <w:rPr>
        <w:rFonts w:ascii="Arial" w:hAnsi="Arial" w:cs="Arial"/>
        <w:b/>
        <w:color w:val="00CCFF"/>
        <w:sz w:val="36"/>
        <w:szCs w:val="36"/>
      </w:rPr>
      <w:t>OA_</w:t>
    </w:r>
    <w:r w:rsidR="005B37F8">
      <w:rPr>
        <w:rFonts w:ascii="Arial" w:hAnsi="Arial" w:cs="Arial"/>
        <w:b/>
        <w:color w:val="00CCFF"/>
        <w:sz w:val="36"/>
        <w:szCs w:val="36"/>
      </w:rPr>
      <w:t>2</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D1B"/>
    <w:rsid w:val="00011770"/>
    <w:rsid w:val="00011CC5"/>
    <w:rsid w:val="0002508D"/>
    <w:rsid w:val="00040642"/>
    <w:rsid w:val="000445E1"/>
    <w:rsid w:val="00072371"/>
    <w:rsid w:val="000733AA"/>
    <w:rsid w:val="000970C8"/>
    <w:rsid w:val="000A128C"/>
    <w:rsid w:val="000A4E10"/>
    <w:rsid w:val="000B01CC"/>
    <w:rsid w:val="000B5032"/>
    <w:rsid w:val="000D1144"/>
    <w:rsid w:val="000E2608"/>
    <w:rsid w:val="000E3DBB"/>
    <w:rsid w:val="000F466B"/>
    <w:rsid w:val="00121723"/>
    <w:rsid w:val="0012621F"/>
    <w:rsid w:val="00143154"/>
    <w:rsid w:val="00147718"/>
    <w:rsid w:val="00150083"/>
    <w:rsid w:val="0018214F"/>
    <w:rsid w:val="001860F1"/>
    <w:rsid w:val="00186872"/>
    <w:rsid w:val="00196558"/>
    <w:rsid w:val="00196DD8"/>
    <w:rsid w:val="001B26C5"/>
    <w:rsid w:val="001B2E52"/>
    <w:rsid w:val="001C445C"/>
    <w:rsid w:val="001C69E5"/>
    <w:rsid w:val="001D1B82"/>
    <w:rsid w:val="001E206C"/>
    <w:rsid w:val="001E4799"/>
    <w:rsid w:val="00214813"/>
    <w:rsid w:val="00237A76"/>
    <w:rsid w:val="00250813"/>
    <w:rsid w:val="00254081"/>
    <w:rsid w:val="00286FEE"/>
    <w:rsid w:val="002A2FB0"/>
    <w:rsid w:val="002B21E4"/>
    <w:rsid w:val="002B5851"/>
    <w:rsid w:val="002D5133"/>
    <w:rsid w:val="002D701E"/>
    <w:rsid w:val="002F3AD9"/>
    <w:rsid w:val="002F4B56"/>
    <w:rsid w:val="002F6233"/>
    <w:rsid w:val="00302115"/>
    <w:rsid w:val="00305B43"/>
    <w:rsid w:val="00315664"/>
    <w:rsid w:val="003165A9"/>
    <w:rsid w:val="003274B7"/>
    <w:rsid w:val="003333FF"/>
    <w:rsid w:val="00360C52"/>
    <w:rsid w:val="00363A1B"/>
    <w:rsid w:val="0036610D"/>
    <w:rsid w:val="00367585"/>
    <w:rsid w:val="0039263D"/>
    <w:rsid w:val="003B6D91"/>
    <w:rsid w:val="003E2315"/>
    <w:rsid w:val="003E52A0"/>
    <w:rsid w:val="003F5C5D"/>
    <w:rsid w:val="00401ED8"/>
    <w:rsid w:val="0041242E"/>
    <w:rsid w:val="004317FD"/>
    <w:rsid w:val="00432FDB"/>
    <w:rsid w:val="00450482"/>
    <w:rsid w:val="004570FA"/>
    <w:rsid w:val="00477435"/>
    <w:rsid w:val="004A2353"/>
    <w:rsid w:val="004B5155"/>
    <w:rsid w:val="0050481B"/>
    <w:rsid w:val="005052C4"/>
    <w:rsid w:val="005209F3"/>
    <w:rsid w:val="00533EE6"/>
    <w:rsid w:val="00541B1B"/>
    <w:rsid w:val="005432BA"/>
    <w:rsid w:val="00543E4A"/>
    <w:rsid w:val="00547BA1"/>
    <w:rsid w:val="00571811"/>
    <w:rsid w:val="005A51FA"/>
    <w:rsid w:val="005B37F8"/>
    <w:rsid w:val="005D5963"/>
    <w:rsid w:val="005E1293"/>
    <w:rsid w:val="005F476E"/>
    <w:rsid w:val="00627F46"/>
    <w:rsid w:val="00642158"/>
    <w:rsid w:val="00645B2E"/>
    <w:rsid w:val="006466D1"/>
    <w:rsid w:val="00650DA0"/>
    <w:rsid w:val="006A1E12"/>
    <w:rsid w:val="006C757C"/>
    <w:rsid w:val="006F1EDC"/>
    <w:rsid w:val="006F6695"/>
    <w:rsid w:val="00700C27"/>
    <w:rsid w:val="007045AE"/>
    <w:rsid w:val="00710780"/>
    <w:rsid w:val="00711364"/>
    <w:rsid w:val="00723E57"/>
    <w:rsid w:val="00725A78"/>
    <w:rsid w:val="00754602"/>
    <w:rsid w:val="007602EC"/>
    <w:rsid w:val="007B0C3D"/>
    <w:rsid w:val="007D5872"/>
    <w:rsid w:val="007E1A41"/>
    <w:rsid w:val="007E39AF"/>
    <w:rsid w:val="007F4919"/>
    <w:rsid w:val="008049F6"/>
    <w:rsid w:val="008174CC"/>
    <w:rsid w:val="00822C8C"/>
    <w:rsid w:val="008256D7"/>
    <w:rsid w:val="00875C6E"/>
    <w:rsid w:val="00880581"/>
    <w:rsid w:val="00883F54"/>
    <w:rsid w:val="00885305"/>
    <w:rsid w:val="008A234E"/>
    <w:rsid w:val="008A7B6C"/>
    <w:rsid w:val="008C7162"/>
    <w:rsid w:val="008D519C"/>
    <w:rsid w:val="008E6C8A"/>
    <w:rsid w:val="00903B30"/>
    <w:rsid w:val="00942B46"/>
    <w:rsid w:val="00943C22"/>
    <w:rsid w:val="00963FE9"/>
    <w:rsid w:val="00964142"/>
    <w:rsid w:val="00965D5A"/>
    <w:rsid w:val="009719A2"/>
    <w:rsid w:val="00986F03"/>
    <w:rsid w:val="00997E7F"/>
    <w:rsid w:val="009B2ED9"/>
    <w:rsid w:val="009C091C"/>
    <w:rsid w:val="009D107F"/>
    <w:rsid w:val="009D25C0"/>
    <w:rsid w:val="009D6512"/>
    <w:rsid w:val="00A0067B"/>
    <w:rsid w:val="00A53D7E"/>
    <w:rsid w:val="00A60B04"/>
    <w:rsid w:val="00A65534"/>
    <w:rsid w:val="00A87257"/>
    <w:rsid w:val="00A90185"/>
    <w:rsid w:val="00A9297C"/>
    <w:rsid w:val="00AB7629"/>
    <w:rsid w:val="00AC044E"/>
    <w:rsid w:val="00AC5FE5"/>
    <w:rsid w:val="00AD7C3B"/>
    <w:rsid w:val="00B06E79"/>
    <w:rsid w:val="00B227F5"/>
    <w:rsid w:val="00B257E4"/>
    <w:rsid w:val="00B3338F"/>
    <w:rsid w:val="00B36488"/>
    <w:rsid w:val="00B409D5"/>
    <w:rsid w:val="00B4587D"/>
    <w:rsid w:val="00B54E95"/>
    <w:rsid w:val="00B703A5"/>
    <w:rsid w:val="00B731D1"/>
    <w:rsid w:val="00B760C8"/>
    <w:rsid w:val="00B77721"/>
    <w:rsid w:val="00B8011D"/>
    <w:rsid w:val="00B9327C"/>
    <w:rsid w:val="00B971C7"/>
    <w:rsid w:val="00BA47C5"/>
    <w:rsid w:val="00BB470C"/>
    <w:rsid w:val="00BC6781"/>
    <w:rsid w:val="00BD4910"/>
    <w:rsid w:val="00BF0A01"/>
    <w:rsid w:val="00C01C5E"/>
    <w:rsid w:val="00C025EE"/>
    <w:rsid w:val="00C14BFD"/>
    <w:rsid w:val="00C1795C"/>
    <w:rsid w:val="00C46CD8"/>
    <w:rsid w:val="00C6614D"/>
    <w:rsid w:val="00CD77DA"/>
    <w:rsid w:val="00CE19CB"/>
    <w:rsid w:val="00CF2D2B"/>
    <w:rsid w:val="00CF6135"/>
    <w:rsid w:val="00D1183F"/>
    <w:rsid w:val="00D12895"/>
    <w:rsid w:val="00D201C5"/>
    <w:rsid w:val="00D340AB"/>
    <w:rsid w:val="00D34F86"/>
    <w:rsid w:val="00D47C47"/>
    <w:rsid w:val="00D8337E"/>
    <w:rsid w:val="00D9224E"/>
    <w:rsid w:val="00D94287"/>
    <w:rsid w:val="00D95839"/>
    <w:rsid w:val="00DA7236"/>
    <w:rsid w:val="00DB77C9"/>
    <w:rsid w:val="00DD606F"/>
    <w:rsid w:val="00DE03F7"/>
    <w:rsid w:val="00DE5E89"/>
    <w:rsid w:val="00DE7FAF"/>
    <w:rsid w:val="00DF0020"/>
    <w:rsid w:val="00E01F34"/>
    <w:rsid w:val="00E039F6"/>
    <w:rsid w:val="00E06C52"/>
    <w:rsid w:val="00E247D7"/>
    <w:rsid w:val="00E41AB4"/>
    <w:rsid w:val="00E42F2A"/>
    <w:rsid w:val="00E801D4"/>
    <w:rsid w:val="00EC0FA1"/>
    <w:rsid w:val="00EC1C33"/>
    <w:rsid w:val="00ED6217"/>
    <w:rsid w:val="00EE3113"/>
    <w:rsid w:val="00EE33E4"/>
    <w:rsid w:val="00EF1087"/>
    <w:rsid w:val="00F01745"/>
    <w:rsid w:val="00F100E7"/>
    <w:rsid w:val="00F10D84"/>
    <w:rsid w:val="00F139CB"/>
    <w:rsid w:val="00F561C4"/>
    <w:rsid w:val="00F8208F"/>
    <w:rsid w:val="00F83D66"/>
    <w:rsid w:val="00FB2E5D"/>
    <w:rsid w:val="00FB3871"/>
    <w:rsid w:val="00FD48A9"/>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4</Pages>
  <Words>923</Words>
  <Characters>5080</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121</cp:revision>
  <dcterms:created xsi:type="dcterms:W3CDTF">2020-05-14T12:41:00Z</dcterms:created>
  <dcterms:modified xsi:type="dcterms:W3CDTF">2020-09-09T21:48:00Z</dcterms:modified>
</cp:coreProperties>
</file>