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12B3DF2C" w14:textId="77777777" w:rsidR="00541B1B" w:rsidRDefault="00541B1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27545B" w14:textId="77777777" w:rsidR="00811607" w:rsidRDefault="00811607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116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8116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8116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18804A7" w:rsidR="00E21620" w:rsidRPr="00964142" w:rsidRDefault="00811607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116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8116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escrita. (OA n)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48EB91B9" w:rsidR="00A90185" w:rsidRDefault="0076289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8226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27E2EFEB" w:rsidR="00CF6135" w:rsidRPr="0028226B" w:rsidRDefault="0028226B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2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una investigación grupal sobre la participación en el proceso de Independencia de un personaje del ejército patriota (Bernardo O’Higgins, José Miguel Carrera, Manuel Rodríguez, entre otros) y uno del mundo civil (Manuel de Salas, Juan Egaña, entre otros). Luego, elaboran un texto en el que exponen la importancia y los aportes de cada uno en la Independencia de Chile y exponen los resultados al resto del curso, utilizando medios audiovisuales u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B9B28" w14:textId="77777777" w:rsidR="001E7DE3" w:rsidRDefault="001E7DE3" w:rsidP="00B9327C">
      <w:pPr>
        <w:spacing w:after="0" w:line="240" w:lineRule="auto"/>
      </w:pPr>
      <w:r>
        <w:separator/>
      </w:r>
    </w:p>
  </w:endnote>
  <w:endnote w:type="continuationSeparator" w:id="0">
    <w:p w14:paraId="2BFFC61E" w14:textId="77777777" w:rsidR="001E7DE3" w:rsidRDefault="001E7D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211D4" w14:textId="77777777" w:rsidR="001E7DE3" w:rsidRDefault="001E7DE3" w:rsidP="00B9327C">
      <w:pPr>
        <w:spacing w:after="0" w:line="240" w:lineRule="auto"/>
      </w:pPr>
      <w:r>
        <w:separator/>
      </w:r>
    </w:p>
  </w:footnote>
  <w:footnote w:type="continuationSeparator" w:id="0">
    <w:p w14:paraId="7DE60609" w14:textId="77777777" w:rsidR="001E7DE3" w:rsidRDefault="001E7D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214813"/>
    <w:rsid w:val="00237A76"/>
    <w:rsid w:val="00250813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2020-09-10T15:32:00Z</dcterms:modified>
</cp:coreProperties>
</file>