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BD6284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FA544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FA544D" w:rsidRPr="00FA544D">
              <w:rPr>
                <w:rFonts w:ascii="Arial" w:hAnsi="Arial" w:cs="Arial"/>
                <w:b/>
                <w:color w:val="404040" w:themeColor="text1" w:themeTint="BF"/>
                <w:sz w:val="24"/>
                <w:szCs w:val="24"/>
              </w:rPr>
              <w:t>OA_7-OA_9-OA_18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782006A" w14:textId="77777777" w:rsidR="00A101D2" w:rsidRDefault="00A101D2" w:rsidP="00A101D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Distinguir recursos naturales renovables y no renovables, reconocer el carácter limitado de los recursos naturales y la necesidad de cuidarlos, e identificar recursos presentes en objetos y bienes cotidianos.</w:t>
            </w:r>
          </w:p>
          <w:p w14:paraId="6156AAE3" w14:textId="77777777" w:rsidR="00A101D2" w:rsidRDefault="00A101D2" w:rsidP="00A101D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Reconocer y ubicar los principales recursos naturales de América, considerando su distribución geográfica y su uso y reconociendo la importancia de cuidarlos en el marco de un desarrollo sostenible.</w:t>
            </w:r>
          </w:p>
          <w:p w14:paraId="54E6B223" w14:textId="77777777" w:rsidR="00A101D2" w:rsidRDefault="00A101D2" w:rsidP="00A101D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Opinar y argumentar con fundamentos sobre temas de la asignatura u otros.</w:t>
            </w:r>
          </w:p>
          <w:p w14:paraId="40704EEC" w14:textId="77777777" w:rsidR="00C163F7" w:rsidRDefault="00C163F7" w:rsidP="00A35943">
            <w:pPr>
              <w:rPr>
                <w:rFonts w:ascii="Arial" w:hAnsi="Arial" w:cs="Arial"/>
                <w:color w:val="404040" w:themeColor="text1" w:themeTint="BF"/>
                <w:sz w:val="24"/>
                <w:szCs w:val="24"/>
                <w:lang w:val="es-ES"/>
              </w:rPr>
            </w:pPr>
          </w:p>
          <w:p w14:paraId="78250961" w14:textId="77777777" w:rsidR="00A066E9" w:rsidRDefault="00A066E9" w:rsidP="00A35943">
            <w:pPr>
              <w:rPr>
                <w:rFonts w:ascii="Arial" w:hAnsi="Arial" w:cs="Arial"/>
                <w:color w:val="404040" w:themeColor="text1" w:themeTint="BF"/>
                <w:sz w:val="24"/>
                <w:szCs w:val="24"/>
                <w:lang w:val="es-ES"/>
              </w:rPr>
            </w:pPr>
            <w:r w:rsidRPr="00A066E9">
              <w:rPr>
                <w:rFonts w:ascii="Arial" w:hAnsi="Arial" w:cs="Arial"/>
                <w:b/>
                <w:bCs/>
                <w:color w:val="404040" w:themeColor="text1" w:themeTint="BF"/>
                <w:sz w:val="24"/>
                <w:szCs w:val="24"/>
                <w:lang w:val="es-ES"/>
              </w:rPr>
              <w:t>PENSAMIENTO CRÍTICO</w:t>
            </w:r>
            <w:r w:rsidRPr="00A066E9">
              <w:rPr>
                <w:rFonts w:ascii="Arial" w:hAnsi="Arial" w:cs="Arial"/>
                <w:color w:val="404040" w:themeColor="text1" w:themeTint="BF"/>
                <w:sz w:val="24"/>
                <w:szCs w:val="24"/>
                <w:lang w:val="es-ES"/>
              </w:rPr>
              <w:t xml:space="preserve"> Formular opiniones fundamentadas. (OA h) </w:t>
            </w:r>
          </w:p>
          <w:p w14:paraId="58E666EB" w14:textId="3CD951D4" w:rsidR="00EE767E" w:rsidRPr="00A35943" w:rsidRDefault="00A066E9" w:rsidP="00A35943">
            <w:pPr>
              <w:rPr>
                <w:rFonts w:ascii="Arial" w:hAnsi="Arial" w:cs="Arial"/>
                <w:color w:val="404040" w:themeColor="text1" w:themeTint="BF"/>
                <w:sz w:val="24"/>
                <w:szCs w:val="24"/>
                <w:lang w:val="es-ES"/>
              </w:rPr>
            </w:pPr>
            <w:r w:rsidRPr="00A066E9">
              <w:rPr>
                <w:rFonts w:ascii="Arial" w:hAnsi="Arial" w:cs="Arial"/>
                <w:b/>
                <w:bCs/>
                <w:color w:val="404040" w:themeColor="text1" w:themeTint="BF"/>
                <w:sz w:val="24"/>
                <w:szCs w:val="24"/>
                <w:lang w:val="es-ES"/>
              </w:rPr>
              <w:lastRenderedPageBreak/>
              <w:t xml:space="preserve">COMUNICACIÓN </w:t>
            </w:r>
            <w:r w:rsidRPr="00A066E9">
              <w:rPr>
                <w:rFonts w:ascii="Arial" w:hAnsi="Arial" w:cs="Arial"/>
                <w:color w:val="404040" w:themeColor="text1" w:themeTint="BF"/>
                <w:sz w:val="24"/>
                <w:szCs w:val="24"/>
                <w:lang w:val="es-ES"/>
              </w:rPr>
              <w:t>Presentar, en forma escrita, temas estudiados en el nivel. (OA j)</w:t>
            </w:r>
          </w:p>
        </w:tc>
        <w:tc>
          <w:tcPr>
            <w:tcW w:w="6378" w:type="dxa"/>
          </w:tcPr>
          <w:p w14:paraId="413FFE39" w14:textId="77777777" w:rsidR="003875FD" w:rsidRPr="003875FD" w:rsidRDefault="003875FD" w:rsidP="003875FD">
            <w:pPr>
              <w:rPr>
                <w:rFonts w:ascii="Arial" w:hAnsi="Arial" w:cs="Arial"/>
                <w:b/>
                <w:bCs/>
                <w:color w:val="404040" w:themeColor="text1" w:themeTint="BF"/>
                <w:sz w:val="24"/>
                <w:szCs w:val="24"/>
                <w:lang w:val="es-ES"/>
              </w:rPr>
            </w:pPr>
            <w:r w:rsidRPr="003875FD">
              <w:rPr>
                <w:rFonts w:ascii="Arial" w:hAnsi="Arial" w:cs="Arial"/>
                <w:b/>
                <w:bCs/>
                <w:color w:val="404040" w:themeColor="text1" w:themeTint="BF"/>
                <w:sz w:val="24"/>
                <w:szCs w:val="24"/>
                <w:lang w:val="es-ES"/>
              </w:rPr>
              <w:lastRenderedPageBreak/>
              <w:t>Actividades de síntesis: opinión y argumentación sobre la importancia de cuidar los recursos naturales</w:t>
            </w:r>
          </w:p>
          <w:p w14:paraId="076F54C3" w14:textId="3AAD2AF3" w:rsidR="003875FD" w:rsidRPr="003875FD" w:rsidRDefault="003875FD" w:rsidP="003875FD">
            <w:pPr>
              <w:rPr>
                <w:rFonts w:ascii="Arial" w:hAnsi="Arial" w:cs="Arial"/>
                <w:b/>
                <w:bCs/>
                <w:color w:val="404040" w:themeColor="text1" w:themeTint="BF"/>
                <w:sz w:val="24"/>
                <w:szCs w:val="24"/>
                <w:lang w:val="es-ES"/>
              </w:rPr>
            </w:pPr>
            <w:r w:rsidRPr="003875FD">
              <w:rPr>
                <w:rFonts w:ascii="Arial" w:hAnsi="Arial" w:cs="Arial"/>
                <w:b/>
                <w:bCs/>
                <w:color w:val="404040" w:themeColor="text1" w:themeTint="BF"/>
                <w:sz w:val="24"/>
                <w:szCs w:val="24"/>
                <w:lang w:val="es-ES"/>
              </w:rPr>
              <w:t>1</w:t>
            </w:r>
            <w:r w:rsidR="00BD7C3F">
              <w:rPr>
                <w:rFonts w:ascii="Arial" w:hAnsi="Arial" w:cs="Arial"/>
                <w:b/>
                <w:bCs/>
                <w:color w:val="404040" w:themeColor="text1" w:themeTint="BF"/>
                <w:sz w:val="24"/>
                <w:szCs w:val="24"/>
                <w:lang w:val="es-ES"/>
              </w:rPr>
              <w:t>6</w:t>
            </w:r>
            <w:r w:rsidRPr="003875FD">
              <w:rPr>
                <w:rFonts w:ascii="Arial" w:hAnsi="Arial" w:cs="Arial"/>
                <w:b/>
                <w:bCs/>
                <w:color w:val="404040" w:themeColor="text1" w:themeTint="BF"/>
                <w:sz w:val="24"/>
                <w:szCs w:val="24"/>
                <w:lang w:val="es-ES"/>
              </w:rPr>
              <w:t>.</w:t>
            </w:r>
          </w:p>
          <w:p w14:paraId="14373940" w14:textId="166162E6" w:rsidR="003E43E0" w:rsidRDefault="00BD7C3F" w:rsidP="00357566">
            <w:pPr>
              <w:rPr>
                <w:rFonts w:ascii="Arial" w:hAnsi="Arial" w:cs="Arial"/>
                <w:color w:val="404040" w:themeColor="text1" w:themeTint="BF"/>
                <w:sz w:val="24"/>
                <w:szCs w:val="24"/>
                <w:lang w:val="es-ES"/>
              </w:rPr>
            </w:pPr>
            <w:r w:rsidRPr="00BD7C3F">
              <w:rPr>
                <w:rFonts w:ascii="Arial" w:hAnsi="Arial" w:cs="Arial"/>
                <w:color w:val="404040" w:themeColor="text1" w:themeTint="BF"/>
                <w:sz w:val="24"/>
                <w:szCs w:val="24"/>
                <w:lang w:val="es-ES"/>
              </w:rPr>
              <w:t>A partir de información entregada por el docente respecto del uso de los recursos en América, las distintas estrategias para cuidarlos y la importancia de su cuidado, elaboran una carta a un medio de comunicación de su localidad (diarios, televisión, radios, etc.), haciendo un llamado a la comunidad para que cuiden los recursos y el medioambiente. La carta debe incorporar, al menos, un ejemplo de mal uso de recursos y una propuesta para revertir la situación. Luego, comparten su carta con un compañero y plantean, respetando mutuamente las opiniones del otro, distintas acciones para promover el cuidado de los recursos y del medioambiente.</w:t>
            </w:r>
          </w:p>
          <w:p w14:paraId="311BDD02" w14:textId="77777777" w:rsidR="00BD7C3F" w:rsidRDefault="00BD7C3F" w:rsidP="00357566">
            <w:pPr>
              <w:rPr>
                <w:rFonts w:ascii="Arial" w:hAnsi="Arial" w:cs="Arial"/>
                <w:color w:val="404040" w:themeColor="text1" w:themeTint="BF"/>
                <w:sz w:val="24"/>
                <w:szCs w:val="24"/>
                <w:lang w:val="es-ES"/>
              </w:rPr>
            </w:pPr>
          </w:p>
          <w:p w14:paraId="7D12E2C6" w14:textId="6ECF00DF" w:rsidR="00BD7C3F" w:rsidRPr="00BD7C3F" w:rsidRDefault="00BD7C3F" w:rsidP="00357566">
            <w:pPr>
              <w:rPr>
                <w:rFonts w:ascii="Arial" w:hAnsi="Arial" w:cs="Arial"/>
                <w:i/>
                <w:iCs/>
                <w:color w:val="404040" w:themeColor="text1" w:themeTint="BF"/>
                <w:sz w:val="24"/>
                <w:szCs w:val="24"/>
                <w:lang w:val="es-ES"/>
              </w:rPr>
            </w:pPr>
            <w:r w:rsidRPr="00BD7C3F">
              <w:rPr>
                <w:rFonts w:ascii="Arial" w:hAnsi="Arial" w:cs="Arial"/>
                <w:b/>
                <w:bCs/>
                <w:i/>
                <w:iCs/>
                <w:color w:val="404040" w:themeColor="text1" w:themeTint="BF"/>
                <w:sz w:val="24"/>
                <w:szCs w:val="24"/>
                <w:lang w:val="es-ES"/>
              </w:rPr>
              <w:t>! Observaciones al docente:</w:t>
            </w:r>
            <w:r w:rsidRPr="00BD7C3F">
              <w:rPr>
                <w:rFonts w:ascii="Arial" w:hAnsi="Arial" w:cs="Arial"/>
                <w:i/>
                <w:iCs/>
                <w:color w:val="404040" w:themeColor="text1" w:themeTint="BF"/>
                <w:sz w:val="24"/>
                <w:szCs w:val="24"/>
                <w:lang w:val="es-ES"/>
              </w:rPr>
              <w:t xml:space="preserve"> Al abordar el tema de los recursos naturales con los estudiantes, es importante enfatizar en tres focos: en primer lugar, vincular los recursos naturales con los objetos de uso cotidiano de los alumnos, de modo que vayan comprendiendo que todo lo que utilizan proviene de ellos. Otro foco corresponde al cuidado y la preservación de los recursos naturales. Aquí, es necesario que los estudiantes vayan adquiriendo actitudes y realizando acciones concretas que revelen su valoración y preocupación por el </w:t>
            </w:r>
            <w:r w:rsidRPr="00BD7C3F">
              <w:rPr>
                <w:rFonts w:ascii="Arial" w:hAnsi="Arial" w:cs="Arial"/>
                <w:i/>
                <w:iCs/>
                <w:color w:val="404040" w:themeColor="text1" w:themeTint="BF"/>
                <w:sz w:val="24"/>
                <w:szCs w:val="24"/>
                <w:lang w:val="es-ES"/>
              </w:rPr>
              <w:lastRenderedPageBreak/>
              <w:t>medioambiente. Por último, se vincula este tema con el problema básico de la economía: la escasez. Es un momento adecuado para introducir la idea de que los recursos son limitados, mientras que la demanda es ilimitada. Es importante reforzar estos conceptos por medio de imágenes, especialmente de aquellas que promuevan el cuidado de los recursos y del entorno, orientando al estudiante a explicar cómo podemos cuidar los recursos naturales con nuestras acciones diarias; por ejemplo, mediante el ahorro de agua en sus actividades diarias. Es muy importante que los estudiantes tomen conciencia del uso responsable de los recursos naturales. Sobre todo, es fundamental que reconozcan que pueden cooperar con pequeñas acciones de la vida cotidiana para generar un desarrollo sostenible y así preservar el entorno. En este sentido, es sumamente relevante que comprendan que la vida de los habitantes del planeta depende de los recursos naturales que este provea, los cuales no son inagotables.</w:t>
            </w:r>
          </w:p>
          <w:p w14:paraId="6F1B384E" w14:textId="77777777" w:rsidR="003E43E0" w:rsidRPr="00BD7C3F" w:rsidRDefault="003E43E0" w:rsidP="00357566">
            <w:pPr>
              <w:rPr>
                <w:rFonts w:ascii="Arial" w:hAnsi="Arial" w:cs="Arial"/>
                <w:i/>
                <w:iCs/>
                <w:color w:val="404040" w:themeColor="text1" w:themeTint="BF"/>
                <w:sz w:val="24"/>
                <w:szCs w:val="24"/>
                <w:lang w:val="es-ES"/>
              </w:rPr>
            </w:pPr>
          </w:p>
          <w:p w14:paraId="38B4361B" w14:textId="77777777" w:rsidR="003E43E0" w:rsidRDefault="003E43E0" w:rsidP="00357566">
            <w:pPr>
              <w:rPr>
                <w:rFonts w:ascii="Arial" w:hAnsi="Arial" w:cs="Arial"/>
                <w:color w:val="404040" w:themeColor="text1" w:themeTint="BF"/>
                <w:sz w:val="24"/>
                <w:szCs w:val="24"/>
                <w:lang w:val="es-ES"/>
              </w:rPr>
            </w:pPr>
          </w:p>
          <w:p w14:paraId="328ED64C" w14:textId="0BB90B6D" w:rsidR="003E43E0" w:rsidRPr="00B21675" w:rsidRDefault="003E43E0" w:rsidP="0035756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0D72B" w14:textId="77777777" w:rsidR="00605D09" w:rsidRDefault="00605D09" w:rsidP="00B9327C">
      <w:pPr>
        <w:spacing w:after="0" w:line="240" w:lineRule="auto"/>
      </w:pPr>
      <w:r>
        <w:separator/>
      </w:r>
    </w:p>
  </w:endnote>
  <w:endnote w:type="continuationSeparator" w:id="0">
    <w:p w14:paraId="135BDC4F" w14:textId="77777777" w:rsidR="00605D09" w:rsidRDefault="00605D0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742BA" w14:textId="77777777" w:rsidR="00605D09" w:rsidRDefault="00605D09" w:rsidP="00B9327C">
      <w:pPr>
        <w:spacing w:after="0" w:line="240" w:lineRule="auto"/>
      </w:pPr>
      <w:r>
        <w:separator/>
      </w:r>
    </w:p>
  </w:footnote>
  <w:footnote w:type="continuationSeparator" w:id="0">
    <w:p w14:paraId="4045D229" w14:textId="77777777" w:rsidR="00605D09" w:rsidRDefault="00605D0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FE3C27D"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FA544D">
      <w:rPr>
        <w:rFonts w:ascii="Arial" w:hAnsi="Arial" w:cs="Arial"/>
        <w:b/>
        <w:sz w:val="36"/>
        <w:szCs w:val="36"/>
      </w:rPr>
      <w:t xml:space="preserve">     </w:t>
    </w:r>
    <w:r w:rsidR="00FA544D">
      <w:rPr>
        <w:rFonts w:ascii="Arial" w:hAnsi="Arial" w:cs="Arial"/>
        <w:b/>
        <w:color w:val="0099FF"/>
        <w:sz w:val="36"/>
        <w:szCs w:val="36"/>
      </w:rPr>
      <w:t>OA_7-OA_9-OA_18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61EB7"/>
    <w:rsid w:val="00072371"/>
    <w:rsid w:val="000733AA"/>
    <w:rsid w:val="000A128C"/>
    <w:rsid w:val="000A4E10"/>
    <w:rsid w:val="000B01CC"/>
    <w:rsid w:val="000B5032"/>
    <w:rsid w:val="000E2608"/>
    <w:rsid w:val="000E3DBB"/>
    <w:rsid w:val="000F466B"/>
    <w:rsid w:val="00102CBF"/>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215514"/>
    <w:rsid w:val="00222758"/>
    <w:rsid w:val="00224D12"/>
    <w:rsid w:val="00237A76"/>
    <w:rsid w:val="00250813"/>
    <w:rsid w:val="00254081"/>
    <w:rsid w:val="00286C67"/>
    <w:rsid w:val="00286FEE"/>
    <w:rsid w:val="002A2FB0"/>
    <w:rsid w:val="002B563E"/>
    <w:rsid w:val="002B5851"/>
    <w:rsid w:val="002D5133"/>
    <w:rsid w:val="002D701E"/>
    <w:rsid w:val="002E267F"/>
    <w:rsid w:val="002F3AD9"/>
    <w:rsid w:val="002F4B56"/>
    <w:rsid w:val="002F6233"/>
    <w:rsid w:val="00302115"/>
    <w:rsid w:val="00305B43"/>
    <w:rsid w:val="003165A9"/>
    <w:rsid w:val="003274B7"/>
    <w:rsid w:val="003333FF"/>
    <w:rsid w:val="00357566"/>
    <w:rsid w:val="0036099B"/>
    <w:rsid w:val="00360C52"/>
    <w:rsid w:val="0036610D"/>
    <w:rsid w:val="00367585"/>
    <w:rsid w:val="003875FD"/>
    <w:rsid w:val="003B60B7"/>
    <w:rsid w:val="003B6D91"/>
    <w:rsid w:val="003D26EB"/>
    <w:rsid w:val="003E2315"/>
    <w:rsid w:val="003E43E0"/>
    <w:rsid w:val="003E52A0"/>
    <w:rsid w:val="003F5C5D"/>
    <w:rsid w:val="00401ED8"/>
    <w:rsid w:val="0041242E"/>
    <w:rsid w:val="00432FDB"/>
    <w:rsid w:val="00450482"/>
    <w:rsid w:val="004570FA"/>
    <w:rsid w:val="0046290A"/>
    <w:rsid w:val="00477435"/>
    <w:rsid w:val="00477933"/>
    <w:rsid w:val="004A03B0"/>
    <w:rsid w:val="004A2353"/>
    <w:rsid w:val="004B1C21"/>
    <w:rsid w:val="004B5155"/>
    <w:rsid w:val="0050481B"/>
    <w:rsid w:val="005052C4"/>
    <w:rsid w:val="0050609C"/>
    <w:rsid w:val="005209F3"/>
    <w:rsid w:val="00532917"/>
    <w:rsid w:val="00533EE6"/>
    <w:rsid w:val="005432BA"/>
    <w:rsid w:val="00543E4A"/>
    <w:rsid w:val="005456CD"/>
    <w:rsid w:val="00547BA1"/>
    <w:rsid w:val="00571811"/>
    <w:rsid w:val="005A51FA"/>
    <w:rsid w:val="005D5963"/>
    <w:rsid w:val="005E1293"/>
    <w:rsid w:val="005F476E"/>
    <w:rsid w:val="00605D09"/>
    <w:rsid w:val="00627F46"/>
    <w:rsid w:val="00642158"/>
    <w:rsid w:val="00645B2E"/>
    <w:rsid w:val="006466D1"/>
    <w:rsid w:val="00650DA0"/>
    <w:rsid w:val="006A1E12"/>
    <w:rsid w:val="006A580B"/>
    <w:rsid w:val="006C757C"/>
    <w:rsid w:val="006F1EDC"/>
    <w:rsid w:val="006F361B"/>
    <w:rsid w:val="006F5982"/>
    <w:rsid w:val="00700C27"/>
    <w:rsid w:val="007014B1"/>
    <w:rsid w:val="00710780"/>
    <w:rsid w:val="00711364"/>
    <w:rsid w:val="00723E57"/>
    <w:rsid w:val="00725A78"/>
    <w:rsid w:val="007602EC"/>
    <w:rsid w:val="007839CB"/>
    <w:rsid w:val="007A0561"/>
    <w:rsid w:val="007B0C3D"/>
    <w:rsid w:val="007D2351"/>
    <w:rsid w:val="007D5872"/>
    <w:rsid w:val="007E1A41"/>
    <w:rsid w:val="007E39AF"/>
    <w:rsid w:val="007F4919"/>
    <w:rsid w:val="008049F6"/>
    <w:rsid w:val="00807F1E"/>
    <w:rsid w:val="00814730"/>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4796"/>
    <w:rsid w:val="00986F03"/>
    <w:rsid w:val="00997E7F"/>
    <w:rsid w:val="009B2ED9"/>
    <w:rsid w:val="009C091C"/>
    <w:rsid w:val="009D25C0"/>
    <w:rsid w:val="009D6512"/>
    <w:rsid w:val="009E320B"/>
    <w:rsid w:val="009F3638"/>
    <w:rsid w:val="009F6F1A"/>
    <w:rsid w:val="00A0067B"/>
    <w:rsid w:val="00A066E9"/>
    <w:rsid w:val="00A101D2"/>
    <w:rsid w:val="00A35943"/>
    <w:rsid w:val="00A364FF"/>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3C1A"/>
    <w:rsid w:val="00BC6781"/>
    <w:rsid w:val="00BD4910"/>
    <w:rsid w:val="00BD7C3F"/>
    <w:rsid w:val="00BF0A01"/>
    <w:rsid w:val="00BF416A"/>
    <w:rsid w:val="00C01C5E"/>
    <w:rsid w:val="00C025EE"/>
    <w:rsid w:val="00C14BFD"/>
    <w:rsid w:val="00C163F7"/>
    <w:rsid w:val="00C1795C"/>
    <w:rsid w:val="00C261FF"/>
    <w:rsid w:val="00C52CF7"/>
    <w:rsid w:val="00CC150B"/>
    <w:rsid w:val="00CD77DA"/>
    <w:rsid w:val="00CE19CB"/>
    <w:rsid w:val="00D1183F"/>
    <w:rsid w:val="00D12895"/>
    <w:rsid w:val="00D201C5"/>
    <w:rsid w:val="00D2641A"/>
    <w:rsid w:val="00D340AB"/>
    <w:rsid w:val="00D34CBB"/>
    <w:rsid w:val="00D34F86"/>
    <w:rsid w:val="00D47C47"/>
    <w:rsid w:val="00D623DC"/>
    <w:rsid w:val="00D64FA1"/>
    <w:rsid w:val="00D8337E"/>
    <w:rsid w:val="00D9224E"/>
    <w:rsid w:val="00D9303E"/>
    <w:rsid w:val="00D94287"/>
    <w:rsid w:val="00D95839"/>
    <w:rsid w:val="00DA231E"/>
    <w:rsid w:val="00DB6149"/>
    <w:rsid w:val="00DB77C9"/>
    <w:rsid w:val="00DD606F"/>
    <w:rsid w:val="00DE03F7"/>
    <w:rsid w:val="00DE5E89"/>
    <w:rsid w:val="00DE7FAF"/>
    <w:rsid w:val="00E01F34"/>
    <w:rsid w:val="00E06C52"/>
    <w:rsid w:val="00E213BB"/>
    <w:rsid w:val="00E41AB4"/>
    <w:rsid w:val="00E42F2A"/>
    <w:rsid w:val="00E6776C"/>
    <w:rsid w:val="00E760F3"/>
    <w:rsid w:val="00E801D4"/>
    <w:rsid w:val="00E85BE2"/>
    <w:rsid w:val="00E97966"/>
    <w:rsid w:val="00EA079E"/>
    <w:rsid w:val="00EA7103"/>
    <w:rsid w:val="00EC0FA1"/>
    <w:rsid w:val="00EC1C33"/>
    <w:rsid w:val="00ED43FF"/>
    <w:rsid w:val="00ED6217"/>
    <w:rsid w:val="00EE3113"/>
    <w:rsid w:val="00EE33E4"/>
    <w:rsid w:val="00EE767E"/>
    <w:rsid w:val="00EF1087"/>
    <w:rsid w:val="00F01745"/>
    <w:rsid w:val="00F100E7"/>
    <w:rsid w:val="00F10D84"/>
    <w:rsid w:val="00F139CB"/>
    <w:rsid w:val="00F31883"/>
    <w:rsid w:val="00F447CE"/>
    <w:rsid w:val="00F561C4"/>
    <w:rsid w:val="00F8208F"/>
    <w:rsid w:val="00F83D66"/>
    <w:rsid w:val="00FA544D"/>
    <w:rsid w:val="00FB2E5D"/>
    <w:rsid w:val="00FB3871"/>
    <w:rsid w:val="00FD48A9"/>
    <w:rsid w:val="00FF095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 w:id="18437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148</cp:revision>
  <dcterms:created xsi:type="dcterms:W3CDTF">2020-05-14T12:41:00Z</dcterms:created>
  <dcterms:modified xsi:type="dcterms:W3CDTF">2020-09-08T21:12:00Z</dcterms:modified>
</cp:coreProperties>
</file>