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1CF43D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0219AD">
              <w:rPr>
                <w:rFonts w:ascii="Arial" w:hAnsi="Arial" w:cs="Arial"/>
                <w:b/>
                <w:color w:val="404040" w:themeColor="text1" w:themeTint="BF"/>
                <w:sz w:val="24"/>
                <w:szCs w:val="24"/>
              </w:rPr>
              <w:t>6</w:t>
            </w:r>
            <w:r w:rsidR="0084360D">
              <w:rPr>
                <w:rFonts w:ascii="Arial" w:hAnsi="Arial" w:cs="Arial"/>
                <w:b/>
                <w:color w:val="404040" w:themeColor="text1" w:themeTint="BF"/>
                <w:sz w:val="24"/>
                <w:szCs w:val="24"/>
              </w:rPr>
              <w:t>-OA_</w:t>
            </w:r>
            <w:r w:rsidR="000F2C4F">
              <w:rPr>
                <w:rFonts w:ascii="Arial" w:hAnsi="Arial" w:cs="Arial"/>
                <w:b/>
                <w:color w:val="404040" w:themeColor="text1" w:themeTint="BF"/>
                <w:sz w:val="24"/>
                <w:szCs w:val="24"/>
              </w:rPr>
              <w:t>1</w:t>
            </w:r>
            <w:r w:rsidR="000219AD">
              <w:rPr>
                <w:rFonts w:ascii="Arial" w:hAnsi="Arial" w:cs="Arial"/>
                <w:b/>
                <w:color w:val="404040" w:themeColor="text1" w:themeTint="BF"/>
                <w:sz w:val="24"/>
                <w:szCs w:val="24"/>
              </w:rPr>
              <w:t>1</w:t>
            </w:r>
            <w:r w:rsidR="0084360D">
              <w:rPr>
                <w:rFonts w:ascii="Arial" w:hAnsi="Arial" w:cs="Arial"/>
                <w:b/>
                <w:color w:val="404040" w:themeColor="text1" w:themeTint="BF"/>
                <w:sz w:val="24"/>
                <w:szCs w:val="24"/>
              </w:rPr>
              <w:t>-OA_1</w:t>
            </w:r>
            <w:r w:rsidR="000219AD">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1B250F4" w14:textId="77777777" w:rsidR="00F37743" w:rsidRDefault="00B50421" w:rsidP="001C0800">
            <w:pPr>
              <w:rPr>
                <w:rFonts w:ascii="Arial" w:hAnsi="Arial" w:cs="Arial"/>
                <w:b/>
                <w:bCs/>
                <w:color w:val="404040" w:themeColor="text1" w:themeTint="BF"/>
                <w:sz w:val="24"/>
                <w:szCs w:val="24"/>
                <w:lang w:val="es-ES"/>
              </w:rPr>
            </w:pPr>
            <w:r w:rsidRPr="00B50421">
              <w:rPr>
                <w:rFonts w:ascii="Arial" w:hAnsi="Arial" w:cs="Arial"/>
                <w:b/>
                <w:bCs/>
                <w:color w:val="404040" w:themeColor="text1" w:themeTint="BF"/>
                <w:sz w:val="24"/>
                <w:szCs w:val="24"/>
                <w:lang w:val="es-ES"/>
              </w:rPr>
              <w:t>Ubicar personas, lugares y elementos en una cuadrícula, utilizando líneas de referencia y puntos cardinales.</w:t>
            </w:r>
          </w:p>
          <w:p w14:paraId="05598BEE" w14:textId="77777777" w:rsidR="00B50421" w:rsidRDefault="00B50421" w:rsidP="001C0800">
            <w:pPr>
              <w:rPr>
                <w:rFonts w:ascii="Arial" w:hAnsi="Arial" w:cs="Arial"/>
                <w:b/>
                <w:bCs/>
                <w:color w:val="404040" w:themeColor="text1" w:themeTint="BF"/>
                <w:sz w:val="24"/>
                <w:szCs w:val="24"/>
                <w:lang w:val="es-ES"/>
              </w:rPr>
            </w:pPr>
            <w:r w:rsidRPr="00B50421">
              <w:rPr>
                <w:rFonts w:ascii="Arial" w:hAnsi="Arial" w:cs="Arial"/>
                <w:b/>
                <w:bCs/>
                <w:color w:val="404040" w:themeColor="text1" w:themeTint="BF"/>
                <w:sz w:val="24"/>
                <w:szCs w:val="24"/>
                <w:lang w:val="es-ES"/>
              </w:rPr>
              <w:t>Asumir sus deberes y responsabilidades como estudiante y en situaciones de la vida cotidiana, como cumplir con sus deberes escolares, colaborar en el orden y en la limpieza de los espacios que comparte con su familia, su escuela y su comunidad, cuidar sus pertenencias y las de los demás, preocuparse por su salud e higiene, y ayudar en su casa.</w:t>
            </w:r>
          </w:p>
          <w:p w14:paraId="1C203568" w14:textId="4215CEEE" w:rsidR="00B50421" w:rsidRDefault="00B50421" w:rsidP="001C080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M</w:t>
            </w:r>
            <w:r w:rsidRPr="00B50421">
              <w:rPr>
                <w:rFonts w:ascii="Arial" w:hAnsi="Arial" w:cs="Arial"/>
                <w:b/>
                <w:bCs/>
                <w:color w:val="404040" w:themeColor="text1" w:themeTint="BF"/>
                <w:sz w:val="24"/>
                <w:szCs w:val="24"/>
                <w:lang w:val="es-ES"/>
              </w:rPr>
              <w:t xml:space="preserve">antener una conducta honesta en la vida cotidiana, en los juegos y en el trabajo escolar, hablando con la verdad, respetando las reglas de los juegos sin hacer </w:t>
            </w:r>
            <w:r w:rsidRPr="00B50421">
              <w:rPr>
                <w:rFonts w:ascii="Arial" w:hAnsi="Arial" w:cs="Arial"/>
                <w:b/>
                <w:bCs/>
                <w:color w:val="404040" w:themeColor="text1" w:themeTint="BF"/>
                <w:sz w:val="24"/>
                <w:szCs w:val="24"/>
                <w:lang w:val="es-ES"/>
              </w:rPr>
              <w:lastRenderedPageBreak/>
              <w:t>trampa y reconociendo sus errores y sus acciones, entre otros.</w:t>
            </w:r>
          </w:p>
          <w:p w14:paraId="59B06251" w14:textId="77777777" w:rsidR="006367BA" w:rsidRDefault="006367BA" w:rsidP="001C0800">
            <w:pPr>
              <w:rPr>
                <w:rFonts w:ascii="Arial" w:hAnsi="Arial" w:cs="Arial"/>
                <w:b/>
                <w:bCs/>
                <w:color w:val="404040" w:themeColor="text1" w:themeTint="BF"/>
                <w:sz w:val="24"/>
                <w:szCs w:val="24"/>
                <w:lang w:val="es-ES"/>
              </w:rPr>
            </w:pPr>
          </w:p>
          <w:p w14:paraId="70318249" w14:textId="213FD95F" w:rsidR="00590E23" w:rsidRPr="00590E23" w:rsidRDefault="00590E23" w:rsidP="001C0800">
            <w:pPr>
              <w:rPr>
                <w:rFonts w:ascii="Arial" w:hAnsi="Arial" w:cs="Arial"/>
                <w:color w:val="404040" w:themeColor="text1" w:themeTint="BF"/>
                <w:sz w:val="24"/>
                <w:szCs w:val="24"/>
                <w:lang w:val="es-ES"/>
              </w:rPr>
            </w:pPr>
            <w:r w:rsidRPr="00590E23">
              <w:rPr>
                <w:rFonts w:ascii="Arial" w:hAnsi="Arial" w:cs="Arial"/>
                <w:b/>
                <w:bCs/>
                <w:color w:val="404040" w:themeColor="text1" w:themeTint="BF"/>
                <w:sz w:val="24"/>
                <w:szCs w:val="24"/>
                <w:lang w:val="es-ES"/>
              </w:rPr>
              <w:t xml:space="preserve">PENSAMIENTO ESPACIAL </w:t>
            </w:r>
            <w:r w:rsidRPr="00590E23">
              <w:rPr>
                <w:rFonts w:ascii="Arial" w:hAnsi="Arial" w:cs="Arial"/>
                <w:color w:val="404040" w:themeColor="text1" w:themeTint="BF"/>
                <w:sz w:val="24"/>
                <w:szCs w:val="24"/>
                <w:lang w:val="es-ES"/>
              </w:rPr>
              <w:t xml:space="preserve">Leer y comunicar información geográfica. (OA d) </w:t>
            </w:r>
          </w:p>
          <w:p w14:paraId="2970A8AE" w14:textId="1B91EFA4" w:rsidR="00686144" w:rsidRDefault="00590E23" w:rsidP="001C0800">
            <w:pPr>
              <w:rPr>
                <w:rFonts w:ascii="Arial" w:hAnsi="Arial" w:cs="Arial"/>
                <w:b/>
                <w:bCs/>
                <w:color w:val="404040" w:themeColor="text1" w:themeTint="BF"/>
                <w:sz w:val="24"/>
                <w:szCs w:val="24"/>
                <w:lang w:val="es-ES"/>
              </w:rPr>
            </w:pPr>
            <w:r w:rsidRPr="00590E23">
              <w:rPr>
                <w:rFonts w:ascii="Arial" w:hAnsi="Arial" w:cs="Arial"/>
                <w:b/>
                <w:bCs/>
                <w:color w:val="404040" w:themeColor="text1" w:themeTint="BF"/>
                <w:sz w:val="24"/>
                <w:szCs w:val="24"/>
                <w:lang w:val="es-ES"/>
              </w:rPr>
              <w:t>COMUNICACIÓN</w:t>
            </w:r>
            <w:r w:rsidRPr="00590E23">
              <w:rPr>
                <w:rFonts w:ascii="Arial" w:hAnsi="Arial" w:cs="Arial"/>
                <w:b/>
                <w:bCs/>
                <w:color w:val="404040" w:themeColor="text1" w:themeTint="BF"/>
                <w:sz w:val="24"/>
                <w:szCs w:val="24"/>
                <w:lang w:val="es-ES"/>
              </w:rPr>
              <w:t xml:space="preserve"> </w:t>
            </w:r>
            <w:r w:rsidRPr="00590E23">
              <w:rPr>
                <w:rFonts w:ascii="Arial" w:hAnsi="Arial" w:cs="Arial"/>
                <w:color w:val="404040" w:themeColor="text1" w:themeTint="BF"/>
                <w:sz w:val="24"/>
                <w:szCs w:val="24"/>
                <w:lang w:val="es-ES"/>
              </w:rPr>
              <w:t>Formular opiniones fundamentadas. (OA g)</w:t>
            </w:r>
          </w:p>
          <w:p w14:paraId="58E666EB" w14:textId="1CB5EA5C" w:rsidR="00686144" w:rsidRPr="00964142" w:rsidRDefault="00686144" w:rsidP="00D516E2">
            <w:pPr>
              <w:rPr>
                <w:rFonts w:ascii="Arial" w:hAnsi="Arial" w:cs="Arial"/>
                <w:b/>
                <w:bCs/>
                <w:color w:val="404040" w:themeColor="text1" w:themeTint="BF"/>
                <w:sz w:val="24"/>
                <w:szCs w:val="24"/>
                <w:lang w:val="es-ES"/>
              </w:rPr>
            </w:pPr>
          </w:p>
        </w:tc>
        <w:tc>
          <w:tcPr>
            <w:tcW w:w="6378" w:type="dxa"/>
          </w:tcPr>
          <w:p w14:paraId="2B6650A9" w14:textId="302CA048" w:rsidR="009139AA" w:rsidRDefault="00686144" w:rsidP="000219AD">
            <w:pPr>
              <w:rPr>
                <w:rFonts w:ascii="Arial" w:hAnsi="Arial" w:cs="Arial"/>
                <w:b/>
                <w:bCs/>
                <w:color w:val="404040" w:themeColor="text1" w:themeTint="BF"/>
                <w:sz w:val="24"/>
                <w:szCs w:val="24"/>
                <w:lang w:val="es-ES"/>
              </w:rPr>
            </w:pPr>
            <w:r w:rsidRPr="00686144">
              <w:rPr>
                <w:rFonts w:ascii="Arial" w:hAnsi="Arial" w:cs="Arial"/>
                <w:b/>
                <w:bCs/>
                <w:color w:val="404040" w:themeColor="text1" w:themeTint="BF"/>
                <w:sz w:val="24"/>
                <w:szCs w:val="24"/>
                <w:lang w:val="es-ES"/>
              </w:rPr>
              <w:lastRenderedPageBreak/>
              <w:t>Pensamiento geográfico: ubicación en cuadrículas y uso de puntos cardinales</w:t>
            </w:r>
          </w:p>
          <w:p w14:paraId="3B0DA87F" w14:textId="06F25ADD" w:rsidR="00332226" w:rsidRDefault="00F54967" w:rsidP="000219A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8</w:t>
            </w:r>
            <w:r w:rsidR="00332226">
              <w:rPr>
                <w:rFonts w:ascii="Arial" w:hAnsi="Arial" w:cs="Arial"/>
                <w:b/>
                <w:bCs/>
                <w:color w:val="404040" w:themeColor="text1" w:themeTint="BF"/>
                <w:sz w:val="24"/>
                <w:szCs w:val="24"/>
                <w:lang w:val="es-ES"/>
              </w:rPr>
              <w:t>.</w:t>
            </w:r>
          </w:p>
          <w:p w14:paraId="356338C4" w14:textId="77777777" w:rsidR="00F54967" w:rsidRPr="00F54967" w:rsidRDefault="00F54967" w:rsidP="000219AD">
            <w:pPr>
              <w:rPr>
                <w:rFonts w:ascii="Arial" w:hAnsi="Arial" w:cs="Arial"/>
                <w:color w:val="404040" w:themeColor="text1" w:themeTint="BF"/>
                <w:sz w:val="24"/>
                <w:szCs w:val="24"/>
                <w:lang w:val="es-ES"/>
              </w:rPr>
            </w:pPr>
            <w:r w:rsidRPr="00F54967">
              <w:rPr>
                <w:rFonts w:ascii="Arial" w:hAnsi="Arial" w:cs="Arial"/>
                <w:color w:val="404040" w:themeColor="text1" w:themeTint="BF"/>
                <w:sz w:val="24"/>
                <w:szCs w:val="24"/>
                <w:lang w:val="es-ES"/>
              </w:rPr>
              <w:t xml:space="preserve">Luego de una conversación dirigida sobre la importancia del orden y la limpieza en la sala de clases, los estudiantes, organizados en grupos, dibujan el plano de su sala, identificando con símbolos los lugares en que se debe guardar los libros de la biblioteca de aula, colgar los delantales, dejar las mochilas, botar la basura, guardar materiales comunes, etc. A continuación, de manera colectiva: </w:t>
            </w:r>
          </w:p>
          <w:p w14:paraId="2E00C85D" w14:textId="73C12E02" w:rsidR="00F54967" w:rsidRPr="00F54967" w:rsidRDefault="00F54967"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54967">
              <w:rPr>
                <w:rFonts w:ascii="Arial" w:hAnsi="Arial" w:cs="Arial"/>
                <w:color w:val="404040" w:themeColor="text1" w:themeTint="BF"/>
                <w:sz w:val="24"/>
                <w:szCs w:val="24"/>
                <w:lang w:val="es-ES"/>
              </w:rPr>
              <w:t xml:space="preserve"> Seleccionan el plano mejor logrado y lo exhiben en un lugar visible de la sala. </w:t>
            </w:r>
          </w:p>
          <w:p w14:paraId="55E430DA" w14:textId="3A41099B" w:rsidR="00F54967" w:rsidRPr="00F54967" w:rsidRDefault="00F54967"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54967">
              <w:rPr>
                <w:rFonts w:ascii="Arial" w:hAnsi="Arial" w:cs="Arial"/>
                <w:color w:val="404040" w:themeColor="text1" w:themeTint="BF"/>
                <w:sz w:val="24"/>
                <w:szCs w:val="24"/>
                <w:lang w:val="es-ES"/>
              </w:rPr>
              <w:t xml:space="preserve"> Escriben un listado de tareas para ayudar a mantener la sala ordenada y, con la guía del profesor, se distribuyen estas tareas de modo que sean asumidas por distintos estudiantes de manera semanal. </w:t>
            </w:r>
          </w:p>
          <w:p w14:paraId="480BCC3A" w14:textId="4B7BA5B9" w:rsidR="000219AD" w:rsidRPr="00F54967" w:rsidRDefault="00F54967" w:rsidP="000219A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F54967">
              <w:rPr>
                <w:rFonts w:ascii="Arial" w:hAnsi="Arial" w:cs="Arial"/>
                <w:color w:val="404040" w:themeColor="text1" w:themeTint="BF"/>
                <w:sz w:val="24"/>
                <w:szCs w:val="24"/>
                <w:lang w:val="es-ES"/>
              </w:rPr>
              <w:t xml:space="preserve"> Registran las tareas en una cartulina, utilizando los símbolos del plano, y van marcando semanalmente si los encargados cumplieron los compromisos adquiridos.</w:t>
            </w:r>
          </w:p>
          <w:p w14:paraId="1CC60831" w14:textId="77777777" w:rsidR="000219AD" w:rsidRDefault="000219AD" w:rsidP="000219AD">
            <w:pPr>
              <w:rPr>
                <w:rFonts w:ascii="Arial" w:hAnsi="Arial" w:cs="Arial"/>
                <w:b/>
                <w:bCs/>
                <w:color w:val="404040" w:themeColor="text1" w:themeTint="BF"/>
                <w:sz w:val="24"/>
                <w:szCs w:val="24"/>
                <w:lang w:val="es-ES"/>
              </w:rPr>
            </w:pPr>
          </w:p>
          <w:p w14:paraId="33032750" w14:textId="77777777" w:rsidR="000219AD" w:rsidRDefault="000219AD" w:rsidP="000219AD">
            <w:pPr>
              <w:rPr>
                <w:rFonts w:ascii="Arial" w:hAnsi="Arial" w:cs="Arial"/>
                <w:b/>
                <w:bCs/>
                <w:color w:val="404040" w:themeColor="text1" w:themeTint="BF"/>
                <w:sz w:val="24"/>
                <w:szCs w:val="24"/>
                <w:lang w:val="es-ES"/>
              </w:rPr>
            </w:pPr>
          </w:p>
          <w:p w14:paraId="1C521732" w14:textId="77777777" w:rsidR="000219AD" w:rsidRDefault="000219AD" w:rsidP="000219AD">
            <w:pPr>
              <w:rPr>
                <w:rFonts w:ascii="Arial" w:hAnsi="Arial" w:cs="Arial"/>
                <w:b/>
                <w:bCs/>
                <w:color w:val="404040" w:themeColor="text1" w:themeTint="BF"/>
                <w:sz w:val="24"/>
                <w:szCs w:val="24"/>
                <w:lang w:val="es-ES"/>
              </w:rPr>
            </w:pPr>
          </w:p>
          <w:p w14:paraId="75C50C7B" w14:textId="77777777" w:rsidR="000219AD" w:rsidRDefault="000219AD" w:rsidP="000219AD">
            <w:pPr>
              <w:rPr>
                <w:rFonts w:ascii="Arial" w:hAnsi="Arial" w:cs="Arial"/>
                <w:b/>
                <w:bCs/>
                <w:color w:val="404040" w:themeColor="text1" w:themeTint="BF"/>
                <w:sz w:val="24"/>
                <w:szCs w:val="24"/>
                <w:lang w:val="es-ES"/>
              </w:rPr>
            </w:pPr>
          </w:p>
          <w:p w14:paraId="328ED64C" w14:textId="1450AB37" w:rsidR="000219AD" w:rsidRPr="003B26BA" w:rsidRDefault="000219AD" w:rsidP="000219AD">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13BCD" w14:textId="77777777" w:rsidR="00F34EE2" w:rsidRDefault="00F34EE2" w:rsidP="00B9327C">
      <w:pPr>
        <w:spacing w:after="0" w:line="240" w:lineRule="auto"/>
      </w:pPr>
      <w:r>
        <w:separator/>
      </w:r>
    </w:p>
  </w:endnote>
  <w:endnote w:type="continuationSeparator" w:id="0">
    <w:p w14:paraId="1DB6F3B3" w14:textId="77777777" w:rsidR="00F34EE2" w:rsidRDefault="00F34EE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DCE51" w14:textId="77777777" w:rsidR="00F34EE2" w:rsidRDefault="00F34EE2" w:rsidP="00B9327C">
      <w:pPr>
        <w:spacing w:after="0" w:line="240" w:lineRule="auto"/>
      </w:pPr>
      <w:r>
        <w:separator/>
      </w:r>
    </w:p>
  </w:footnote>
  <w:footnote w:type="continuationSeparator" w:id="0">
    <w:p w14:paraId="77A010E4" w14:textId="77777777" w:rsidR="00F34EE2" w:rsidRDefault="00F34EE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B7A3B5F"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0219AD">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Pr>
        <w:rFonts w:ascii="Arial" w:hAnsi="Arial" w:cs="Arial"/>
        <w:b/>
        <w:sz w:val="36"/>
        <w:szCs w:val="36"/>
      </w:rPr>
      <w:t xml:space="preserve">             </w:t>
    </w:r>
    <w:r w:rsidR="0084360D">
      <w:rPr>
        <w:rFonts w:ascii="Arial" w:hAnsi="Arial" w:cs="Arial"/>
        <w:b/>
        <w:sz w:val="36"/>
        <w:szCs w:val="36"/>
      </w:rPr>
      <w:t xml:space="preserve">    </w:t>
    </w:r>
    <w:r w:rsidR="00114CFB" w:rsidRPr="00114CFB">
      <w:rPr>
        <w:rFonts w:ascii="Arial" w:hAnsi="Arial" w:cs="Arial"/>
        <w:b/>
        <w:sz w:val="36"/>
        <w:szCs w:val="36"/>
      </w:rPr>
      <w:t xml:space="preserve">Tercer Año Básico </w:t>
    </w:r>
    <w:r w:rsidR="00114CFB">
      <w:rPr>
        <w:rFonts w:ascii="Arial" w:hAnsi="Arial" w:cs="Arial"/>
        <w:b/>
        <w:sz w:val="36"/>
        <w:szCs w:val="36"/>
      </w:rPr>
      <w:t xml:space="preserve">          </w:t>
    </w:r>
    <w:r w:rsidR="000F2C4F">
      <w:rPr>
        <w:rFonts w:ascii="Arial" w:hAnsi="Arial" w:cs="Arial"/>
        <w:b/>
        <w:sz w:val="36"/>
        <w:szCs w:val="36"/>
      </w:rPr>
      <w:t xml:space="preserve">        </w:t>
    </w:r>
    <w:r w:rsidR="000219AD">
      <w:rPr>
        <w:rFonts w:ascii="Arial" w:hAnsi="Arial" w:cs="Arial"/>
        <w:b/>
        <w:sz w:val="36"/>
        <w:szCs w:val="36"/>
      </w:rPr>
      <w:t xml:space="preserve">  </w:t>
    </w:r>
    <w:r w:rsidR="00006D1B">
      <w:rPr>
        <w:rFonts w:ascii="Arial" w:hAnsi="Arial" w:cs="Arial"/>
        <w:b/>
        <w:color w:val="00CCFF"/>
        <w:sz w:val="36"/>
        <w:szCs w:val="36"/>
      </w:rPr>
      <w:t>OA_</w:t>
    </w:r>
    <w:r w:rsidR="000219AD">
      <w:rPr>
        <w:rFonts w:ascii="Arial" w:hAnsi="Arial" w:cs="Arial"/>
        <w:b/>
        <w:color w:val="00CCFF"/>
        <w:sz w:val="36"/>
        <w:szCs w:val="36"/>
      </w:rPr>
      <w:t>6</w:t>
    </w:r>
    <w:r w:rsidR="0084360D">
      <w:rPr>
        <w:rFonts w:ascii="Arial" w:hAnsi="Arial" w:cs="Arial"/>
        <w:b/>
        <w:color w:val="00CCFF"/>
        <w:sz w:val="36"/>
        <w:szCs w:val="36"/>
      </w:rPr>
      <w:t>-OA_</w:t>
    </w:r>
    <w:r w:rsidR="000F2C4F">
      <w:rPr>
        <w:rFonts w:ascii="Arial" w:hAnsi="Arial" w:cs="Arial"/>
        <w:b/>
        <w:color w:val="00CCFF"/>
        <w:sz w:val="36"/>
        <w:szCs w:val="36"/>
      </w:rPr>
      <w:t>1</w:t>
    </w:r>
    <w:r w:rsidR="000219AD">
      <w:rPr>
        <w:rFonts w:ascii="Arial" w:hAnsi="Arial" w:cs="Arial"/>
        <w:b/>
        <w:color w:val="00CCFF"/>
        <w:sz w:val="36"/>
        <w:szCs w:val="36"/>
      </w:rPr>
      <w:t>1</w:t>
    </w:r>
    <w:r w:rsidR="0084360D">
      <w:rPr>
        <w:rFonts w:ascii="Arial" w:hAnsi="Arial" w:cs="Arial"/>
        <w:b/>
        <w:color w:val="00CCFF"/>
        <w:sz w:val="36"/>
        <w:szCs w:val="36"/>
      </w:rPr>
      <w:t>-OA_1</w:t>
    </w:r>
    <w:r w:rsidR="000219AD">
      <w:rPr>
        <w:rFonts w:ascii="Arial" w:hAnsi="Arial" w:cs="Arial"/>
        <w:b/>
        <w:color w:val="00CCFF"/>
        <w:sz w:val="36"/>
        <w:szCs w:val="36"/>
      </w:rPr>
      <w:t>3</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3147AD8"/>
    <w:multiLevelType w:val="hybridMultilevel"/>
    <w:tmpl w:val="ACD4C3F4"/>
    <w:lvl w:ilvl="0" w:tplc="8F7291CC">
      <w:start w:val="11"/>
      <w:numFmt w:val="bullet"/>
      <w:lvlText w:val=""/>
      <w:lvlJc w:val="left"/>
      <w:pPr>
        <w:ind w:left="720" w:hanging="360"/>
      </w:pPr>
      <w:rPr>
        <w:rFonts w:ascii="Wingdings" w:eastAsiaTheme="minorHAnsi"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A2F2B76"/>
    <w:multiLevelType w:val="hybridMultilevel"/>
    <w:tmpl w:val="ACDE7152"/>
    <w:lvl w:ilvl="0" w:tplc="27FA12CE">
      <w:start w:val="11"/>
      <w:numFmt w:val="bullet"/>
      <w:lvlText w:val=""/>
      <w:lvlJc w:val="left"/>
      <w:pPr>
        <w:ind w:left="720" w:hanging="360"/>
      </w:pPr>
      <w:rPr>
        <w:rFonts w:ascii="Wingdings" w:eastAsiaTheme="minorHAnsi"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07FB8"/>
    <w:rsid w:val="00011770"/>
    <w:rsid w:val="00011CC5"/>
    <w:rsid w:val="000219AD"/>
    <w:rsid w:val="0002508D"/>
    <w:rsid w:val="000445E1"/>
    <w:rsid w:val="000466EB"/>
    <w:rsid w:val="000552A7"/>
    <w:rsid w:val="00071E4D"/>
    <w:rsid w:val="00072371"/>
    <w:rsid w:val="000733AA"/>
    <w:rsid w:val="000970C8"/>
    <w:rsid w:val="000A128C"/>
    <w:rsid w:val="000A4E10"/>
    <w:rsid w:val="000B01CC"/>
    <w:rsid w:val="000B5032"/>
    <w:rsid w:val="000B73C3"/>
    <w:rsid w:val="000D1044"/>
    <w:rsid w:val="000E2608"/>
    <w:rsid w:val="000E3DBB"/>
    <w:rsid w:val="000F2C4F"/>
    <w:rsid w:val="000F466B"/>
    <w:rsid w:val="001032EA"/>
    <w:rsid w:val="0010552A"/>
    <w:rsid w:val="00114CFB"/>
    <w:rsid w:val="00121723"/>
    <w:rsid w:val="0012621F"/>
    <w:rsid w:val="0013703B"/>
    <w:rsid w:val="001372F0"/>
    <w:rsid w:val="00143154"/>
    <w:rsid w:val="00145A3D"/>
    <w:rsid w:val="00147718"/>
    <w:rsid w:val="00150083"/>
    <w:rsid w:val="001511C5"/>
    <w:rsid w:val="001527F9"/>
    <w:rsid w:val="0018214F"/>
    <w:rsid w:val="001860F1"/>
    <w:rsid w:val="00186872"/>
    <w:rsid w:val="00196558"/>
    <w:rsid w:val="00196DD8"/>
    <w:rsid w:val="001B26C5"/>
    <w:rsid w:val="001B2E52"/>
    <w:rsid w:val="001C0800"/>
    <w:rsid w:val="001C445C"/>
    <w:rsid w:val="001C69E5"/>
    <w:rsid w:val="001E206C"/>
    <w:rsid w:val="001E4799"/>
    <w:rsid w:val="00237A76"/>
    <w:rsid w:val="00250813"/>
    <w:rsid w:val="00254081"/>
    <w:rsid w:val="00260425"/>
    <w:rsid w:val="00265048"/>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2226"/>
    <w:rsid w:val="003333FF"/>
    <w:rsid w:val="00360C52"/>
    <w:rsid w:val="0036610D"/>
    <w:rsid w:val="00367585"/>
    <w:rsid w:val="003B26BA"/>
    <w:rsid w:val="003B6D91"/>
    <w:rsid w:val="003C14BB"/>
    <w:rsid w:val="003C1D73"/>
    <w:rsid w:val="003E2315"/>
    <w:rsid w:val="003E2E2C"/>
    <w:rsid w:val="003E52A0"/>
    <w:rsid w:val="003F5C5D"/>
    <w:rsid w:val="00401ED8"/>
    <w:rsid w:val="0041242E"/>
    <w:rsid w:val="00432FDB"/>
    <w:rsid w:val="00437168"/>
    <w:rsid w:val="004373F8"/>
    <w:rsid w:val="00450482"/>
    <w:rsid w:val="0045592E"/>
    <w:rsid w:val="004570FA"/>
    <w:rsid w:val="004624F1"/>
    <w:rsid w:val="00477435"/>
    <w:rsid w:val="004A2353"/>
    <w:rsid w:val="004B5155"/>
    <w:rsid w:val="004D12BE"/>
    <w:rsid w:val="004F1B0D"/>
    <w:rsid w:val="00502183"/>
    <w:rsid w:val="0050481B"/>
    <w:rsid w:val="005052C4"/>
    <w:rsid w:val="005209F3"/>
    <w:rsid w:val="00533EE6"/>
    <w:rsid w:val="005432BA"/>
    <w:rsid w:val="00543E4A"/>
    <w:rsid w:val="00544123"/>
    <w:rsid w:val="00544F46"/>
    <w:rsid w:val="00547BA1"/>
    <w:rsid w:val="0055326A"/>
    <w:rsid w:val="00571811"/>
    <w:rsid w:val="00590E23"/>
    <w:rsid w:val="005A0BE2"/>
    <w:rsid w:val="005A51D5"/>
    <w:rsid w:val="005A51FA"/>
    <w:rsid w:val="005B37F8"/>
    <w:rsid w:val="005D5963"/>
    <w:rsid w:val="005E1293"/>
    <w:rsid w:val="005F476E"/>
    <w:rsid w:val="0062328E"/>
    <w:rsid w:val="00627F46"/>
    <w:rsid w:val="006367BA"/>
    <w:rsid w:val="00642158"/>
    <w:rsid w:val="00645B2E"/>
    <w:rsid w:val="006466D1"/>
    <w:rsid w:val="00646F7C"/>
    <w:rsid w:val="00650DA0"/>
    <w:rsid w:val="00656285"/>
    <w:rsid w:val="00667BA0"/>
    <w:rsid w:val="00676889"/>
    <w:rsid w:val="00677FB3"/>
    <w:rsid w:val="00684E50"/>
    <w:rsid w:val="00686144"/>
    <w:rsid w:val="006A0156"/>
    <w:rsid w:val="006A1E12"/>
    <w:rsid w:val="006A6914"/>
    <w:rsid w:val="006C757C"/>
    <w:rsid w:val="006F1EDC"/>
    <w:rsid w:val="007007BD"/>
    <w:rsid w:val="00700C27"/>
    <w:rsid w:val="007045AE"/>
    <w:rsid w:val="00710780"/>
    <w:rsid w:val="00711364"/>
    <w:rsid w:val="00722F71"/>
    <w:rsid w:val="00723E57"/>
    <w:rsid w:val="00725A78"/>
    <w:rsid w:val="007602EC"/>
    <w:rsid w:val="007B0C3D"/>
    <w:rsid w:val="007B3240"/>
    <w:rsid w:val="007D5872"/>
    <w:rsid w:val="007E1A41"/>
    <w:rsid w:val="007E39AF"/>
    <w:rsid w:val="007F4919"/>
    <w:rsid w:val="008049F6"/>
    <w:rsid w:val="008174CC"/>
    <w:rsid w:val="008214F2"/>
    <w:rsid w:val="00822C8C"/>
    <w:rsid w:val="008256D7"/>
    <w:rsid w:val="00826E69"/>
    <w:rsid w:val="0084360D"/>
    <w:rsid w:val="00846230"/>
    <w:rsid w:val="00846B70"/>
    <w:rsid w:val="00860059"/>
    <w:rsid w:val="00861B02"/>
    <w:rsid w:val="00875C6E"/>
    <w:rsid w:val="00880581"/>
    <w:rsid w:val="00883F54"/>
    <w:rsid w:val="00884F69"/>
    <w:rsid w:val="00885305"/>
    <w:rsid w:val="008A234E"/>
    <w:rsid w:val="008A7B6C"/>
    <w:rsid w:val="008C7162"/>
    <w:rsid w:val="008D519C"/>
    <w:rsid w:val="008E5B86"/>
    <w:rsid w:val="008E6C8A"/>
    <w:rsid w:val="008F4EE5"/>
    <w:rsid w:val="00903B30"/>
    <w:rsid w:val="009139AA"/>
    <w:rsid w:val="00931FD1"/>
    <w:rsid w:val="00940938"/>
    <w:rsid w:val="00942B46"/>
    <w:rsid w:val="00943C22"/>
    <w:rsid w:val="00963FE9"/>
    <w:rsid w:val="00964142"/>
    <w:rsid w:val="00965D5A"/>
    <w:rsid w:val="009719A2"/>
    <w:rsid w:val="00986F03"/>
    <w:rsid w:val="00995CEA"/>
    <w:rsid w:val="00997E7F"/>
    <w:rsid w:val="009B2ED9"/>
    <w:rsid w:val="009C091C"/>
    <w:rsid w:val="009D107F"/>
    <w:rsid w:val="009D25C0"/>
    <w:rsid w:val="009D6512"/>
    <w:rsid w:val="00A0067B"/>
    <w:rsid w:val="00A0671C"/>
    <w:rsid w:val="00A44544"/>
    <w:rsid w:val="00A53D7E"/>
    <w:rsid w:val="00A5776B"/>
    <w:rsid w:val="00A60B04"/>
    <w:rsid w:val="00A65534"/>
    <w:rsid w:val="00A817C5"/>
    <w:rsid w:val="00A87257"/>
    <w:rsid w:val="00A97D47"/>
    <w:rsid w:val="00AB7629"/>
    <w:rsid w:val="00AC044E"/>
    <w:rsid w:val="00AC5FE5"/>
    <w:rsid w:val="00AD5F7E"/>
    <w:rsid w:val="00AD7C3B"/>
    <w:rsid w:val="00AE766C"/>
    <w:rsid w:val="00B06E79"/>
    <w:rsid w:val="00B163FC"/>
    <w:rsid w:val="00B21005"/>
    <w:rsid w:val="00B227F5"/>
    <w:rsid w:val="00B245B8"/>
    <w:rsid w:val="00B257E4"/>
    <w:rsid w:val="00B3338F"/>
    <w:rsid w:val="00B36488"/>
    <w:rsid w:val="00B409D5"/>
    <w:rsid w:val="00B4587D"/>
    <w:rsid w:val="00B50421"/>
    <w:rsid w:val="00B54E95"/>
    <w:rsid w:val="00B574D5"/>
    <w:rsid w:val="00B64000"/>
    <w:rsid w:val="00B703A5"/>
    <w:rsid w:val="00B731D1"/>
    <w:rsid w:val="00B760C8"/>
    <w:rsid w:val="00B77721"/>
    <w:rsid w:val="00B8011D"/>
    <w:rsid w:val="00B82E3C"/>
    <w:rsid w:val="00B9327C"/>
    <w:rsid w:val="00B971C7"/>
    <w:rsid w:val="00BA47C5"/>
    <w:rsid w:val="00BB470C"/>
    <w:rsid w:val="00BC6781"/>
    <w:rsid w:val="00BD4910"/>
    <w:rsid w:val="00BE7A7F"/>
    <w:rsid w:val="00BF0A01"/>
    <w:rsid w:val="00C01C5E"/>
    <w:rsid w:val="00C025EE"/>
    <w:rsid w:val="00C14BFD"/>
    <w:rsid w:val="00C1795C"/>
    <w:rsid w:val="00C46978"/>
    <w:rsid w:val="00C46CD8"/>
    <w:rsid w:val="00C650AA"/>
    <w:rsid w:val="00CD77DA"/>
    <w:rsid w:val="00CE19CB"/>
    <w:rsid w:val="00CE342A"/>
    <w:rsid w:val="00CF6135"/>
    <w:rsid w:val="00D1183F"/>
    <w:rsid w:val="00D12895"/>
    <w:rsid w:val="00D201C5"/>
    <w:rsid w:val="00D20B17"/>
    <w:rsid w:val="00D2744B"/>
    <w:rsid w:val="00D340AB"/>
    <w:rsid w:val="00D34F86"/>
    <w:rsid w:val="00D4052D"/>
    <w:rsid w:val="00D47C47"/>
    <w:rsid w:val="00D516E2"/>
    <w:rsid w:val="00D8337E"/>
    <w:rsid w:val="00D9224E"/>
    <w:rsid w:val="00D94287"/>
    <w:rsid w:val="00D95839"/>
    <w:rsid w:val="00DA7236"/>
    <w:rsid w:val="00DB77C9"/>
    <w:rsid w:val="00DD606F"/>
    <w:rsid w:val="00DE03F7"/>
    <w:rsid w:val="00DE5E89"/>
    <w:rsid w:val="00DE7FAF"/>
    <w:rsid w:val="00E01F34"/>
    <w:rsid w:val="00E06117"/>
    <w:rsid w:val="00E06C52"/>
    <w:rsid w:val="00E12CD2"/>
    <w:rsid w:val="00E25A9D"/>
    <w:rsid w:val="00E41AB4"/>
    <w:rsid w:val="00E42F2A"/>
    <w:rsid w:val="00E46D49"/>
    <w:rsid w:val="00E63E95"/>
    <w:rsid w:val="00E72D2D"/>
    <w:rsid w:val="00E801D4"/>
    <w:rsid w:val="00EC0FA1"/>
    <w:rsid w:val="00EC1C33"/>
    <w:rsid w:val="00ED6217"/>
    <w:rsid w:val="00EE3113"/>
    <w:rsid w:val="00EE33E4"/>
    <w:rsid w:val="00EF1087"/>
    <w:rsid w:val="00EF5B35"/>
    <w:rsid w:val="00F01745"/>
    <w:rsid w:val="00F100E7"/>
    <w:rsid w:val="00F10D84"/>
    <w:rsid w:val="00F139CB"/>
    <w:rsid w:val="00F34EE2"/>
    <w:rsid w:val="00F37743"/>
    <w:rsid w:val="00F51F71"/>
    <w:rsid w:val="00F54967"/>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29702">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Pages>
  <Words>281</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176</cp:revision>
  <dcterms:created xsi:type="dcterms:W3CDTF">2020-05-14T12:41:00Z</dcterms:created>
  <dcterms:modified xsi:type="dcterms:W3CDTF">2020-09-08T20:05:00Z</dcterms:modified>
</cp:coreProperties>
</file>