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 que los niños tienen derechos que les permiten recibir un cuidado especial por parte de la sociedad con el fin de que puedan aprender, crecer y desarrollarse, y dar ejemplos de cómo la sociedad les garantiza estos derechos.</w:t>
            </w:r>
          </w:p>
          <w:p w14:paraId="6172973C" w14:textId="622CDD2E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6E2E13FC" w14:textId="77777777" w:rsidR="00BE7A7F" w:rsidRDefault="00BE7A7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BE02D0A" w:rsidR="00846B70" w:rsidRPr="00964142" w:rsidRDefault="00BE7A7F" w:rsidP="00A817C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7A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BE7A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h) Presentar, en forma oral, visual o escrita. (OA i)</w:t>
            </w:r>
          </w:p>
        </w:tc>
        <w:tc>
          <w:tcPr>
            <w:tcW w:w="6378" w:type="dxa"/>
          </w:tcPr>
          <w:p w14:paraId="3F1FF87D" w14:textId="77777777" w:rsidR="00722F71" w:rsidRDefault="00995CEA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Participación en deberes y responsabilidades de la vida cotidiana</w:t>
            </w:r>
          </w:p>
          <w:p w14:paraId="4F4A2C60" w14:textId="28D15CF0" w:rsidR="00995CEA" w:rsidRDefault="00A817C5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BB42AB" w14:textId="77777777" w:rsidR="00A0671C" w:rsidRDefault="00BE7A7F" w:rsidP="00BE7A7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7A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mencionan maneras en que pueden aportar al cuidado de las pertenencias y espacios comunes del curso y de la escuela (como la sala de clases, útiles y materiales de trabajo,</w:t>
            </w:r>
            <w:r>
              <w:t xml:space="preserve"> </w:t>
            </w:r>
            <w:r w:rsidRPr="00BE7A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patios, etc.). Luego, en grupos, elaboran una campaña dirigida al cuidado de un espacio común a elección, y de los elementos, objetos y pertenencias que corresponden a ese espacio.</w:t>
            </w:r>
          </w:p>
          <w:p w14:paraId="328ED64C" w14:textId="3031489C" w:rsidR="00BE7A7F" w:rsidRPr="00995CEA" w:rsidRDefault="00BE7A7F" w:rsidP="00BE7A7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FD67D" w14:textId="77777777" w:rsidR="0055326A" w:rsidRDefault="0055326A" w:rsidP="00B9327C">
      <w:pPr>
        <w:spacing w:after="0" w:line="240" w:lineRule="auto"/>
      </w:pPr>
      <w:r>
        <w:separator/>
      </w:r>
    </w:p>
  </w:endnote>
  <w:endnote w:type="continuationSeparator" w:id="0">
    <w:p w14:paraId="5992E4D1" w14:textId="77777777" w:rsidR="0055326A" w:rsidRDefault="005532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87424" w14:textId="77777777" w:rsidR="0055326A" w:rsidRDefault="0055326A" w:rsidP="00B9327C">
      <w:pPr>
        <w:spacing w:after="0" w:line="240" w:lineRule="auto"/>
      </w:pPr>
      <w:r>
        <w:separator/>
      </w:r>
    </w:p>
  </w:footnote>
  <w:footnote w:type="continuationSeparator" w:id="0">
    <w:p w14:paraId="041E2BE6" w14:textId="77777777" w:rsidR="0055326A" w:rsidRDefault="005532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60B04"/>
    <w:rsid w:val="00A65534"/>
    <w:rsid w:val="00A817C5"/>
    <w:rsid w:val="00A87257"/>
    <w:rsid w:val="00AB7629"/>
    <w:rsid w:val="00AC044E"/>
    <w:rsid w:val="00AC5FE5"/>
    <w:rsid w:val="00AD5F7E"/>
    <w:rsid w:val="00AD7C3B"/>
    <w:rsid w:val="00B06E79"/>
    <w:rsid w:val="00B163FC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2020-09-08T16:03:00Z</dcterms:modified>
</cp:coreProperties>
</file>