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1138501B"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84360D">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w:t>
            </w:r>
            <w:r w:rsidR="00006D1B">
              <w:rPr>
                <w:rFonts w:ascii="Arial" w:hAnsi="Arial" w:cs="Arial"/>
                <w:b/>
                <w:color w:val="404040" w:themeColor="text1" w:themeTint="BF"/>
                <w:sz w:val="24"/>
                <w:szCs w:val="24"/>
              </w:rPr>
              <w:t>OA_1</w:t>
            </w:r>
            <w:r w:rsidR="005D4923">
              <w:rPr>
                <w:rFonts w:ascii="Arial" w:hAnsi="Arial" w:cs="Arial"/>
                <w:b/>
                <w:color w:val="404040" w:themeColor="text1" w:themeTint="BF"/>
                <w:sz w:val="24"/>
                <w:szCs w:val="24"/>
              </w:rPr>
              <w:t>4</w:t>
            </w:r>
            <w:r w:rsidR="0084360D">
              <w:rPr>
                <w:rFonts w:ascii="Arial" w:hAnsi="Arial" w:cs="Arial"/>
                <w:b/>
                <w:color w:val="404040" w:themeColor="text1" w:themeTint="BF"/>
                <w:sz w:val="24"/>
                <w:szCs w:val="24"/>
              </w:rPr>
              <w:t>-OA_</w:t>
            </w:r>
            <w:r w:rsidR="003F4286">
              <w:rPr>
                <w:rFonts w:ascii="Arial" w:hAnsi="Arial" w:cs="Arial"/>
                <w:b/>
                <w:color w:val="404040" w:themeColor="text1" w:themeTint="BF"/>
                <w:sz w:val="24"/>
                <w:szCs w:val="24"/>
              </w:rPr>
              <w:t>5</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0C937D2" w14:textId="77777777" w:rsidR="00B040D1" w:rsidRDefault="00B040D1" w:rsidP="003E2315">
            <w:pPr>
              <w:rPr>
                <w:rFonts w:ascii="Arial" w:hAnsi="Arial" w:cs="Arial"/>
                <w:b/>
                <w:bCs/>
                <w:color w:val="404040" w:themeColor="text1" w:themeTint="BF"/>
                <w:sz w:val="24"/>
                <w:szCs w:val="24"/>
                <w:lang w:val="es-ES"/>
              </w:rPr>
            </w:pPr>
            <w:r w:rsidRPr="00B040D1">
              <w:rPr>
                <w:rFonts w:ascii="Arial" w:hAnsi="Arial" w:cs="Arial"/>
                <w:b/>
                <w:bCs/>
                <w:color w:val="404040" w:themeColor="text1" w:themeTint="BF"/>
                <w:sz w:val="24"/>
                <w:szCs w:val="24"/>
                <w:lang w:val="es-ES"/>
              </w:rPr>
              <w:t xml:space="preserve">Conocer, proponer, aplicar y explicar la importancia de algunas normas necesarias para: </w:t>
            </w:r>
          </w:p>
          <w:p w14:paraId="264A35FE" w14:textId="77777777" w:rsidR="00B040D1" w:rsidRDefault="00B040D1" w:rsidP="003E2315">
            <w:pPr>
              <w:rPr>
                <w:rFonts w:ascii="Arial" w:hAnsi="Arial" w:cs="Arial"/>
                <w:b/>
                <w:bCs/>
                <w:color w:val="404040" w:themeColor="text1" w:themeTint="BF"/>
                <w:sz w:val="24"/>
                <w:szCs w:val="24"/>
                <w:lang w:val="es-ES"/>
              </w:rPr>
            </w:pPr>
            <w:r w:rsidRPr="00B040D1">
              <w:rPr>
                <w:rFonts w:ascii="Arial" w:hAnsi="Arial" w:cs="Arial"/>
                <w:b/>
                <w:bCs/>
                <w:color w:val="404040" w:themeColor="text1" w:themeTint="BF"/>
                <w:sz w:val="24"/>
                <w:szCs w:val="24"/>
                <w:lang w:val="es-ES"/>
              </w:rPr>
              <w:t xml:space="preserve">› cuidarse, cuidar a otros y evitar situaciones de riesgo </w:t>
            </w:r>
          </w:p>
          <w:p w14:paraId="6EF031DF" w14:textId="77777777" w:rsidR="00B040D1" w:rsidRDefault="00B040D1" w:rsidP="003E2315">
            <w:pPr>
              <w:rPr>
                <w:rFonts w:ascii="Arial" w:hAnsi="Arial" w:cs="Arial"/>
                <w:b/>
                <w:bCs/>
                <w:color w:val="404040" w:themeColor="text1" w:themeTint="BF"/>
                <w:sz w:val="24"/>
                <w:szCs w:val="24"/>
                <w:lang w:val="es-ES"/>
              </w:rPr>
            </w:pPr>
            <w:r w:rsidRPr="00B040D1">
              <w:rPr>
                <w:rFonts w:ascii="Arial" w:hAnsi="Arial" w:cs="Arial"/>
                <w:b/>
                <w:bCs/>
                <w:color w:val="404040" w:themeColor="text1" w:themeTint="BF"/>
                <w:sz w:val="24"/>
                <w:szCs w:val="24"/>
                <w:lang w:val="es-ES"/>
              </w:rPr>
              <w:t xml:space="preserve">› organizar un ambiente propicio al aprendizaje y acogedor para todos </w:t>
            </w:r>
          </w:p>
          <w:p w14:paraId="0C405BED" w14:textId="1EEC2D3C" w:rsidR="005D4923" w:rsidRDefault="00B040D1" w:rsidP="003E2315">
            <w:pPr>
              <w:rPr>
                <w:rFonts w:ascii="Arial" w:hAnsi="Arial" w:cs="Arial"/>
                <w:b/>
                <w:bCs/>
                <w:color w:val="404040" w:themeColor="text1" w:themeTint="BF"/>
                <w:sz w:val="24"/>
                <w:szCs w:val="24"/>
                <w:lang w:val="es-ES"/>
              </w:rPr>
            </w:pPr>
            <w:r w:rsidRPr="00B040D1">
              <w:rPr>
                <w:rFonts w:ascii="Arial" w:hAnsi="Arial" w:cs="Arial"/>
                <w:b/>
                <w:bCs/>
                <w:color w:val="404040" w:themeColor="text1" w:themeTint="BF"/>
                <w:sz w:val="24"/>
                <w:szCs w:val="24"/>
                <w:lang w:val="es-ES"/>
              </w:rPr>
              <w:t>› cuidar el patrimonio y el medioambiente</w:t>
            </w:r>
            <w:r w:rsidR="00EC1FD7">
              <w:rPr>
                <w:rFonts w:ascii="Arial" w:hAnsi="Arial" w:cs="Arial"/>
                <w:b/>
                <w:bCs/>
                <w:color w:val="404040" w:themeColor="text1" w:themeTint="BF"/>
                <w:sz w:val="24"/>
                <w:szCs w:val="24"/>
                <w:lang w:val="es-ES"/>
              </w:rPr>
              <w:t>.</w:t>
            </w:r>
          </w:p>
          <w:p w14:paraId="659016DC" w14:textId="63C9DB5F" w:rsidR="00EC1FD7" w:rsidRDefault="00EC1FD7" w:rsidP="003E2315">
            <w:pPr>
              <w:rPr>
                <w:rFonts w:ascii="Arial" w:hAnsi="Arial" w:cs="Arial"/>
                <w:b/>
                <w:bCs/>
                <w:color w:val="404040" w:themeColor="text1" w:themeTint="BF"/>
                <w:sz w:val="24"/>
                <w:szCs w:val="24"/>
                <w:lang w:val="es-ES"/>
              </w:rPr>
            </w:pPr>
          </w:p>
          <w:p w14:paraId="51F1C977" w14:textId="78181594" w:rsidR="00EC1FD7" w:rsidRDefault="00EC1FD7" w:rsidP="003E2315">
            <w:pPr>
              <w:rPr>
                <w:rFonts w:ascii="Arial" w:hAnsi="Arial" w:cs="Arial"/>
                <w:b/>
                <w:bCs/>
                <w:color w:val="404040" w:themeColor="text1" w:themeTint="BF"/>
                <w:sz w:val="24"/>
                <w:szCs w:val="24"/>
                <w:lang w:val="es-ES"/>
              </w:rPr>
            </w:pPr>
            <w:r w:rsidRPr="00EC1FD7">
              <w:rPr>
                <w:rFonts w:ascii="Arial" w:hAnsi="Arial" w:cs="Arial"/>
                <w:b/>
                <w:bCs/>
                <w:color w:val="404040" w:themeColor="text1" w:themeTint="BF"/>
                <w:sz w:val="24"/>
                <w:szCs w:val="24"/>
                <w:lang w:val="es-ES"/>
              </w:rPr>
              <w:t xml:space="preserve">Reconocer diversas expresiones del patrimonio cultural del país y de su región, tales como manifestaciones artísticas, tradiciones folclóricas, leyendas y tradiciones orales, costumbres familiares, creencias, idioma, construcciones, comidas típicas, fiestas, </w:t>
            </w:r>
            <w:r w:rsidRPr="00EC1FD7">
              <w:rPr>
                <w:rFonts w:ascii="Arial" w:hAnsi="Arial" w:cs="Arial"/>
                <w:b/>
                <w:bCs/>
                <w:color w:val="404040" w:themeColor="text1" w:themeTint="BF"/>
                <w:sz w:val="24"/>
                <w:szCs w:val="24"/>
                <w:lang w:val="es-ES"/>
              </w:rPr>
              <w:lastRenderedPageBreak/>
              <w:t>monumentos y sitios históricos.</w:t>
            </w:r>
          </w:p>
          <w:p w14:paraId="4F00BFAF" w14:textId="77777777" w:rsidR="00EE3115" w:rsidRDefault="00EE3115" w:rsidP="003E2315">
            <w:pPr>
              <w:rPr>
                <w:rFonts w:ascii="Arial" w:hAnsi="Arial" w:cs="Arial"/>
                <w:b/>
                <w:bCs/>
                <w:color w:val="404040" w:themeColor="text1" w:themeTint="BF"/>
                <w:sz w:val="24"/>
                <w:szCs w:val="24"/>
                <w:lang w:val="es-ES"/>
              </w:rPr>
            </w:pPr>
          </w:p>
          <w:p w14:paraId="58E666EB" w14:textId="4DC0CA27" w:rsidR="005D4923" w:rsidRPr="00964142" w:rsidRDefault="00EE3115" w:rsidP="003F4286">
            <w:pPr>
              <w:rPr>
                <w:rFonts w:ascii="Arial" w:hAnsi="Arial" w:cs="Arial"/>
                <w:b/>
                <w:bCs/>
                <w:color w:val="404040" w:themeColor="text1" w:themeTint="BF"/>
                <w:sz w:val="24"/>
                <w:szCs w:val="24"/>
                <w:lang w:val="es-ES"/>
              </w:rPr>
            </w:pPr>
            <w:r w:rsidRPr="00EE3115">
              <w:rPr>
                <w:rFonts w:ascii="Arial" w:hAnsi="Arial" w:cs="Arial"/>
                <w:b/>
                <w:bCs/>
                <w:color w:val="404040" w:themeColor="text1" w:themeTint="BF"/>
                <w:sz w:val="24"/>
                <w:szCs w:val="24"/>
                <w:lang w:val="es-ES"/>
              </w:rPr>
              <w:t xml:space="preserve">COMUNICACIÓN </w:t>
            </w:r>
            <w:r w:rsidRPr="00EE3115">
              <w:rPr>
                <w:rFonts w:ascii="Arial" w:hAnsi="Arial" w:cs="Arial"/>
                <w:color w:val="404040" w:themeColor="text1" w:themeTint="BF"/>
                <w:sz w:val="24"/>
                <w:szCs w:val="24"/>
                <w:lang w:val="es-ES"/>
              </w:rPr>
              <w:t>Participar en conversaciones grupales, respetando turnos y otros puntos de vista. (OA h)</w:t>
            </w:r>
          </w:p>
        </w:tc>
        <w:tc>
          <w:tcPr>
            <w:tcW w:w="6378" w:type="dxa"/>
          </w:tcPr>
          <w:p w14:paraId="5378B7FB" w14:textId="1E96C6E1" w:rsidR="005D4923" w:rsidRDefault="00EC1FD7" w:rsidP="005D4923">
            <w:pPr>
              <w:rPr>
                <w:rFonts w:ascii="Arial" w:hAnsi="Arial" w:cs="Arial"/>
                <w:b/>
                <w:bCs/>
                <w:color w:val="404040" w:themeColor="text1" w:themeTint="BF"/>
                <w:sz w:val="24"/>
                <w:szCs w:val="24"/>
                <w:lang w:val="es-ES"/>
              </w:rPr>
            </w:pPr>
            <w:r w:rsidRPr="00EC1FD7">
              <w:rPr>
                <w:rFonts w:ascii="Arial" w:hAnsi="Arial" w:cs="Arial"/>
                <w:b/>
                <w:bCs/>
                <w:color w:val="404040" w:themeColor="text1" w:themeTint="BF"/>
                <w:sz w:val="24"/>
                <w:szCs w:val="24"/>
                <w:lang w:val="es-ES"/>
              </w:rPr>
              <w:lastRenderedPageBreak/>
              <w:t>Importancia de las normas</w:t>
            </w:r>
          </w:p>
          <w:p w14:paraId="44E6DDA0" w14:textId="618A2D6C" w:rsidR="005D4923" w:rsidRDefault="00DB3551" w:rsidP="005D4923">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3</w:t>
            </w:r>
            <w:r w:rsidR="005D4923">
              <w:rPr>
                <w:rFonts w:ascii="Arial" w:hAnsi="Arial" w:cs="Arial"/>
                <w:b/>
                <w:bCs/>
                <w:color w:val="404040" w:themeColor="text1" w:themeTint="BF"/>
                <w:sz w:val="24"/>
                <w:szCs w:val="24"/>
                <w:lang w:val="es-ES"/>
              </w:rPr>
              <w:t>.</w:t>
            </w:r>
          </w:p>
          <w:p w14:paraId="5E567A5E" w14:textId="77777777" w:rsidR="00DB3551" w:rsidRDefault="00DB3551" w:rsidP="00DB3551">
            <w:r w:rsidRPr="00DB3551">
              <w:rPr>
                <w:rFonts w:ascii="Arial" w:hAnsi="Arial" w:cs="Arial"/>
                <w:color w:val="404040" w:themeColor="text1" w:themeTint="BF"/>
                <w:sz w:val="24"/>
                <w:szCs w:val="24"/>
                <w:lang w:val="es-ES"/>
              </w:rPr>
              <w:t>La actividad se inicia recordando las razones por las que una comunidad crea normas.</w:t>
            </w:r>
            <w:r>
              <w:t xml:space="preserve"> </w:t>
            </w:r>
          </w:p>
          <w:p w14:paraId="686C7F08" w14:textId="77777777" w:rsidR="00DB3551" w:rsidRDefault="00DB3551" w:rsidP="00DB3551">
            <w:pPr>
              <w:rPr>
                <w:rFonts w:ascii="Arial" w:hAnsi="Arial" w:cs="Arial"/>
                <w:color w:val="404040" w:themeColor="text1" w:themeTint="BF"/>
                <w:sz w:val="24"/>
                <w:szCs w:val="24"/>
                <w:lang w:val="es-ES"/>
              </w:rPr>
            </w:pPr>
            <w:r w:rsidRPr="00DB3551">
              <w:rPr>
                <w:rFonts w:ascii="Arial" w:hAnsi="Arial" w:cs="Arial"/>
                <w:color w:val="404040" w:themeColor="text1" w:themeTint="BF"/>
                <w:sz w:val="24"/>
                <w:szCs w:val="24"/>
                <w:lang w:val="es-ES"/>
              </w:rPr>
              <w:t xml:space="preserve">› Luego, registran en un cartel, en cuatro columnas, las palabras seguridad, convivencia, respeto y aprendizaje. </w:t>
            </w:r>
          </w:p>
          <w:p w14:paraId="5E0F97C5" w14:textId="77777777" w:rsidR="00DB3551" w:rsidRDefault="00DB3551" w:rsidP="00DB3551">
            <w:pPr>
              <w:rPr>
                <w:rFonts w:ascii="Arial" w:hAnsi="Arial" w:cs="Arial"/>
                <w:color w:val="404040" w:themeColor="text1" w:themeTint="BF"/>
                <w:sz w:val="24"/>
                <w:szCs w:val="24"/>
                <w:lang w:val="es-ES"/>
              </w:rPr>
            </w:pPr>
            <w:r w:rsidRPr="00DB3551">
              <w:rPr>
                <w:rFonts w:ascii="Arial" w:hAnsi="Arial" w:cs="Arial"/>
                <w:color w:val="404040" w:themeColor="text1" w:themeTint="BF"/>
                <w:sz w:val="24"/>
                <w:szCs w:val="24"/>
                <w:lang w:val="es-ES"/>
              </w:rPr>
              <w:t xml:space="preserve">› Los alumnos proponen ideas sobre normas que contribuyan o faciliten la seguridad, la convivencia, el respeto y el aprendizaje de las personas. </w:t>
            </w:r>
          </w:p>
          <w:p w14:paraId="328ED64C" w14:textId="173E5874" w:rsidR="005D4923" w:rsidRPr="005D4923" w:rsidRDefault="00DB3551" w:rsidP="00DB3551">
            <w:pPr>
              <w:rPr>
                <w:rFonts w:ascii="Arial" w:hAnsi="Arial" w:cs="Arial"/>
                <w:color w:val="404040" w:themeColor="text1" w:themeTint="BF"/>
                <w:sz w:val="24"/>
                <w:szCs w:val="24"/>
                <w:lang w:val="es-ES"/>
              </w:rPr>
            </w:pPr>
            <w:r w:rsidRPr="00DB3551">
              <w:rPr>
                <w:rFonts w:ascii="Arial" w:hAnsi="Arial" w:cs="Arial"/>
                <w:color w:val="404040" w:themeColor="text1" w:themeTint="BF"/>
                <w:sz w:val="24"/>
                <w:szCs w:val="24"/>
                <w:lang w:val="es-ES"/>
              </w:rPr>
              <w:t>› El docente registra las ideas en las columnas correspondientes y, en conjunto, seleccionan un máximo de dos normas por categoría. Finalmente, estas normas son exhibidas en un lugar visible de la sala</w:t>
            </w:r>
            <w:r>
              <w:rPr>
                <w:rFonts w:ascii="Arial" w:hAnsi="Arial" w:cs="Arial"/>
                <w:color w:val="404040" w:themeColor="text1" w:themeTint="BF"/>
                <w:sz w:val="24"/>
                <w:szCs w:val="24"/>
                <w:lang w:val="es-ES"/>
              </w:rPr>
              <w:t>.</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91C9C" w14:textId="77777777" w:rsidR="00BB03E4" w:rsidRDefault="00BB03E4" w:rsidP="00B9327C">
      <w:pPr>
        <w:spacing w:after="0" w:line="240" w:lineRule="auto"/>
      </w:pPr>
      <w:r>
        <w:separator/>
      </w:r>
    </w:p>
  </w:endnote>
  <w:endnote w:type="continuationSeparator" w:id="0">
    <w:p w14:paraId="7E0E113D" w14:textId="77777777" w:rsidR="00BB03E4" w:rsidRDefault="00BB03E4"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EEE19" w14:textId="77777777" w:rsidR="00BB03E4" w:rsidRDefault="00BB03E4" w:rsidP="00B9327C">
      <w:pPr>
        <w:spacing w:after="0" w:line="240" w:lineRule="auto"/>
      </w:pPr>
      <w:r>
        <w:separator/>
      </w:r>
    </w:p>
  </w:footnote>
  <w:footnote w:type="continuationSeparator" w:id="0">
    <w:p w14:paraId="1DF1E419" w14:textId="77777777" w:rsidR="00BB03E4" w:rsidRDefault="00BB03E4"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4812AE0F"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AE75C8">
      <w:rPr>
        <w:rFonts w:ascii="Arial" w:hAnsi="Arial" w:cs="Arial"/>
        <w:b/>
        <w:color w:val="00CCFF"/>
        <w:sz w:val="36"/>
        <w:szCs w:val="36"/>
      </w:rPr>
      <w:t>4</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Pr>
        <w:rFonts w:ascii="Arial" w:hAnsi="Arial" w:cs="Arial"/>
        <w:b/>
        <w:sz w:val="36"/>
        <w:szCs w:val="36"/>
      </w:rPr>
      <w:t xml:space="preserve">                                   </w:t>
    </w:r>
    <w:r w:rsidR="00006D1B">
      <w:rPr>
        <w:rFonts w:ascii="Arial" w:hAnsi="Arial" w:cs="Arial"/>
        <w:b/>
        <w:sz w:val="36"/>
        <w:szCs w:val="36"/>
      </w:rPr>
      <w:t xml:space="preserve"> </w:t>
    </w:r>
    <w:r w:rsidR="003C14BB" w:rsidRPr="003C14BB">
      <w:rPr>
        <w:rFonts w:ascii="Arial" w:hAnsi="Arial" w:cs="Arial"/>
        <w:b/>
        <w:sz w:val="36"/>
        <w:szCs w:val="36"/>
      </w:rPr>
      <w:t>Segundo Año Básico</w:t>
    </w:r>
    <w:r w:rsidR="003C14BB">
      <w:rPr>
        <w:rFonts w:ascii="Arial" w:hAnsi="Arial" w:cs="Arial"/>
        <w:b/>
        <w:sz w:val="36"/>
        <w:szCs w:val="36"/>
      </w:rPr>
      <w:t xml:space="preserve">             </w:t>
    </w:r>
    <w:r w:rsidR="0084360D">
      <w:rPr>
        <w:rFonts w:ascii="Arial" w:hAnsi="Arial" w:cs="Arial"/>
        <w:b/>
        <w:sz w:val="36"/>
        <w:szCs w:val="36"/>
      </w:rPr>
      <w:t xml:space="preserve"> </w:t>
    </w:r>
    <w:r w:rsidR="005D4923">
      <w:rPr>
        <w:rFonts w:ascii="Arial" w:hAnsi="Arial" w:cs="Arial"/>
        <w:b/>
        <w:sz w:val="36"/>
        <w:szCs w:val="36"/>
      </w:rPr>
      <w:t xml:space="preserve"> </w:t>
    </w:r>
    <w:r w:rsidR="003F4286">
      <w:rPr>
        <w:rFonts w:ascii="Arial" w:hAnsi="Arial" w:cs="Arial"/>
        <w:b/>
        <w:sz w:val="36"/>
        <w:szCs w:val="36"/>
      </w:rPr>
      <w:t xml:space="preserve">               </w:t>
    </w:r>
    <w:r w:rsidR="00006D1B">
      <w:rPr>
        <w:rFonts w:ascii="Arial" w:hAnsi="Arial" w:cs="Arial"/>
        <w:b/>
        <w:color w:val="00CCFF"/>
        <w:sz w:val="36"/>
        <w:szCs w:val="36"/>
      </w:rPr>
      <w:t>OA_1</w:t>
    </w:r>
    <w:r w:rsidR="005D4923">
      <w:rPr>
        <w:rFonts w:ascii="Arial" w:hAnsi="Arial" w:cs="Arial"/>
        <w:b/>
        <w:color w:val="00CCFF"/>
        <w:sz w:val="36"/>
        <w:szCs w:val="36"/>
      </w:rPr>
      <w:t>4</w:t>
    </w:r>
    <w:r w:rsidR="0084360D">
      <w:rPr>
        <w:rFonts w:ascii="Arial" w:hAnsi="Arial" w:cs="Arial"/>
        <w:b/>
        <w:color w:val="00CCFF"/>
        <w:sz w:val="36"/>
        <w:szCs w:val="36"/>
      </w:rPr>
      <w:t>-OA_</w:t>
    </w:r>
    <w:r w:rsidR="005D4923">
      <w:rPr>
        <w:rFonts w:ascii="Arial" w:hAnsi="Arial" w:cs="Arial"/>
        <w:b/>
        <w:color w:val="00CCFF"/>
        <w:sz w:val="36"/>
        <w:szCs w:val="36"/>
      </w:rPr>
      <w:t>5</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D1B"/>
    <w:rsid w:val="00011770"/>
    <w:rsid w:val="00011CC5"/>
    <w:rsid w:val="0002508D"/>
    <w:rsid w:val="000445E1"/>
    <w:rsid w:val="000552A7"/>
    <w:rsid w:val="00071E4D"/>
    <w:rsid w:val="00072371"/>
    <w:rsid w:val="000733AA"/>
    <w:rsid w:val="000970C8"/>
    <w:rsid w:val="000A128C"/>
    <w:rsid w:val="000A4E10"/>
    <w:rsid w:val="000B01CC"/>
    <w:rsid w:val="000B5032"/>
    <w:rsid w:val="000B73C3"/>
    <w:rsid w:val="000D1044"/>
    <w:rsid w:val="000E2608"/>
    <w:rsid w:val="000E3DBB"/>
    <w:rsid w:val="000E5402"/>
    <w:rsid w:val="000F466B"/>
    <w:rsid w:val="0010282F"/>
    <w:rsid w:val="0010552A"/>
    <w:rsid w:val="00121723"/>
    <w:rsid w:val="0012621F"/>
    <w:rsid w:val="00143154"/>
    <w:rsid w:val="00145A3D"/>
    <w:rsid w:val="00147718"/>
    <w:rsid w:val="00150083"/>
    <w:rsid w:val="001511C5"/>
    <w:rsid w:val="0018214F"/>
    <w:rsid w:val="001860F1"/>
    <w:rsid w:val="00186872"/>
    <w:rsid w:val="00196558"/>
    <w:rsid w:val="00196DD8"/>
    <w:rsid w:val="001B26C5"/>
    <w:rsid w:val="001B2E52"/>
    <w:rsid w:val="001C445C"/>
    <w:rsid w:val="001C69E5"/>
    <w:rsid w:val="001E206C"/>
    <w:rsid w:val="001E4799"/>
    <w:rsid w:val="00237A76"/>
    <w:rsid w:val="00250813"/>
    <w:rsid w:val="00254081"/>
    <w:rsid w:val="00286FEE"/>
    <w:rsid w:val="002A2FB0"/>
    <w:rsid w:val="002B40B0"/>
    <w:rsid w:val="002B5851"/>
    <w:rsid w:val="002C6160"/>
    <w:rsid w:val="002D5133"/>
    <w:rsid w:val="002D701E"/>
    <w:rsid w:val="002F15CE"/>
    <w:rsid w:val="002F3AD9"/>
    <w:rsid w:val="002F4B56"/>
    <w:rsid w:val="002F6233"/>
    <w:rsid w:val="00302115"/>
    <w:rsid w:val="00305784"/>
    <w:rsid w:val="00305B43"/>
    <w:rsid w:val="003165A9"/>
    <w:rsid w:val="003274B7"/>
    <w:rsid w:val="003333FF"/>
    <w:rsid w:val="00360C52"/>
    <w:rsid w:val="0036610D"/>
    <w:rsid w:val="00367585"/>
    <w:rsid w:val="003B6D91"/>
    <w:rsid w:val="003C14BB"/>
    <w:rsid w:val="003C6C23"/>
    <w:rsid w:val="003E2315"/>
    <w:rsid w:val="003E2E2C"/>
    <w:rsid w:val="003E52A0"/>
    <w:rsid w:val="003F4286"/>
    <w:rsid w:val="003F5C5D"/>
    <w:rsid w:val="00401ED8"/>
    <w:rsid w:val="0041242E"/>
    <w:rsid w:val="00432FDB"/>
    <w:rsid w:val="00450482"/>
    <w:rsid w:val="0045592E"/>
    <w:rsid w:val="004570FA"/>
    <w:rsid w:val="00477435"/>
    <w:rsid w:val="004A2353"/>
    <w:rsid w:val="004B5155"/>
    <w:rsid w:val="004D12BE"/>
    <w:rsid w:val="004F1B0D"/>
    <w:rsid w:val="0050481B"/>
    <w:rsid w:val="005052C4"/>
    <w:rsid w:val="0050788C"/>
    <w:rsid w:val="005209F3"/>
    <w:rsid w:val="00533EE6"/>
    <w:rsid w:val="005432BA"/>
    <w:rsid w:val="00543E4A"/>
    <w:rsid w:val="00547BA1"/>
    <w:rsid w:val="00571811"/>
    <w:rsid w:val="00596C5D"/>
    <w:rsid w:val="005A51FA"/>
    <w:rsid w:val="005B37F8"/>
    <w:rsid w:val="005D4923"/>
    <w:rsid w:val="005D5963"/>
    <w:rsid w:val="005E1293"/>
    <w:rsid w:val="005F476E"/>
    <w:rsid w:val="00627F46"/>
    <w:rsid w:val="00642158"/>
    <w:rsid w:val="00645B2E"/>
    <w:rsid w:val="006466D1"/>
    <w:rsid w:val="00650DA0"/>
    <w:rsid w:val="00656285"/>
    <w:rsid w:val="00667BA0"/>
    <w:rsid w:val="006A0156"/>
    <w:rsid w:val="006A1E12"/>
    <w:rsid w:val="006C757C"/>
    <w:rsid w:val="006F1EDC"/>
    <w:rsid w:val="00700C27"/>
    <w:rsid w:val="007045AE"/>
    <w:rsid w:val="00710780"/>
    <w:rsid w:val="00711364"/>
    <w:rsid w:val="00723E57"/>
    <w:rsid w:val="00725A78"/>
    <w:rsid w:val="007602EC"/>
    <w:rsid w:val="007B0C3D"/>
    <w:rsid w:val="007D5872"/>
    <w:rsid w:val="007E1A41"/>
    <w:rsid w:val="007E39AF"/>
    <w:rsid w:val="007F4919"/>
    <w:rsid w:val="008049F6"/>
    <w:rsid w:val="008174CC"/>
    <w:rsid w:val="008214F2"/>
    <w:rsid w:val="00822C8C"/>
    <w:rsid w:val="008256D7"/>
    <w:rsid w:val="00826E69"/>
    <w:rsid w:val="0084360D"/>
    <w:rsid w:val="00860059"/>
    <w:rsid w:val="00875C6E"/>
    <w:rsid w:val="00880581"/>
    <w:rsid w:val="00883F54"/>
    <w:rsid w:val="00885305"/>
    <w:rsid w:val="008A234E"/>
    <w:rsid w:val="008A7B6C"/>
    <w:rsid w:val="008C7162"/>
    <w:rsid w:val="008D519C"/>
    <w:rsid w:val="008E5B86"/>
    <w:rsid w:val="008E6C8A"/>
    <w:rsid w:val="00903B30"/>
    <w:rsid w:val="00931FD1"/>
    <w:rsid w:val="00942B46"/>
    <w:rsid w:val="00943C22"/>
    <w:rsid w:val="00963FE9"/>
    <w:rsid w:val="00964142"/>
    <w:rsid w:val="00964D7A"/>
    <w:rsid w:val="00965D5A"/>
    <w:rsid w:val="009719A2"/>
    <w:rsid w:val="00986F03"/>
    <w:rsid w:val="00997E7F"/>
    <w:rsid w:val="009B2ED9"/>
    <w:rsid w:val="009C091C"/>
    <w:rsid w:val="009D107F"/>
    <w:rsid w:val="009D25C0"/>
    <w:rsid w:val="009D6512"/>
    <w:rsid w:val="00A0067B"/>
    <w:rsid w:val="00A44544"/>
    <w:rsid w:val="00A53D7E"/>
    <w:rsid w:val="00A60B04"/>
    <w:rsid w:val="00A65534"/>
    <w:rsid w:val="00A87257"/>
    <w:rsid w:val="00AB7629"/>
    <w:rsid w:val="00AC044E"/>
    <w:rsid w:val="00AC5FE5"/>
    <w:rsid w:val="00AD7C3B"/>
    <w:rsid w:val="00AE75C8"/>
    <w:rsid w:val="00B040D1"/>
    <w:rsid w:val="00B06E79"/>
    <w:rsid w:val="00B227F5"/>
    <w:rsid w:val="00B257E4"/>
    <w:rsid w:val="00B3338F"/>
    <w:rsid w:val="00B36488"/>
    <w:rsid w:val="00B409D5"/>
    <w:rsid w:val="00B4587D"/>
    <w:rsid w:val="00B54E95"/>
    <w:rsid w:val="00B703A5"/>
    <w:rsid w:val="00B731D1"/>
    <w:rsid w:val="00B760C8"/>
    <w:rsid w:val="00B77721"/>
    <w:rsid w:val="00B8011D"/>
    <w:rsid w:val="00B9327C"/>
    <w:rsid w:val="00B971C7"/>
    <w:rsid w:val="00BA47C5"/>
    <w:rsid w:val="00BB03E4"/>
    <w:rsid w:val="00BB470C"/>
    <w:rsid w:val="00BC6781"/>
    <w:rsid w:val="00BD4910"/>
    <w:rsid w:val="00BF0A01"/>
    <w:rsid w:val="00C01C5E"/>
    <w:rsid w:val="00C025EE"/>
    <w:rsid w:val="00C14BFD"/>
    <w:rsid w:val="00C1795C"/>
    <w:rsid w:val="00C46978"/>
    <w:rsid w:val="00C46CD8"/>
    <w:rsid w:val="00CD77DA"/>
    <w:rsid w:val="00CE19CB"/>
    <w:rsid w:val="00CE342A"/>
    <w:rsid w:val="00CF6135"/>
    <w:rsid w:val="00D1183F"/>
    <w:rsid w:val="00D12895"/>
    <w:rsid w:val="00D201C5"/>
    <w:rsid w:val="00D20B17"/>
    <w:rsid w:val="00D2744B"/>
    <w:rsid w:val="00D340AB"/>
    <w:rsid w:val="00D34F86"/>
    <w:rsid w:val="00D4052D"/>
    <w:rsid w:val="00D47C47"/>
    <w:rsid w:val="00D8337E"/>
    <w:rsid w:val="00D9224E"/>
    <w:rsid w:val="00D94287"/>
    <w:rsid w:val="00D95839"/>
    <w:rsid w:val="00DA7236"/>
    <w:rsid w:val="00DB3551"/>
    <w:rsid w:val="00DB77C9"/>
    <w:rsid w:val="00DD3236"/>
    <w:rsid w:val="00DD606F"/>
    <w:rsid w:val="00DE03F7"/>
    <w:rsid w:val="00DE5E89"/>
    <w:rsid w:val="00DE7FAF"/>
    <w:rsid w:val="00E01F34"/>
    <w:rsid w:val="00E06C52"/>
    <w:rsid w:val="00E41AB4"/>
    <w:rsid w:val="00E42F2A"/>
    <w:rsid w:val="00E63E95"/>
    <w:rsid w:val="00E72D2D"/>
    <w:rsid w:val="00E801D4"/>
    <w:rsid w:val="00EC0FA1"/>
    <w:rsid w:val="00EC1C33"/>
    <w:rsid w:val="00EC1FD7"/>
    <w:rsid w:val="00ED6217"/>
    <w:rsid w:val="00EE3113"/>
    <w:rsid w:val="00EE3115"/>
    <w:rsid w:val="00EE33E4"/>
    <w:rsid w:val="00EF1087"/>
    <w:rsid w:val="00EF5B35"/>
    <w:rsid w:val="00F01745"/>
    <w:rsid w:val="00F100E7"/>
    <w:rsid w:val="00F10D84"/>
    <w:rsid w:val="00F139CB"/>
    <w:rsid w:val="00F561C4"/>
    <w:rsid w:val="00F75D04"/>
    <w:rsid w:val="00F8208F"/>
    <w:rsid w:val="00F83D66"/>
    <w:rsid w:val="00FB2172"/>
    <w:rsid w:val="00FB2E5D"/>
    <w:rsid w:val="00FB3871"/>
    <w:rsid w:val="00FD48A9"/>
    <w:rsid w:val="00FE30BD"/>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931FD1"/>
    <w:rPr>
      <w:color w:val="0563C1" w:themeColor="hyperlink"/>
      <w:u w:val="single"/>
    </w:rPr>
  </w:style>
  <w:style w:type="character" w:styleId="Mencinsinresolver">
    <w:name w:val="Unresolved Mention"/>
    <w:basedOn w:val="Fuentedeprrafopredeter"/>
    <w:uiPriority w:val="99"/>
    <w:semiHidden/>
    <w:unhideWhenUsed/>
    <w:rsid w:val="00931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2</Pages>
  <Words>203</Words>
  <Characters>1122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141</cp:revision>
  <dcterms:created xsi:type="dcterms:W3CDTF">2020-05-14T12:41:00Z</dcterms:created>
  <dcterms:modified xsi:type="dcterms:W3CDTF">2020-09-07T17:46:00Z</dcterms:modified>
</cp:coreProperties>
</file>