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8DBEEC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E6535A">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OA_</w:t>
            </w:r>
            <w:r w:rsidR="00EA1530">
              <w:rPr>
                <w:rFonts w:ascii="Arial" w:hAnsi="Arial" w:cs="Arial"/>
                <w:b/>
                <w:color w:val="404040" w:themeColor="text1" w:themeTint="BF"/>
                <w:sz w:val="24"/>
                <w:szCs w:val="24"/>
              </w:rPr>
              <w:t>1</w:t>
            </w:r>
            <w:r w:rsidR="00A62072">
              <w:rPr>
                <w:rFonts w:ascii="Arial" w:hAnsi="Arial" w:cs="Arial"/>
                <w:b/>
                <w:color w:val="404040" w:themeColor="text1" w:themeTint="BF"/>
                <w:sz w:val="24"/>
                <w:szCs w:val="24"/>
              </w:rPr>
              <w:t>4</w:t>
            </w:r>
            <w:r w:rsidR="00FB3B3C">
              <w:rPr>
                <w:rFonts w:ascii="Arial" w:hAnsi="Arial" w:cs="Arial"/>
                <w:b/>
                <w:color w:val="404040" w:themeColor="text1" w:themeTint="BF"/>
                <w:sz w:val="24"/>
                <w:szCs w:val="24"/>
              </w:rPr>
              <w:t>-OA_15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0F5404A" w14:textId="75A02A2A" w:rsidR="00CB4DEE" w:rsidRDefault="00FB06AC" w:rsidP="00A62072">
            <w:pPr>
              <w:rPr>
                <w:rFonts w:ascii="Arial" w:hAnsi="Arial" w:cs="Arial"/>
                <w:b/>
                <w:bCs/>
                <w:color w:val="404040" w:themeColor="text1" w:themeTint="BF"/>
                <w:sz w:val="24"/>
                <w:szCs w:val="24"/>
                <w:lang w:val="es-ES"/>
              </w:rPr>
            </w:pPr>
            <w:r w:rsidRPr="00FB06AC">
              <w:rPr>
                <w:rFonts w:ascii="Arial" w:hAnsi="Arial" w:cs="Arial"/>
                <w:b/>
                <w:bCs/>
                <w:color w:val="404040" w:themeColor="text1" w:themeTint="BF"/>
                <w:sz w:val="24"/>
                <w:szCs w:val="24"/>
                <w:lang w:val="es-ES"/>
              </w:rPr>
              <w:t>Explicar y aplicar algunas normas para la buena convivencia y para la seguridad y el autocuidado en su familia, en la escuela y en la vía pública.</w:t>
            </w:r>
          </w:p>
          <w:p w14:paraId="1C7E843F" w14:textId="138E7952" w:rsidR="00FB3B3C" w:rsidRDefault="00FB3B3C" w:rsidP="00A62072">
            <w:pPr>
              <w:rPr>
                <w:rFonts w:ascii="Arial" w:hAnsi="Arial" w:cs="Arial"/>
                <w:b/>
                <w:bCs/>
                <w:color w:val="404040" w:themeColor="text1" w:themeTint="BF"/>
                <w:sz w:val="24"/>
                <w:szCs w:val="24"/>
                <w:lang w:val="es-ES"/>
              </w:rPr>
            </w:pPr>
            <w:r w:rsidRPr="00FB3B3C">
              <w:rPr>
                <w:rFonts w:ascii="Arial" w:hAnsi="Arial" w:cs="Arial"/>
                <w:b/>
                <w:bCs/>
                <w:color w:val="404040" w:themeColor="text1" w:themeTint="BF"/>
                <w:sz w:val="24"/>
                <w:szCs w:val="24"/>
                <w:lang w:val="es-ES"/>
              </w:rPr>
              <w:t>Identificar la labor que cumplen, en beneficio de la comunidad, instituciones como la escuela, la municipalidad, el hospital o la posta, Carabineros de Chile, y las personas que trabajan en ellas.</w:t>
            </w:r>
          </w:p>
          <w:p w14:paraId="3899B18C" w14:textId="77777777" w:rsidR="00FB06AC" w:rsidRDefault="00FB06AC" w:rsidP="00A62072">
            <w:pPr>
              <w:rPr>
                <w:rFonts w:ascii="Arial" w:hAnsi="Arial" w:cs="Arial"/>
                <w:b/>
                <w:bCs/>
                <w:color w:val="404040" w:themeColor="text1" w:themeTint="BF"/>
                <w:sz w:val="24"/>
                <w:szCs w:val="24"/>
                <w:lang w:val="es-ES"/>
              </w:rPr>
            </w:pPr>
          </w:p>
          <w:p w14:paraId="063FC40D" w14:textId="77777777" w:rsidR="00AD1588" w:rsidRDefault="00AD1588" w:rsidP="00A62072">
            <w:pPr>
              <w:rPr>
                <w:rFonts w:ascii="Arial" w:hAnsi="Arial" w:cs="Arial"/>
                <w:b/>
                <w:bCs/>
                <w:color w:val="404040" w:themeColor="text1" w:themeTint="BF"/>
                <w:sz w:val="24"/>
                <w:szCs w:val="24"/>
                <w:lang w:val="es-ES"/>
              </w:rPr>
            </w:pPr>
            <w:r w:rsidRPr="00AD1588">
              <w:rPr>
                <w:rFonts w:ascii="Arial" w:hAnsi="Arial" w:cs="Arial"/>
                <w:b/>
                <w:bCs/>
                <w:color w:val="404040" w:themeColor="text1" w:themeTint="BF"/>
                <w:sz w:val="24"/>
                <w:szCs w:val="24"/>
                <w:lang w:val="es-ES"/>
              </w:rPr>
              <w:t xml:space="preserve">TRABAJO CON FUENTES </w:t>
            </w:r>
            <w:r w:rsidRPr="00AD1588">
              <w:rPr>
                <w:rFonts w:ascii="Arial" w:hAnsi="Arial" w:cs="Arial"/>
                <w:color w:val="404040" w:themeColor="text1" w:themeTint="BF"/>
                <w:sz w:val="24"/>
                <w:szCs w:val="24"/>
                <w:lang w:val="es-ES"/>
              </w:rPr>
              <w:t>Obtener información a partir de fuentes orales y gráficas dadas. (OA e)</w:t>
            </w:r>
            <w:r w:rsidRPr="00AD1588">
              <w:rPr>
                <w:rFonts w:ascii="Arial" w:hAnsi="Arial" w:cs="Arial"/>
                <w:b/>
                <w:bCs/>
                <w:color w:val="404040" w:themeColor="text1" w:themeTint="BF"/>
                <w:sz w:val="24"/>
                <w:szCs w:val="24"/>
                <w:lang w:val="es-ES"/>
              </w:rPr>
              <w:t xml:space="preserve"> </w:t>
            </w:r>
          </w:p>
          <w:p w14:paraId="55B29279" w14:textId="77777777" w:rsidR="00AD1588" w:rsidRDefault="00AD1588" w:rsidP="00A62072">
            <w:pPr>
              <w:rPr>
                <w:rFonts w:ascii="Arial" w:hAnsi="Arial" w:cs="Arial"/>
                <w:b/>
                <w:bCs/>
                <w:color w:val="404040" w:themeColor="text1" w:themeTint="BF"/>
                <w:sz w:val="24"/>
                <w:szCs w:val="24"/>
                <w:lang w:val="es-ES"/>
              </w:rPr>
            </w:pPr>
            <w:r w:rsidRPr="00AD1588">
              <w:rPr>
                <w:rFonts w:ascii="Arial" w:hAnsi="Arial" w:cs="Arial"/>
                <w:b/>
                <w:bCs/>
                <w:color w:val="404040" w:themeColor="text1" w:themeTint="BF"/>
                <w:sz w:val="24"/>
                <w:szCs w:val="24"/>
                <w:lang w:val="es-ES"/>
              </w:rPr>
              <w:t xml:space="preserve">PENSAMIENTO CRÍTICO </w:t>
            </w:r>
            <w:r w:rsidRPr="00AD1588">
              <w:rPr>
                <w:rFonts w:ascii="Arial" w:hAnsi="Arial" w:cs="Arial"/>
                <w:color w:val="404040" w:themeColor="text1" w:themeTint="BF"/>
                <w:sz w:val="24"/>
                <w:szCs w:val="24"/>
                <w:lang w:val="es-ES"/>
              </w:rPr>
              <w:t>Formular opiniones. (OA f)</w:t>
            </w:r>
            <w:r w:rsidRPr="00AD1588">
              <w:rPr>
                <w:rFonts w:ascii="Arial" w:hAnsi="Arial" w:cs="Arial"/>
                <w:b/>
                <w:bCs/>
                <w:color w:val="404040" w:themeColor="text1" w:themeTint="BF"/>
                <w:sz w:val="24"/>
                <w:szCs w:val="24"/>
                <w:lang w:val="es-ES"/>
              </w:rPr>
              <w:t xml:space="preserve"> </w:t>
            </w:r>
          </w:p>
          <w:p w14:paraId="575F1E7E" w14:textId="5750E6C9" w:rsidR="000B2004" w:rsidRDefault="00AD1588" w:rsidP="00A62072">
            <w:pPr>
              <w:rPr>
                <w:rFonts w:ascii="Arial" w:hAnsi="Arial" w:cs="Arial"/>
                <w:b/>
                <w:bCs/>
                <w:color w:val="404040" w:themeColor="text1" w:themeTint="BF"/>
                <w:sz w:val="24"/>
                <w:szCs w:val="24"/>
                <w:lang w:val="es-ES"/>
              </w:rPr>
            </w:pPr>
            <w:r w:rsidRPr="00AD1588">
              <w:rPr>
                <w:rFonts w:ascii="Arial" w:hAnsi="Arial" w:cs="Arial"/>
                <w:b/>
                <w:bCs/>
                <w:color w:val="404040" w:themeColor="text1" w:themeTint="BF"/>
                <w:sz w:val="24"/>
                <w:szCs w:val="24"/>
                <w:lang w:val="es-ES"/>
              </w:rPr>
              <w:t xml:space="preserve">COMUNICACIÓN </w:t>
            </w:r>
            <w:r w:rsidRPr="00AD1588">
              <w:rPr>
                <w:rFonts w:ascii="Arial" w:hAnsi="Arial" w:cs="Arial"/>
                <w:color w:val="404040" w:themeColor="text1" w:themeTint="BF"/>
                <w:sz w:val="24"/>
                <w:szCs w:val="24"/>
                <w:lang w:val="es-ES"/>
              </w:rPr>
              <w:t xml:space="preserve">Comunicar oralmente de </w:t>
            </w:r>
            <w:r w:rsidRPr="00AD1588">
              <w:rPr>
                <w:rFonts w:ascii="Arial" w:hAnsi="Arial" w:cs="Arial"/>
                <w:color w:val="404040" w:themeColor="text1" w:themeTint="BF"/>
                <w:sz w:val="24"/>
                <w:szCs w:val="24"/>
                <w:lang w:val="es-ES"/>
              </w:rPr>
              <w:lastRenderedPageBreak/>
              <w:t>manera clara y coherente. (OA g)</w:t>
            </w:r>
          </w:p>
          <w:p w14:paraId="624A1E4C" w14:textId="77777777" w:rsidR="000B2004" w:rsidRDefault="000B2004" w:rsidP="00A62072">
            <w:pPr>
              <w:rPr>
                <w:rFonts w:ascii="Arial" w:hAnsi="Arial" w:cs="Arial"/>
                <w:b/>
                <w:bCs/>
                <w:color w:val="404040" w:themeColor="text1" w:themeTint="BF"/>
                <w:sz w:val="24"/>
                <w:szCs w:val="24"/>
                <w:lang w:val="es-ES"/>
              </w:rPr>
            </w:pPr>
          </w:p>
          <w:p w14:paraId="5576A03D" w14:textId="77777777" w:rsidR="000B2004" w:rsidRDefault="000B2004" w:rsidP="00A62072">
            <w:pPr>
              <w:rPr>
                <w:rFonts w:ascii="Arial" w:hAnsi="Arial" w:cs="Arial"/>
                <w:b/>
                <w:bCs/>
                <w:color w:val="404040" w:themeColor="text1" w:themeTint="BF"/>
                <w:sz w:val="24"/>
                <w:szCs w:val="24"/>
                <w:lang w:val="es-ES"/>
              </w:rPr>
            </w:pPr>
          </w:p>
          <w:p w14:paraId="437D7D9F" w14:textId="77777777" w:rsidR="000B2004" w:rsidRDefault="000B2004" w:rsidP="00A62072">
            <w:pPr>
              <w:rPr>
                <w:rFonts w:ascii="Arial" w:hAnsi="Arial" w:cs="Arial"/>
                <w:b/>
                <w:bCs/>
                <w:color w:val="404040" w:themeColor="text1" w:themeTint="BF"/>
                <w:sz w:val="24"/>
                <w:szCs w:val="24"/>
                <w:lang w:val="es-ES"/>
              </w:rPr>
            </w:pPr>
          </w:p>
          <w:p w14:paraId="4E8D6846" w14:textId="77777777" w:rsidR="000B2004" w:rsidRDefault="000B2004" w:rsidP="00A62072">
            <w:pPr>
              <w:rPr>
                <w:rFonts w:ascii="Arial" w:hAnsi="Arial" w:cs="Arial"/>
                <w:b/>
                <w:bCs/>
                <w:color w:val="404040" w:themeColor="text1" w:themeTint="BF"/>
                <w:sz w:val="24"/>
                <w:szCs w:val="24"/>
                <w:lang w:val="es-ES"/>
              </w:rPr>
            </w:pPr>
          </w:p>
          <w:p w14:paraId="1375B550" w14:textId="77777777" w:rsidR="000B2004" w:rsidRDefault="000B2004" w:rsidP="00A62072">
            <w:pPr>
              <w:rPr>
                <w:rFonts w:ascii="Arial" w:hAnsi="Arial" w:cs="Arial"/>
                <w:b/>
                <w:bCs/>
                <w:color w:val="404040" w:themeColor="text1" w:themeTint="BF"/>
                <w:sz w:val="24"/>
                <w:szCs w:val="24"/>
                <w:lang w:val="es-ES"/>
              </w:rPr>
            </w:pPr>
          </w:p>
          <w:p w14:paraId="55E990F1" w14:textId="77777777" w:rsidR="000B2004" w:rsidRDefault="000B2004" w:rsidP="00A62072">
            <w:pPr>
              <w:rPr>
                <w:rFonts w:ascii="Arial" w:hAnsi="Arial" w:cs="Arial"/>
                <w:b/>
                <w:bCs/>
                <w:color w:val="404040" w:themeColor="text1" w:themeTint="BF"/>
                <w:sz w:val="24"/>
                <w:szCs w:val="24"/>
                <w:lang w:val="es-ES"/>
              </w:rPr>
            </w:pPr>
          </w:p>
          <w:p w14:paraId="16B43CCF" w14:textId="77777777" w:rsidR="000B2004" w:rsidRDefault="000B2004" w:rsidP="00A62072">
            <w:pPr>
              <w:rPr>
                <w:rFonts w:ascii="Arial" w:hAnsi="Arial" w:cs="Arial"/>
                <w:b/>
                <w:bCs/>
                <w:color w:val="404040" w:themeColor="text1" w:themeTint="BF"/>
                <w:sz w:val="24"/>
                <w:szCs w:val="24"/>
                <w:lang w:val="es-ES"/>
              </w:rPr>
            </w:pPr>
          </w:p>
          <w:p w14:paraId="58E666EB" w14:textId="071B2A11" w:rsidR="000B2004" w:rsidRPr="00964142" w:rsidRDefault="000B2004" w:rsidP="00A62072">
            <w:pPr>
              <w:rPr>
                <w:rFonts w:ascii="Arial" w:hAnsi="Arial" w:cs="Arial"/>
                <w:b/>
                <w:bCs/>
                <w:color w:val="404040" w:themeColor="text1" w:themeTint="BF"/>
                <w:sz w:val="24"/>
                <w:szCs w:val="24"/>
                <w:lang w:val="es-ES"/>
              </w:rPr>
            </w:pPr>
          </w:p>
        </w:tc>
        <w:tc>
          <w:tcPr>
            <w:tcW w:w="6378" w:type="dxa"/>
          </w:tcPr>
          <w:p w14:paraId="409C9057" w14:textId="3D2C0F83" w:rsidR="00E432DE" w:rsidRPr="004A63A4" w:rsidRDefault="004A63A4" w:rsidP="003E2315">
            <w:pPr>
              <w:rPr>
                <w:rFonts w:ascii="Arial" w:hAnsi="Arial" w:cs="Arial"/>
                <w:b/>
                <w:bCs/>
                <w:color w:val="404040" w:themeColor="text1" w:themeTint="BF"/>
                <w:sz w:val="24"/>
                <w:szCs w:val="24"/>
                <w:lang w:val="es-ES"/>
              </w:rPr>
            </w:pPr>
            <w:r w:rsidRPr="004A63A4">
              <w:rPr>
                <w:rFonts w:ascii="Arial" w:hAnsi="Arial" w:cs="Arial"/>
                <w:b/>
                <w:bCs/>
                <w:color w:val="404040" w:themeColor="text1" w:themeTint="BF"/>
                <w:sz w:val="24"/>
                <w:szCs w:val="24"/>
                <w:lang w:val="es-ES"/>
              </w:rPr>
              <w:lastRenderedPageBreak/>
              <w:t>Instituciones locales: labores y servicio a la comunidad</w:t>
            </w:r>
          </w:p>
          <w:p w14:paraId="767F651F" w14:textId="162D3407" w:rsidR="004A63A4" w:rsidRPr="004A63A4" w:rsidRDefault="00AD1588" w:rsidP="003E231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r w:rsidR="004A63A4" w:rsidRPr="004A63A4">
              <w:rPr>
                <w:rFonts w:ascii="Arial" w:hAnsi="Arial" w:cs="Arial"/>
                <w:b/>
                <w:bCs/>
                <w:color w:val="404040" w:themeColor="text1" w:themeTint="BF"/>
                <w:sz w:val="24"/>
                <w:szCs w:val="24"/>
                <w:lang w:val="es-ES"/>
              </w:rPr>
              <w:t>.</w:t>
            </w:r>
          </w:p>
          <w:p w14:paraId="1D9C9CA3" w14:textId="740DE737" w:rsidR="008924AF" w:rsidRDefault="00AD1588" w:rsidP="003E2315">
            <w:pPr>
              <w:rPr>
                <w:rFonts w:ascii="Arial" w:hAnsi="Arial" w:cs="Arial"/>
                <w:color w:val="404040" w:themeColor="text1" w:themeTint="BF"/>
                <w:sz w:val="24"/>
                <w:szCs w:val="24"/>
                <w:lang w:val="es-ES"/>
              </w:rPr>
            </w:pPr>
            <w:r w:rsidRPr="00AD1588">
              <w:rPr>
                <w:rFonts w:ascii="Arial" w:hAnsi="Arial" w:cs="Arial"/>
                <w:color w:val="404040" w:themeColor="text1" w:themeTint="BF"/>
                <w:sz w:val="24"/>
                <w:szCs w:val="24"/>
                <w:lang w:val="es-ES"/>
              </w:rPr>
              <w:t>Acompañados por el docente, los estudiantes visitan algunas de las instituciones en estudio que sean cercanas a la escuela. Antes de la visita, el docente repasa con los estudiantes algunas normas importantes para su seguridad y para mantener la buena convivencia durante la actividad. Una vez completadas varias visitas, se organizan en grupos y, cada grupo presenta al curso una de las instituciones. Explican la labor que realiza en beneficio de las personas, refiriéndose a quienes se desempeñan en ellas, e indican por qué es una labor importante. Finalmente, en conjunto, completan un mural sobre las instituciones visitadas, donde incluyen una reproducción del edificio correspondiente y de quienes laboran ahí.</w:t>
            </w:r>
          </w:p>
          <w:p w14:paraId="2318C3C9" w14:textId="77777777" w:rsidR="00825288" w:rsidRDefault="00825288" w:rsidP="003E2315">
            <w:pPr>
              <w:rPr>
                <w:rFonts w:ascii="Arial" w:hAnsi="Arial" w:cs="Arial"/>
                <w:color w:val="404040" w:themeColor="text1" w:themeTint="BF"/>
                <w:sz w:val="24"/>
                <w:szCs w:val="24"/>
                <w:lang w:val="es-ES"/>
              </w:rPr>
            </w:pPr>
          </w:p>
          <w:p w14:paraId="2A086A60" w14:textId="77777777" w:rsidR="00825288" w:rsidRDefault="00825288" w:rsidP="003E2315">
            <w:pPr>
              <w:rPr>
                <w:rFonts w:ascii="Arial" w:hAnsi="Arial" w:cs="Arial"/>
                <w:color w:val="404040" w:themeColor="text1" w:themeTint="BF"/>
                <w:sz w:val="24"/>
                <w:szCs w:val="24"/>
                <w:lang w:val="es-ES"/>
              </w:rPr>
            </w:pPr>
          </w:p>
          <w:p w14:paraId="328ED64C" w14:textId="4EC0B4AF" w:rsidR="00825288" w:rsidRPr="00EC1C33" w:rsidRDefault="00825288" w:rsidP="003E231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111F0" w14:textId="77777777" w:rsidR="00727F33" w:rsidRDefault="00727F33" w:rsidP="00B9327C">
      <w:pPr>
        <w:spacing w:after="0" w:line="240" w:lineRule="auto"/>
      </w:pPr>
      <w:r>
        <w:separator/>
      </w:r>
    </w:p>
  </w:endnote>
  <w:endnote w:type="continuationSeparator" w:id="0">
    <w:p w14:paraId="21CA2D96" w14:textId="77777777" w:rsidR="00727F33" w:rsidRDefault="00727F33"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FC4F5" w14:textId="77777777" w:rsidR="00727F33" w:rsidRDefault="00727F33" w:rsidP="00B9327C">
      <w:pPr>
        <w:spacing w:after="0" w:line="240" w:lineRule="auto"/>
      </w:pPr>
      <w:r>
        <w:separator/>
      </w:r>
    </w:p>
  </w:footnote>
  <w:footnote w:type="continuationSeparator" w:id="0">
    <w:p w14:paraId="74200E0A" w14:textId="77777777" w:rsidR="00727F33" w:rsidRDefault="00727F33"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8779DA3"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0B2004">
      <w:rPr>
        <w:rFonts w:ascii="Arial" w:hAnsi="Arial" w:cs="Arial"/>
        <w:b/>
        <w:color w:val="00CCFF"/>
        <w:sz w:val="36"/>
        <w:szCs w:val="36"/>
      </w:rPr>
      <w:t>2</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sidRPr="005B37F8">
      <w:rPr>
        <w:rFonts w:ascii="Arial" w:hAnsi="Arial" w:cs="Arial"/>
        <w:b/>
        <w:sz w:val="36"/>
        <w:szCs w:val="36"/>
      </w:rPr>
      <w:t>Primer Año Básico</w:t>
    </w:r>
    <w:r w:rsidR="005B37F8">
      <w:rPr>
        <w:rFonts w:ascii="Arial" w:hAnsi="Arial" w:cs="Arial"/>
        <w:b/>
        <w:sz w:val="36"/>
        <w:szCs w:val="36"/>
      </w:rPr>
      <w:t xml:space="preserve">                                </w:t>
    </w:r>
    <w:r w:rsidR="00250813" w:rsidRPr="005B37F8">
      <w:rPr>
        <w:rFonts w:ascii="Arial" w:hAnsi="Arial" w:cs="Arial"/>
        <w:b/>
        <w:color w:val="00CCFF"/>
        <w:sz w:val="36"/>
        <w:szCs w:val="36"/>
      </w:rPr>
      <w:t>OA_</w:t>
    </w:r>
    <w:r w:rsidR="00EA1530">
      <w:rPr>
        <w:rFonts w:ascii="Arial" w:hAnsi="Arial" w:cs="Arial"/>
        <w:b/>
        <w:color w:val="00CCFF"/>
        <w:sz w:val="36"/>
        <w:szCs w:val="36"/>
      </w:rPr>
      <w:t>1</w:t>
    </w:r>
    <w:r w:rsidR="00A62072">
      <w:rPr>
        <w:rFonts w:ascii="Arial" w:hAnsi="Arial" w:cs="Arial"/>
        <w:b/>
        <w:color w:val="00CCFF"/>
        <w:sz w:val="36"/>
        <w:szCs w:val="36"/>
      </w:rPr>
      <w:t>4</w:t>
    </w:r>
    <w:r w:rsidR="00FB3B3C">
      <w:rPr>
        <w:rFonts w:ascii="Arial" w:hAnsi="Arial" w:cs="Arial"/>
        <w:b/>
        <w:color w:val="00CCFF"/>
        <w:sz w:val="36"/>
        <w:szCs w:val="36"/>
      </w:rPr>
      <w:t>-OA_15</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173EF"/>
    <w:rsid w:val="0002508D"/>
    <w:rsid w:val="000445E1"/>
    <w:rsid w:val="00072371"/>
    <w:rsid w:val="000733AA"/>
    <w:rsid w:val="00077D29"/>
    <w:rsid w:val="000A128C"/>
    <w:rsid w:val="000A4E10"/>
    <w:rsid w:val="000B01CC"/>
    <w:rsid w:val="000B2004"/>
    <w:rsid w:val="000B5032"/>
    <w:rsid w:val="000B5CED"/>
    <w:rsid w:val="000E1B83"/>
    <w:rsid w:val="000E2608"/>
    <w:rsid w:val="000E3DBB"/>
    <w:rsid w:val="000E54FE"/>
    <w:rsid w:val="000F466B"/>
    <w:rsid w:val="00121723"/>
    <w:rsid w:val="0012621F"/>
    <w:rsid w:val="001355E9"/>
    <w:rsid w:val="00143154"/>
    <w:rsid w:val="00147718"/>
    <w:rsid w:val="00150083"/>
    <w:rsid w:val="00151B04"/>
    <w:rsid w:val="0018214F"/>
    <w:rsid w:val="001860F1"/>
    <w:rsid w:val="00186872"/>
    <w:rsid w:val="00196558"/>
    <w:rsid w:val="00196DD8"/>
    <w:rsid w:val="001B26C5"/>
    <w:rsid w:val="001B2E52"/>
    <w:rsid w:val="001C445C"/>
    <w:rsid w:val="001C69E5"/>
    <w:rsid w:val="001E206C"/>
    <w:rsid w:val="001E4799"/>
    <w:rsid w:val="001E7DB6"/>
    <w:rsid w:val="00210B39"/>
    <w:rsid w:val="00214C6B"/>
    <w:rsid w:val="00220E75"/>
    <w:rsid w:val="00237A76"/>
    <w:rsid w:val="002466F1"/>
    <w:rsid w:val="00250813"/>
    <w:rsid w:val="00254081"/>
    <w:rsid w:val="002577DA"/>
    <w:rsid w:val="00286FEE"/>
    <w:rsid w:val="00287B85"/>
    <w:rsid w:val="002A2FB0"/>
    <w:rsid w:val="002B1BC8"/>
    <w:rsid w:val="002B5851"/>
    <w:rsid w:val="002D5133"/>
    <w:rsid w:val="002D701E"/>
    <w:rsid w:val="002E5833"/>
    <w:rsid w:val="002E5CBF"/>
    <w:rsid w:val="002F3AD9"/>
    <w:rsid w:val="002F4B56"/>
    <w:rsid w:val="002F6233"/>
    <w:rsid w:val="002F718B"/>
    <w:rsid w:val="00302115"/>
    <w:rsid w:val="00305B43"/>
    <w:rsid w:val="003165A9"/>
    <w:rsid w:val="003274B7"/>
    <w:rsid w:val="003333FF"/>
    <w:rsid w:val="00360C52"/>
    <w:rsid w:val="0036610D"/>
    <w:rsid w:val="00367585"/>
    <w:rsid w:val="003B6D91"/>
    <w:rsid w:val="003E2315"/>
    <w:rsid w:val="003E52A0"/>
    <w:rsid w:val="003F5C5D"/>
    <w:rsid w:val="00401ED8"/>
    <w:rsid w:val="004108BA"/>
    <w:rsid w:val="0041242E"/>
    <w:rsid w:val="00423037"/>
    <w:rsid w:val="00432FDB"/>
    <w:rsid w:val="00450482"/>
    <w:rsid w:val="004570FA"/>
    <w:rsid w:val="00477435"/>
    <w:rsid w:val="004A2353"/>
    <w:rsid w:val="004A63A4"/>
    <w:rsid w:val="004B5155"/>
    <w:rsid w:val="004C4801"/>
    <w:rsid w:val="004E2B29"/>
    <w:rsid w:val="0050481B"/>
    <w:rsid w:val="005052C4"/>
    <w:rsid w:val="005209F3"/>
    <w:rsid w:val="00533EE6"/>
    <w:rsid w:val="005432BA"/>
    <w:rsid w:val="00543E4A"/>
    <w:rsid w:val="00545F72"/>
    <w:rsid w:val="00547BA1"/>
    <w:rsid w:val="005522E7"/>
    <w:rsid w:val="00571811"/>
    <w:rsid w:val="005925A9"/>
    <w:rsid w:val="005A221C"/>
    <w:rsid w:val="005A51FA"/>
    <w:rsid w:val="005B37F8"/>
    <w:rsid w:val="005C40C9"/>
    <w:rsid w:val="005D5963"/>
    <w:rsid w:val="005E1293"/>
    <w:rsid w:val="005F476E"/>
    <w:rsid w:val="00627F46"/>
    <w:rsid w:val="00642158"/>
    <w:rsid w:val="00645B2E"/>
    <w:rsid w:val="006466D1"/>
    <w:rsid w:val="00650DA0"/>
    <w:rsid w:val="00662397"/>
    <w:rsid w:val="006A1E12"/>
    <w:rsid w:val="006C757C"/>
    <w:rsid w:val="006C78D4"/>
    <w:rsid w:val="006F1EDC"/>
    <w:rsid w:val="00700C27"/>
    <w:rsid w:val="00707546"/>
    <w:rsid w:val="00710780"/>
    <w:rsid w:val="00711364"/>
    <w:rsid w:val="00723E57"/>
    <w:rsid w:val="00725A78"/>
    <w:rsid w:val="00727F33"/>
    <w:rsid w:val="0074774B"/>
    <w:rsid w:val="00754F44"/>
    <w:rsid w:val="007602EC"/>
    <w:rsid w:val="007A5A10"/>
    <w:rsid w:val="007A6641"/>
    <w:rsid w:val="007B0165"/>
    <w:rsid w:val="007B0C3D"/>
    <w:rsid w:val="007B5759"/>
    <w:rsid w:val="007D5872"/>
    <w:rsid w:val="007E1A41"/>
    <w:rsid w:val="007E39AF"/>
    <w:rsid w:val="007F4919"/>
    <w:rsid w:val="008049F6"/>
    <w:rsid w:val="008174CC"/>
    <w:rsid w:val="00822C8C"/>
    <w:rsid w:val="00825288"/>
    <w:rsid w:val="008256D7"/>
    <w:rsid w:val="00875C6E"/>
    <w:rsid w:val="00880581"/>
    <w:rsid w:val="00883F54"/>
    <w:rsid w:val="00885305"/>
    <w:rsid w:val="00885666"/>
    <w:rsid w:val="008924AF"/>
    <w:rsid w:val="008A234E"/>
    <w:rsid w:val="008A7B6C"/>
    <w:rsid w:val="008C4A01"/>
    <w:rsid w:val="008C7162"/>
    <w:rsid w:val="008D519C"/>
    <w:rsid w:val="008E6C8A"/>
    <w:rsid w:val="00903B30"/>
    <w:rsid w:val="00917BA6"/>
    <w:rsid w:val="00921327"/>
    <w:rsid w:val="0094085B"/>
    <w:rsid w:val="00942B46"/>
    <w:rsid w:val="00943C22"/>
    <w:rsid w:val="00957186"/>
    <w:rsid w:val="00963BB9"/>
    <w:rsid w:val="00963FE9"/>
    <w:rsid w:val="00964142"/>
    <w:rsid w:val="00965D5A"/>
    <w:rsid w:val="00971652"/>
    <w:rsid w:val="009719A2"/>
    <w:rsid w:val="00986F03"/>
    <w:rsid w:val="00997E7F"/>
    <w:rsid w:val="009B2ED9"/>
    <w:rsid w:val="009C091C"/>
    <w:rsid w:val="009D25C0"/>
    <w:rsid w:val="009D6512"/>
    <w:rsid w:val="009D6C40"/>
    <w:rsid w:val="009F3228"/>
    <w:rsid w:val="00A0067B"/>
    <w:rsid w:val="00A068A1"/>
    <w:rsid w:val="00A5055D"/>
    <w:rsid w:val="00A53D7E"/>
    <w:rsid w:val="00A60B04"/>
    <w:rsid w:val="00A62072"/>
    <w:rsid w:val="00A65534"/>
    <w:rsid w:val="00A80DCE"/>
    <w:rsid w:val="00A87257"/>
    <w:rsid w:val="00AA3F85"/>
    <w:rsid w:val="00AB2A25"/>
    <w:rsid w:val="00AB7629"/>
    <w:rsid w:val="00AC044E"/>
    <w:rsid w:val="00AC5FE5"/>
    <w:rsid w:val="00AD1588"/>
    <w:rsid w:val="00AD7C3B"/>
    <w:rsid w:val="00AE2EA2"/>
    <w:rsid w:val="00B06E79"/>
    <w:rsid w:val="00B227F5"/>
    <w:rsid w:val="00B257E4"/>
    <w:rsid w:val="00B330F4"/>
    <w:rsid w:val="00B3338F"/>
    <w:rsid w:val="00B36488"/>
    <w:rsid w:val="00B409D5"/>
    <w:rsid w:val="00B425BA"/>
    <w:rsid w:val="00B43E93"/>
    <w:rsid w:val="00B4587D"/>
    <w:rsid w:val="00B54E95"/>
    <w:rsid w:val="00B703A5"/>
    <w:rsid w:val="00B731D1"/>
    <w:rsid w:val="00B73F29"/>
    <w:rsid w:val="00B760C8"/>
    <w:rsid w:val="00B77721"/>
    <w:rsid w:val="00B8011D"/>
    <w:rsid w:val="00B84E8B"/>
    <w:rsid w:val="00B9327C"/>
    <w:rsid w:val="00B952FA"/>
    <w:rsid w:val="00B971C7"/>
    <w:rsid w:val="00BA47C5"/>
    <w:rsid w:val="00BB470C"/>
    <w:rsid w:val="00BC58B3"/>
    <w:rsid w:val="00BC6781"/>
    <w:rsid w:val="00BD3784"/>
    <w:rsid w:val="00BD40B5"/>
    <w:rsid w:val="00BD4910"/>
    <w:rsid w:val="00BF0A01"/>
    <w:rsid w:val="00C01C5E"/>
    <w:rsid w:val="00C025EE"/>
    <w:rsid w:val="00C02709"/>
    <w:rsid w:val="00C05147"/>
    <w:rsid w:val="00C14BFD"/>
    <w:rsid w:val="00C1795C"/>
    <w:rsid w:val="00C37550"/>
    <w:rsid w:val="00CB4DEE"/>
    <w:rsid w:val="00CD77DA"/>
    <w:rsid w:val="00CE19CB"/>
    <w:rsid w:val="00CF5F52"/>
    <w:rsid w:val="00CF6135"/>
    <w:rsid w:val="00D01ACE"/>
    <w:rsid w:val="00D1183F"/>
    <w:rsid w:val="00D1261E"/>
    <w:rsid w:val="00D12895"/>
    <w:rsid w:val="00D14285"/>
    <w:rsid w:val="00D201C5"/>
    <w:rsid w:val="00D31FE3"/>
    <w:rsid w:val="00D340AB"/>
    <w:rsid w:val="00D34F86"/>
    <w:rsid w:val="00D47C47"/>
    <w:rsid w:val="00D61093"/>
    <w:rsid w:val="00D74D83"/>
    <w:rsid w:val="00D8337E"/>
    <w:rsid w:val="00D920EA"/>
    <w:rsid w:val="00D9224E"/>
    <w:rsid w:val="00D94287"/>
    <w:rsid w:val="00D95839"/>
    <w:rsid w:val="00DB26C1"/>
    <w:rsid w:val="00DB77C9"/>
    <w:rsid w:val="00DD606F"/>
    <w:rsid w:val="00DE03F7"/>
    <w:rsid w:val="00DE5E89"/>
    <w:rsid w:val="00DE7FAF"/>
    <w:rsid w:val="00E01F34"/>
    <w:rsid w:val="00E06C52"/>
    <w:rsid w:val="00E41AB4"/>
    <w:rsid w:val="00E42F2A"/>
    <w:rsid w:val="00E432DE"/>
    <w:rsid w:val="00E564AB"/>
    <w:rsid w:val="00E6535A"/>
    <w:rsid w:val="00E70CAF"/>
    <w:rsid w:val="00E801D4"/>
    <w:rsid w:val="00EA1530"/>
    <w:rsid w:val="00EA4A44"/>
    <w:rsid w:val="00EC0FA1"/>
    <w:rsid w:val="00EC1C33"/>
    <w:rsid w:val="00ED124C"/>
    <w:rsid w:val="00ED6217"/>
    <w:rsid w:val="00EE3113"/>
    <w:rsid w:val="00EE33E4"/>
    <w:rsid w:val="00EF1087"/>
    <w:rsid w:val="00F01745"/>
    <w:rsid w:val="00F100E7"/>
    <w:rsid w:val="00F10D84"/>
    <w:rsid w:val="00F139CB"/>
    <w:rsid w:val="00F22AD3"/>
    <w:rsid w:val="00F277E3"/>
    <w:rsid w:val="00F33FA6"/>
    <w:rsid w:val="00F54D36"/>
    <w:rsid w:val="00F561C4"/>
    <w:rsid w:val="00F8208F"/>
    <w:rsid w:val="00F83D66"/>
    <w:rsid w:val="00FB06AC"/>
    <w:rsid w:val="00FB2E5D"/>
    <w:rsid w:val="00FB3871"/>
    <w:rsid w:val="00FB3B3C"/>
    <w:rsid w:val="00FD48A9"/>
    <w:rsid w:val="00FF72C3"/>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2</Pages>
  <Words>220</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163</cp:revision>
  <dcterms:created xsi:type="dcterms:W3CDTF">2020-05-14T12:41:00Z</dcterms:created>
  <dcterms:modified xsi:type="dcterms:W3CDTF">2020-09-03T18:51:00Z</dcterms:modified>
</cp:coreProperties>
</file>