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49C20297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12428C">
        <w:rPr>
          <w:rFonts w:ascii="Arial" w:hAnsi="Arial" w:cs="Arial"/>
          <w:b/>
          <w:color w:val="404040" w:themeColor="text1" w:themeTint="BF"/>
          <w:sz w:val="28"/>
          <w:szCs w:val="28"/>
        </w:rPr>
        <w:t>7</w:t>
      </w:r>
    </w:p>
    <w:p w14:paraId="33873C0C" w14:textId="5940D748" w:rsidR="00977B0C" w:rsidRDefault="0012428C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12428C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Actividades de integración</w:t>
      </w:r>
    </w:p>
    <w:p w14:paraId="278FC165" w14:textId="77777777" w:rsidR="0012428C" w:rsidRPr="001C34A5" w:rsidRDefault="0012428C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7E2A34">
        <w:trPr>
          <w:trHeight w:val="9138"/>
        </w:trPr>
        <w:tc>
          <w:tcPr>
            <w:tcW w:w="4361" w:type="dxa"/>
          </w:tcPr>
          <w:p w14:paraId="2D0A4C23" w14:textId="6A7D09C7" w:rsidR="00A1757F" w:rsidRDefault="00483E84" w:rsidP="00935315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483E84">
              <w:rPr>
                <w:rFonts w:ascii="Verdana" w:hAnsi="Verdana" w:cs="Verdana"/>
                <w:b/>
                <w:bCs/>
                <w:lang w:val="es-ES"/>
              </w:rPr>
              <w:t>Demostrar, mediante la investigación experimental, los cambios de estado de la materia, como fusión, evaporación, ebullición, condensación, solidificación y sublimación. (OA 13)</w:t>
            </w:r>
          </w:p>
          <w:p w14:paraId="59ED0536" w14:textId="77777777" w:rsidR="00483E84" w:rsidRDefault="00483E84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EF515CE" w14:textId="77777777" w:rsidR="00977B0C" w:rsidRDefault="00977B0C" w:rsidP="00384D54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75A16917" w:rsidR="00977B0C" w:rsidRPr="002F3D14" w:rsidRDefault="0012428C" w:rsidP="00390A6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12428C">
              <w:rPr>
                <w:rFonts w:ascii="Arial" w:hAnsi="Arial" w:cs="Arial"/>
                <w:color w:val="404040" w:themeColor="text1" w:themeTint="BF"/>
                <w:lang w:val="es-ES"/>
              </w:rPr>
              <w:t>Planificar y llevar a cabo investigaciones no experimentales. (OA b)</w:t>
            </w:r>
          </w:p>
        </w:tc>
        <w:tc>
          <w:tcPr>
            <w:tcW w:w="5827" w:type="dxa"/>
          </w:tcPr>
          <w:p w14:paraId="77F831DF" w14:textId="77777777" w:rsidR="00BB3D43" w:rsidRPr="00231985" w:rsidRDefault="007E2A34" w:rsidP="007F1BBF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231985">
              <w:rPr>
                <w:rFonts w:ascii="Arial" w:hAnsi="Arial" w:cs="Arial"/>
                <w:i/>
                <w:iCs/>
                <w:noProof/>
                <w:color w:val="404040" w:themeColor="text1" w:themeTint="BF"/>
                <w:sz w:val="24"/>
                <w:szCs w:val="24"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FBD5C8F" wp14:editId="3E3389D5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6844665</wp:posOffset>
                      </wp:positionV>
                      <wp:extent cx="2309495" cy="894080"/>
                      <wp:effectExtent l="0" t="57150" r="14605" b="20320"/>
                      <wp:wrapNone/>
                      <wp:docPr id="295" name="Grupo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9495" cy="894080"/>
                                <a:chOff x="0" y="0"/>
                                <a:chExt cx="2309523" cy="894345"/>
                              </a:xfrm>
                            </wpg:grpSpPr>
                            <wps:wsp>
                              <wps:cNvPr id="29" name="29 Paralelogramo"/>
                              <wps:cNvSpPr/>
                              <wps:spPr>
                                <a:xfrm>
                                  <a:off x="1228725" y="0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26 Cubo"/>
                              <wps:cNvSpPr/>
                              <wps:spPr>
                                <a:xfrm>
                                  <a:off x="85725" y="28575"/>
                                  <a:ext cx="1653871" cy="865770"/>
                                </a:xfrm>
                                <a:prstGeom prst="cube">
                                  <a:avLst>
                                    <a:gd name="adj" fmla="val 49735"/>
                                  </a:avLst>
                                </a:pr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3175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27 Paralelogramo"/>
                              <wps:cNvSpPr/>
                              <wps:spPr>
                                <a:xfrm>
                                  <a:off x="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28 Paralelogramo"/>
                              <wps:cNvSpPr/>
                              <wps:spPr>
                                <a:xfrm>
                                  <a:off x="64770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32 Cilindro"/>
                              <wps:cNvSpPr/>
                              <wps:spPr>
                                <a:xfrm>
                                  <a:off x="9334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34 Cilindro"/>
                              <wps:cNvSpPr/>
                              <wps:spPr>
                                <a:xfrm>
                                  <a:off x="5143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36 Conector recto de flecha"/>
                              <wps:cNvCnPr/>
                              <wps:spPr>
                                <a:xfrm>
                                  <a:off x="1266825" y="190500"/>
                                  <a:ext cx="104269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37 Conector recto de flecha"/>
                              <wps:cNvCnPr/>
                              <wps:spPr>
                                <a:xfrm>
                                  <a:off x="1181100" y="733425"/>
                                  <a:ext cx="112218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38 Cerrar llave"/>
                              <wps:cNvSpPr/>
                              <wps:spPr>
                                <a:xfrm>
                                  <a:off x="1819275" y="95250"/>
                                  <a:ext cx="151130" cy="603627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40 Conector recto de flecha"/>
                              <wps:cNvCnPr/>
                              <wps:spPr>
                                <a:xfrm>
                                  <a:off x="1885950" y="19050"/>
                                  <a:ext cx="4140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C1AC39" id="Grupo 295" o:spid="_x0000_s1026" style="position:absolute;margin-left:174.7pt;margin-top:538.95pt;width:181.85pt;height:70.4pt;z-index:251658240" coordsize="23095,8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JqqQUAALYjAAAOAAAAZHJzL2Uyb0RvYy54bWzsWltv2zYUfh+w/0DofbVu1sWIU2RuEwzI&#10;2gDt0GeGoixtlKiRdJz01+8cUpIdx0HSNi2KQXlwKPF+eL5z+aiT17eNIDdc6Vq2Sy945XuEt0wW&#10;dbteen99PP8t84g2tC2okC1fendce69Pf/3lZNsteCgrKQquCAzS6sW2W3qVMd1iNtOs4g3Vr2TH&#10;W6gspWqogUe1nhWKbmH0RsxC309mW6mKTknGtYa3b1yld2rHL0vOzPuy1NwQsfRgbcb+Kvt7jb+z&#10;0xO6WCvaVTXrl0G/YhUNrVuYdBzqDTWUbFT9YKimZkpqWZpXTDYzWZY143YPsJvAP9jNhZKbzu5l&#10;vdiuu1FMINoDOX31sOzdzZUidbH0wnzukZY2cEgXatNJgi9APNtuvYBWF6r70F0pt0coXkr2j4bq&#10;2WE9Pq93jW9L1WAn2Cq5tXK/G+XObw1h8DKM/DzG6RnUZXnsZ/3BsApO70E3Vr3d6zgPo7FjFNsl&#10;z+jCTWsXNy5m24GO6Z0Y9beJ8UNFO25PR6OARjEOUgxzckUVFVxIULBGOmHatihJK1q90L1QD+QU&#10;hGGWhiCSh9JKgjzAGhRWkGdJaoU17pkuOqXNBZcNwcLS63ARwyqsktKbS23sSRb9idPib4+UjQDd&#10;v6GCZIHvZ7heGLVvDKVhXOyppaiL81oI+3CnV0IR6Ln0AJuF3HpEUG3g5dI7t3/9YPe6iZZsl14U&#10;pLgZCuAvBTVQbDpQR92uPULFGqwKM8ou+15n/WDOj6BOe/P69u/YvLiPN1RXbsF21L6ZaHE73NoN&#10;EJFT7+GMUH2uZXEHB62kMyS6Y+c1jHYJm8WztvoN1tC8h59SSNie7EseqaT6fOw9tgdNhFqPbMES&#10;wd7/3VDFYS9/tKCjeRDHaLrsQzxPQ3hQ+zXX+zXtpllJOIcA7G7HbBHbGzEUSyWbT2A0z3BWqKIt&#10;g7mdlPuHlXEWEswu42dnthmYq46ay/ZDx3BwlBPK8ePtJ6q6XtMMnMA7OeCiVx2nRbu22LOVZxsj&#10;y3qUsJOrtSYWo2h2fgRYkxGsCVltrr8MoxmchUNoCEVreUB5etMUJPMoS+EUrE1L5ulTMGWba7Qm&#10;I+DAlzyCzjhPo8HOvRA6cV6xaf6UhQNFNgf0DNixSLO2wGJlQP0Lw3cPur3JOFxU+oxFTdiesN3H&#10;M+mI7fQbHDFYSPCzSZShmwJbtkP45IdRGpMfHj305IefTmmG4ADd+17QDFmiSz3C7BuwmsTgZSfA&#10;ToHzFDh/5yw3CgfARiFZ1QKSPvVlwXMeQbLusHokeg6BBPD7HDeaJ34W9cHokCZjnLeX4zLq6Bcb&#10;Du8yDmxhndSLZatBaC3Md0tXD2NeDHl7MgTic2RDbJY9voa03Hngh/H5FApPobALhaN4RGv8dWid&#10;B3E0oXVHalluybfp+n7aPMLSZtMTWr2erppIqeIYv388GI5GUioCUgpuTZiRQDniP1JwUgrOKoru&#10;sI+hV+3TZHKSZD1VFeQ+aOn9TDbw4zDJIQZHrmqgfR7xtNooWq8rAwtzK3Nc4COOt5XIFtm02dFF&#10;+dxS11/M9qr19Ugx9+Bzbv4eJfWIy6OLitPibVsQc9fB/QZVCilqYGcbXgDvxIFkxpJdp6G12DVt&#10;Qf7HW4LnfSZdjAvt6cwfxGtGI/cRpS+kQkEWwKWAJUNSCN3gFK20RroTLiwCiNImFQJO5H+hQmNK&#10;HmVkxZWiighBb/ie5XnGNVYW5CHe74BhQegfGp55EESgVGh3Ej9KwhRHB2Q9YnwUWp7fFWV7TLnr&#10;MOQDGD+/mNF55hWTzTAqCrbZxuY5RgEOHZqakVIP0O4OxnWK2aerqeGbheNRAF75OUos9l/IhGfZ&#10;HHTTYtFGAfcteBzEPl4t/rwxwE8Dx58pnrCfOMDHIdZs9h+y4Ncn+882/th9bnP6HwAAAP//AwBQ&#10;SwMEFAAGAAgAAAAhANUFKoTjAAAADQEAAA8AAABkcnMvZG93bnJldi54bWxMj8FOwzAMhu9IvENk&#10;JG4szTroVppO0wScJiQ2JMQta722WuNUTdZ2b485wdH+P/3+nK0n24oBe9840qBmEQikwpUNVRo+&#10;D68PSxA+GCpN6wg1XNHDOr+9yUxaupE+cNiHSnAJ+dRoqEPoUil9UaM1fuY6JM5Orrcm8NhXsuzN&#10;yOW2lfMoepLWNMQXatPhtsbivL9YDW+jGTexehl259P2+n14fP/aKdT6/m7aPIMIOIU/GH71WR1y&#10;djq6C5VetBrixWrBKAdRkqxAMJKoWIE48mqulgnIPJP/v8h/AAAA//8DAFBLAQItABQABgAIAAAA&#10;IQC2gziS/gAAAOEBAAATAAAAAAAAAAAAAAAAAAAAAABbQ29udGVudF9UeXBlc10ueG1sUEsBAi0A&#10;FAAGAAgAAAAhADj9If/WAAAAlAEAAAsAAAAAAAAAAAAAAAAALwEAAF9yZWxzLy5yZWxzUEsBAi0A&#10;FAAGAAgAAAAhAM/u4mqpBQAAtiMAAA4AAAAAAAAAAAAAAAAALgIAAGRycy9lMm9Eb2MueG1sUEsB&#10;Ai0AFAAGAAgAAAAhANUFKoTjAAAADQEAAA8AAAAAAAAAAAAAAAAAAwgAAGRycy9kb3ducmV2Lnht&#10;bFBLBQYAAAAABAAEAPMAAAATCQAAAAA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29 Paralelogramo" o:spid="_x0000_s1027" type="#_x0000_t7" style="position:absolute;left:12287;width:6191;height:1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6sjxAAAANsAAAAPAAAAZHJzL2Rvd25yZXYueG1sRI/dasJA&#10;FITvC77DcoTe1U29kJq6ShHFXoRS0zzAIXvyo9mzMbsm8e3dguDlMDPfMKvNaBrRU+dqywreZxEI&#10;4tzqmksF2d/+7QOE88gaG8uk4EYONuvJywpjbQc+Up/6UgQIuxgVVN63sZQur8igm9mWOHiF7Qz6&#10;ILtS6g6HADeNnEfRQhqsOSxU2NK2ovycXo2CXXNIFnTcFtFPf1oml0z/Hgqv1Ot0/PoE4Wn0z/Cj&#10;/a0VzJfw/yX8ALm+AwAA//8DAFBLAQItABQABgAIAAAAIQDb4fbL7gAAAIUBAAATAAAAAAAAAAAA&#10;AAAAAAAAAABbQ29udGVudF9UeXBlc10ueG1sUEsBAi0AFAAGAAgAAAAhAFr0LFu/AAAAFQEAAAsA&#10;AAAAAAAAAAAAAAAAHwEAAF9yZWxzLy5yZWxzUEsBAi0AFAAGAAgAAAAhABXjqyPEAAAA2wAAAA8A&#10;AAAAAAAAAAAAAAAABwIAAGRycy9kb3ducmV2LnhtbFBLBQYAAAAAAwADALcAAAD4AgAAAAA=&#10;" adj="5615" fillcolor="window" strokecolor="windowText" strokeweight=".25pt"/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26 Cubo" o:spid="_x0000_s1028" type="#_x0000_t16" style="position:absolute;left:857;top:285;width:16538;height:8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X2sxAAAANsAAAAPAAAAZHJzL2Rvd25yZXYueG1sRI9Pa8JA&#10;FMTvBb/D8gq91U1ziCFmFVFKC/ViFLw+sy9/MPs2ZLcm9tN3hUKPw8z8hsnXk+nEjQbXWlbwNo9A&#10;EJdWt1wrOB3fX1MQziNr7CyTgjs5WK9mTzlm2o58oFvhaxEg7DJU0HjfZ1K6siGDbm574uBVdjDo&#10;gxxqqQccA9x0Mo6iRBpsOSw02NO2ofJafBsF1TW+FD8f8YL3+utcpOldprtWqZfnabME4Wny/+G/&#10;9qdWECfw+BJ+gFz9AgAA//8DAFBLAQItABQABgAIAAAAIQDb4fbL7gAAAIUBAAATAAAAAAAAAAAA&#10;AAAAAAAAAABbQ29udGVudF9UeXBlc10ueG1sUEsBAi0AFAAGAAgAAAAhAFr0LFu/AAAAFQEAAAsA&#10;AAAAAAAAAAAAAAAAHwEAAF9yZWxzLy5yZWxzUEsBAi0AFAAGAAgAAAAhAMT9fazEAAAA2wAAAA8A&#10;AAAAAAAAAAAAAAAABwIAAGRycy9kb3ducmV2LnhtbFBLBQYAAAAAAwADALcAAAD4AgAAAAA=&#10;" adj="10743" fillcolor="#d9d9d9" strokecolor="#bfbfbf" strokeweight=".25pt"/>
                      <v:shape id="27 Paralelogramo" o:spid="_x0000_s1029" type="#_x0000_t7" style="position:absolute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rKwwAAANsAAAAPAAAAZHJzL2Rvd25yZXYueG1sRI/NisJA&#10;EITvwr7D0At704keXI2OIqK4BxGNPkCT6fxopidmxph9e2dhwWNRVV9R82VnKtFS40rLCoaDCARx&#10;anXJuYLLedufgHAeWWNlmRT8koPl4qM3x1jbJ5+oTXwuAoRdjAoK7+tYSpcWZNANbE0cvMw2Bn2Q&#10;TS51g88AN5UcRdFYGiw5LBRY07qg9JY8jIJNtduP6bTOokN7ne7vF33cZV6pr89uNQPhqfPv8H/7&#10;RysYfcPfl/AD5OIFAAD//wMAUEsBAi0AFAAGAAgAAAAhANvh9svuAAAAhQEAABMAAAAAAAAAAAAA&#10;AAAAAAAAAFtDb250ZW50X1R5cGVzXS54bWxQSwECLQAUAAYACAAAACEAWvQsW78AAAAVAQAACwAA&#10;AAAAAAAAAAAAAAAfAQAAX3JlbHMvLnJlbHNQSwECLQAUAAYACAAAACEACzCaysMAAADbAAAADwAA&#10;AAAAAAAAAAAAAAAHAgAAZHJzL2Rvd25yZXYueG1sUEsFBgAAAAADAAMAtwAAAPcCAAAAAA==&#10;" adj="5615" fillcolor="window" strokecolor="windowText" strokeweight=".25pt"/>
                      <v:shape id="28 Paralelogramo" o:spid="_x0000_s1030" type="#_x0000_t7" style="position:absolute;left:6477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w64wAAAANsAAAAPAAAAZHJzL2Rvd25yZXYueG1sRE/LisIw&#10;FN0P+A/hCu7GVBcydpqKiKILGdTxAy7N7UObm9rEWv/eLASXh/NOFr2pRUetqywrmIwjEMSZ1RUX&#10;Cs7/m+8fEM4ja6wtk4InOVikg68EY20ffKTu5AsRQtjFqKD0vomldFlJBt3YNsSBy21r0AfYFlK3&#10;+AjhppbTKJpJgxWHhhIbWpWUXU93o2Bdb/czOq7y6K+7zPe3sz5sc6/UaNgvf0F46v1H/HbvtIJp&#10;GBu+hB8g0xcAAAD//wMAUEsBAi0AFAAGAAgAAAAhANvh9svuAAAAhQEAABMAAAAAAAAAAAAAAAAA&#10;AAAAAFtDb250ZW50X1R5cGVzXS54bWxQSwECLQAUAAYACAAAACEAWvQsW78AAAAVAQAACwAAAAAA&#10;AAAAAAAAAAAfAQAAX3JlbHMvLnJlbHNQSwECLQAUAAYACAAAACEAeq8OuMAAAADbAAAADwAAAAAA&#10;AAAAAAAAAAAHAgAAZHJzL2Rvd25yZXYueG1sUEsFBgAAAAADAAMAtwAAAPQCAAAAAA==&#10;" adj="5615" fillcolor="window" strokecolor="windowText" strokeweight=".25pt"/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32 Cilindro" o:spid="_x0000_s1031" type="#_x0000_t22" style="position:absolute;left:9334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5JxQAAANsAAAAPAAAAZHJzL2Rvd25yZXYueG1sRI/dasJA&#10;FITvC32H5RS8KXXTFEIbXcUfLHojmPoAh+xpEsyeXbKriW/vCoKXw8x8w0zng2nFhTrfWFbwOU5A&#10;EJdWN1wpOP5tPr5B+ICssbVMCq7kYT57fZlirm3PB7oUoRIRwj5HBXUILpfSlzUZ9GPriKP3bzuD&#10;IcqukrrDPsJNK9MkyaTBhuNCjY5WNZWn4mwUuMXveT2UWZ9mP273flotN7v9UqnR27CYgAg0hGf4&#10;0d5qBV8p3L/EHyBnNwAAAP//AwBQSwECLQAUAAYACAAAACEA2+H2y+4AAACFAQAAEwAAAAAAAAAA&#10;AAAAAAAAAAAAW0NvbnRlbnRfVHlwZXNdLnhtbFBLAQItABQABgAIAAAAIQBa9CxbvwAAABUBAAAL&#10;AAAAAAAAAAAAAAAAAB8BAABfcmVscy8ucmVsc1BLAQItABQABgAIAAAAIQDEpK5JxQAAANsAAAAP&#10;AAAAAAAAAAAAAAAAAAcCAABkcnMvZG93bnJldi54bWxQSwUGAAAAAAMAAwC3AAAA+QIAAAAA&#10;" adj="4459" fillcolor="window" strokecolor="#7f7f7f" strokeweight="1pt"/>
                      <v:shape id="34 Cilindro" o:spid="_x0000_s1032" type="#_x0000_t22" style="position:absolute;left:5143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ZOmxQAAANsAAAAPAAAAZHJzL2Rvd25yZXYueG1sRI/dasJA&#10;FITvC32H5QjeFN1UJdjUVfxB0ZtC1Qc4ZI9JMHt2ya4mvr1bKHg5zMw3zGzRmVrcqfGVZQWfwwQE&#10;cW51xYWC82k7mILwAVljbZkUPMjDYv7+NsNM25Z/6X4MhYgQ9hkqKENwmZQ+L8mgH1pHHL2LbQyG&#10;KJtC6gbbCDe1HCVJKg1WHBdKdLQuKb8eb0aBW+5umy5P21H65Q4f1/Vqe/hZKdXvdctvEIG68Ar/&#10;t/dawXgCf1/iD5DzJwAAAP//AwBQSwECLQAUAAYACAAAACEA2+H2y+4AAACFAQAAEwAAAAAAAAAA&#10;AAAAAAAAAAAAW0NvbnRlbnRfVHlwZXNdLnhtbFBLAQItABQABgAIAAAAIQBa9CxbvwAAABUBAAAL&#10;AAAAAAAAAAAAAAAAAB8BAABfcmVscy8ucmVsc1BLAQItABQABgAIAAAAIQAkAZOmxQAAANsAAAAP&#10;AAAAAAAAAAAAAAAAAAcCAABkcnMvZG93bnJldi54bWxQSwUGAAAAAAMAAwC3AAAA+QIAAAAA&#10;" adj="4459" fillcolor="window" strokecolor="#7f7f7f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36 Conector recto de flecha" o:spid="_x0000_s1033" type="#_x0000_t32" style="position:absolute;left:12668;top:1905;width:104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oJlwwAAANsAAAAPAAAAZHJzL2Rvd25yZXYueG1sRI9LiwIx&#10;EITvgv8htOBNE1cUGY3iDiwInnxcvDWTngdOOkOS1XF//UZY2GNRVV9Rm11vW/EgHxrHGmZTBYK4&#10;cKbhSsP18jVZgQgR2WDrmDS8KMBuOxxsMDPuySd6nGMlEoRDhhrqGLtMylDUZDFMXUecvNJ5izFJ&#10;X0nj8ZngtpUfSi2lxYbTQo0d5TUV9/O31XC8t+ryI8tcdYtjuZp9Lm4+v2k9HvX7NYhIffwP/7UP&#10;RsN8Ce8v6QfI7S8AAAD//wMAUEsBAi0AFAAGAAgAAAAhANvh9svuAAAAhQEAABMAAAAAAAAAAAAA&#10;AAAAAAAAAFtDb250ZW50X1R5cGVzXS54bWxQSwECLQAUAAYACAAAACEAWvQsW78AAAAVAQAACwAA&#10;AAAAAAAAAAAAAAAfAQAAX3JlbHMvLnJlbHNQSwECLQAUAAYACAAAACEAgyKCZcMAAADbAAAADwAA&#10;AAAAAAAAAAAAAAAHAgAAZHJzL2Rvd25yZXYueG1sUEsFBgAAAAADAAMAtwAAAPcCAAAAAA==&#10;">
                        <v:stroke startarrow="open"/>
                      </v:shape>
                      <v:shape id="37 Conector recto de flecha" o:spid="_x0000_s1034" type="#_x0000_t32" style="position:absolute;left:11811;top:7334;width:11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f+wwAAANsAAAAPAAAAZHJzL2Rvd25yZXYueG1sRI/NawIx&#10;FMTvhf4P4RW81UTFVrZG0QVB8OTHxdtj8/YDNy9LEnX1r28KQo/DzPyGmS9724ob+dA41jAaKhDE&#10;hTMNVxpOx83nDESIyAZbx6ThQQGWi/e3OWbG3XlPt0OsRIJwyFBDHWOXSRmKmiyGoeuIk1c6bzEm&#10;6StpPN4T3LZyrNSXtNhwWqixo7ym4nK4Wg27S6uOT1nmqpvuytloPT37/Kz14KNf/YCI1Mf/8Ku9&#10;NRom3/D3Jf0AufgFAAD//wMAUEsBAi0AFAAGAAgAAAAhANvh9svuAAAAhQEAABMAAAAAAAAAAAAA&#10;AAAAAAAAAFtDb250ZW50X1R5cGVzXS54bWxQSwECLQAUAAYACAAAACEAWvQsW78AAAAVAQAACwAA&#10;AAAAAAAAAAAAAAAfAQAAX3JlbHMvLnJlbHNQSwECLQAUAAYACAAAACEA7G4n/sMAAADbAAAADwAA&#10;AAAAAAAAAAAAAAAHAgAAZHJzL2Rvd25yZXYueG1sUEsFBgAAAAADAAMAtwAAAPcCAAAAAA==&#10;">
                        <v:stroke startarrow="open"/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38 Cerrar llave" o:spid="_x0000_s1035" type="#_x0000_t88" style="position:absolute;left:18192;top:952;width:1512;height:6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PnywwAAANsAAAAPAAAAZHJzL2Rvd25yZXYueG1sRE9Na8JA&#10;EL0X/A/LFLw1G1MsIc0qIihFQTSWQm/T7DQJzc6G7Jqk/757KHh8vO98PZlWDNS7xrKCRRSDIC6t&#10;brhS8H7dPaUgnEfW2FomBb/kYL2aPeSYaTvyhYbCVyKEsMtQQe19l0npypoMush2xIH7tr1BH2Bf&#10;Sd3jGMJNK5M4fpEGGw4NNXa0ran8KW5GwWlx+Po4Hc/LzyHdU3pszwnJjVLzx2nzCsLT5O/if/eb&#10;VvAcxoYv4QfI1R8AAAD//wMAUEsBAi0AFAAGAAgAAAAhANvh9svuAAAAhQEAABMAAAAAAAAAAAAA&#10;AAAAAAAAAFtDb250ZW50X1R5cGVzXS54bWxQSwECLQAUAAYACAAAACEAWvQsW78AAAAVAQAACwAA&#10;AAAAAAAAAAAAAAAfAQAAX3JlbHMvLnJlbHNQSwECLQAUAAYACAAAACEA4JD58sMAAADbAAAADwAA&#10;AAAAAAAAAAAAAAAHAgAAZHJzL2Rvd25yZXYueG1sUEsFBgAAAAADAAMAtwAAAPcCAAAAAA==&#10;" adj="451"/>
                      <v:shape id="40 Conector recto de flecha" o:spid="_x0000_s1036" type="#_x0000_t32" style="position:absolute;left:18859;top:190;width:4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cz3vwAAANsAAAAPAAAAZHJzL2Rvd25yZXYueG1sRE/JigIx&#10;EL0P+A+hBG9j4qCDtEbRhgHBk8vFW9GpXrBTaZKorV9vDsIcH29frnvbijv50DjWMBkrEMSFMw1X&#10;Gs6nv+85iBCRDbaOScOTAqxXg68lZsY9+ED3Y6xECuGQoYY6xi6TMhQ1WQxj1xEnrnTeYkzQV9J4&#10;fKRw28ofpX6lxYZTQ40d5TUV1+PNathfW3V6yTJX3Wxfzifb2cXnF61Hw36zABGpj//ij3tnNEzT&#10;+vQl/QC5egMAAP//AwBQSwECLQAUAAYACAAAACEA2+H2y+4AAACFAQAAEwAAAAAAAAAAAAAAAAAA&#10;AAAAW0NvbnRlbnRfVHlwZXNdLnhtbFBLAQItABQABgAIAAAAIQBa9CxbvwAAABUBAAALAAAAAAAA&#10;AAAAAAAAAB8BAABfcmVscy8ucmVsc1BLAQItABQABgAIAAAAIQA7gcz3vwAAANsAAAAPAAAAAAAA&#10;AAAAAAAAAAcCAABkcnMvZG93bnJldi54bWxQSwUGAAAAAAMAAwC3AAAA8wIAAAAA&#10;">
                        <v:stroke startarrow="open"/>
                      </v:shape>
                    </v:group>
                  </w:pict>
                </mc:Fallback>
              </mc:AlternateContent>
            </w:r>
          </w:p>
          <w:p w14:paraId="71212318" w14:textId="6D31B96D" w:rsidR="007E2A34" w:rsidRPr="00231985" w:rsidRDefault="0012428C" w:rsidP="00D40456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12428C">
              <w:rPr>
                <w:rFonts w:ascii="Arial" w:hAnsi="Arial" w:cs="Arial"/>
                <w:sz w:val="24"/>
                <w:szCs w:val="24"/>
                <w:lang w:val="es-ES"/>
              </w:rPr>
              <w:t>Los estudiantes investigan leyendo en internet, libros u otros medios, las diferencias y similitudes existentes entre “evaporación” y “vaporización”; las registran en su cuaderno y dan al menos, tres ejemplos de cada proceso.</w:t>
            </w:r>
          </w:p>
        </w:tc>
      </w:tr>
    </w:tbl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45906E" w14:textId="77777777" w:rsidR="00F779B5" w:rsidRDefault="00F779B5" w:rsidP="00BD016A">
      <w:pPr>
        <w:spacing w:after="0" w:line="240" w:lineRule="auto"/>
      </w:pPr>
      <w:r>
        <w:separator/>
      </w:r>
    </w:p>
  </w:endnote>
  <w:endnote w:type="continuationSeparator" w:id="0">
    <w:p w14:paraId="0FA16CAA" w14:textId="77777777" w:rsidR="00F779B5" w:rsidRDefault="00F779B5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412C63" w14:textId="77777777" w:rsidR="00F779B5" w:rsidRDefault="00F779B5" w:rsidP="00BD016A">
      <w:pPr>
        <w:spacing w:after="0" w:line="240" w:lineRule="auto"/>
      </w:pPr>
      <w:r>
        <w:separator/>
      </w:r>
    </w:p>
  </w:footnote>
  <w:footnote w:type="continuationSeparator" w:id="0">
    <w:p w14:paraId="19F22070" w14:textId="77777777" w:rsidR="00F779B5" w:rsidRDefault="00F779B5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450D5F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F9FE42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3B8501D5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483E84">
      <w:rPr>
        <w:rFonts w:ascii="Arial" w:hAnsi="Arial" w:cs="Arial"/>
        <w:b/>
        <w:color w:val="F79646" w:themeColor="accent6"/>
        <w:sz w:val="36"/>
        <w:szCs w:val="36"/>
      </w:rPr>
      <w:t>4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77D4992B" w:rsidR="00F66929" w:rsidRDefault="00F51A7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Sexto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483E84">
      <w:rPr>
        <w:rFonts w:ascii="Arial" w:hAnsi="Arial" w:cs="Arial"/>
        <w:b/>
        <w:color w:val="F79646" w:themeColor="accent6"/>
        <w:sz w:val="36"/>
        <w:szCs w:val="36"/>
      </w:rPr>
      <w:t>13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488F"/>
    <w:rsid w:val="00037F4A"/>
    <w:rsid w:val="00053491"/>
    <w:rsid w:val="000549A0"/>
    <w:rsid w:val="00054A41"/>
    <w:rsid w:val="0007779D"/>
    <w:rsid w:val="0008349B"/>
    <w:rsid w:val="00090315"/>
    <w:rsid w:val="000A34A9"/>
    <w:rsid w:val="000A7AE0"/>
    <w:rsid w:val="000C18B0"/>
    <w:rsid w:val="000C69F4"/>
    <w:rsid w:val="000E332E"/>
    <w:rsid w:val="000E7DBE"/>
    <w:rsid w:val="000F65D9"/>
    <w:rsid w:val="00100D4D"/>
    <w:rsid w:val="001102A3"/>
    <w:rsid w:val="0011427E"/>
    <w:rsid w:val="0012428C"/>
    <w:rsid w:val="001319B3"/>
    <w:rsid w:val="00131B4C"/>
    <w:rsid w:val="001476EB"/>
    <w:rsid w:val="00164579"/>
    <w:rsid w:val="001652D8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05BAC"/>
    <w:rsid w:val="00210395"/>
    <w:rsid w:val="00212B0E"/>
    <w:rsid w:val="002228E2"/>
    <w:rsid w:val="00231985"/>
    <w:rsid w:val="00240243"/>
    <w:rsid w:val="00240A44"/>
    <w:rsid w:val="00244FF8"/>
    <w:rsid w:val="00263562"/>
    <w:rsid w:val="00266016"/>
    <w:rsid w:val="002664D9"/>
    <w:rsid w:val="00270229"/>
    <w:rsid w:val="00271C9E"/>
    <w:rsid w:val="0027259D"/>
    <w:rsid w:val="0027295E"/>
    <w:rsid w:val="002749A1"/>
    <w:rsid w:val="00274C99"/>
    <w:rsid w:val="002809D2"/>
    <w:rsid w:val="002968E9"/>
    <w:rsid w:val="002A091C"/>
    <w:rsid w:val="002A0EFF"/>
    <w:rsid w:val="002A576A"/>
    <w:rsid w:val="002B5E1F"/>
    <w:rsid w:val="002B60E4"/>
    <w:rsid w:val="002C5063"/>
    <w:rsid w:val="002D5A24"/>
    <w:rsid w:val="002E3577"/>
    <w:rsid w:val="002F00B4"/>
    <w:rsid w:val="002F3D14"/>
    <w:rsid w:val="002F51A2"/>
    <w:rsid w:val="00306537"/>
    <w:rsid w:val="00310A3B"/>
    <w:rsid w:val="00311A06"/>
    <w:rsid w:val="00321859"/>
    <w:rsid w:val="0032356E"/>
    <w:rsid w:val="003436EE"/>
    <w:rsid w:val="003514A1"/>
    <w:rsid w:val="003564EB"/>
    <w:rsid w:val="003622F4"/>
    <w:rsid w:val="00367DEF"/>
    <w:rsid w:val="003714C1"/>
    <w:rsid w:val="003767FB"/>
    <w:rsid w:val="0037747A"/>
    <w:rsid w:val="00384D54"/>
    <w:rsid w:val="00390A6B"/>
    <w:rsid w:val="003A6DA0"/>
    <w:rsid w:val="003B2AA0"/>
    <w:rsid w:val="003B4B59"/>
    <w:rsid w:val="003B5A6E"/>
    <w:rsid w:val="003B67BA"/>
    <w:rsid w:val="003C04C0"/>
    <w:rsid w:val="003D2118"/>
    <w:rsid w:val="003E7C1A"/>
    <w:rsid w:val="0042180F"/>
    <w:rsid w:val="00423DDE"/>
    <w:rsid w:val="004356BD"/>
    <w:rsid w:val="00440B8D"/>
    <w:rsid w:val="00442DFD"/>
    <w:rsid w:val="0045755B"/>
    <w:rsid w:val="0046333B"/>
    <w:rsid w:val="00475360"/>
    <w:rsid w:val="004804D1"/>
    <w:rsid w:val="004807DE"/>
    <w:rsid w:val="00483E84"/>
    <w:rsid w:val="00490E62"/>
    <w:rsid w:val="00494FFD"/>
    <w:rsid w:val="004B393B"/>
    <w:rsid w:val="004B552D"/>
    <w:rsid w:val="004B720A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1458"/>
    <w:rsid w:val="00530CAB"/>
    <w:rsid w:val="0054117C"/>
    <w:rsid w:val="00541493"/>
    <w:rsid w:val="005477E6"/>
    <w:rsid w:val="00547A2D"/>
    <w:rsid w:val="00560226"/>
    <w:rsid w:val="00572DF0"/>
    <w:rsid w:val="00576632"/>
    <w:rsid w:val="0058005A"/>
    <w:rsid w:val="005870C0"/>
    <w:rsid w:val="00594F72"/>
    <w:rsid w:val="005959C4"/>
    <w:rsid w:val="005A6177"/>
    <w:rsid w:val="005B0CFC"/>
    <w:rsid w:val="005C08BB"/>
    <w:rsid w:val="005C0AA4"/>
    <w:rsid w:val="005C4295"/>
    <w:rsid w:val="005E3510"/>
    <w:rsid w:val="005E7158"/>
    <w:rsid w:val="005E77AC"/>
    <w:rsid w:val="0060105A"/>
    <w:rsid w:val="00604A45"/>
    <w:rsid w:val="0060584C"/>
    <w:rsid w:val="006163BB"/>
    <w:rsid w:val="0063066F"/>
    <w:rsid w:val="00632B6E"/>
    <w:rsid w:val="00636BAC"/>
    <w:rsid w:val="00657581"/>
    <w:rsid w:val="006648E4"/>
    <w:rsid w:val="0067026A"/>
    <w:rsid w:val="00674382"/>
    <w:rsid w:val="00680401"/>
    <w:rsid w:val="006934FC"/>
    <w:rsid w:val="006A22DF"/>
    <w:rsid w:val="006A66D3"/>
    <w:rsid w:val="006B0A64"/>
    <w:rsid w:val="006B0CDC"/>
    <w:rsid w:val="006B1FD3"/>
    <w:rsid w:val="006B32A9"/>
    <w:rsid w:val="006D0D2F"/>
    <w:rsid w:val="006F751F"/>
    <w:rsid w:val="00700D15"/>
    <w:rsid w:val="00722314"/>
    <w:rsid w:val="0072397F"/>
    <w:rsid w:val="007316BA"/>
    <w:rsid w:val="0073200A"/>
    <w:rsid w:val="00733C66"/>
    <w:rsid w:val="00735420"/>
    <w:rsid w:val="007359D5"/>
    <w:rsid w:val="0073704D"/>
    <w:rsid w:val="0073736E"/>
    <w:rsid w:val="00751521"/>
    <w:rsid w:val="00757452"/>
    <w:rsid w:val="0076250D"/>
    <w:rsid w:val="0076347E"/>
    <w:rsid w:val="0076688A"/>
    <w:rsid w:val="00772CEF"/>
    <w:rsid w:val="007846F4"/>
    <w:rsid w:val="007850F1"/>
    <w:rsid w:val="00787875"/>
    <w:rsid w:val="0079416F"/>
    <w:rsid w:val="007977D3"/>
    <w:rsid w:val="007A0741"/>
    <w:rsid w:val="007A4A85"/>
    <w:rsid w:val="007A7852"/>
    <w:rsid w:val="007C30C3"/>
    <w:rsid w:val="007E2A34"/>
    <w:rsid w:val="007E2E2A"/>
    <w:rsid w:val="007E504F"/>
    <w:rsid w:val="007F1BBF"/>
    <w:rsid w:val="00805C35"/>
    <w:rsid w:val="00814DC2"/>
    <w:rsid w:val="00840C39"/>
    <w:rsid w:val="00841160"/>
    <w:rsid w:val="00860EE8"/>
    <w:rsid w:val="00864FDE"/>
    <w:rsid w:val="00865224"/>
    <w:rsid w:val="00874E3C"/>
    <w:rsid w:val="00884D06"/>
    <w:rsid w:val="00886C9B"/>
    <w:rsid w:val="008876DB"/>
    <w:rsid w:val="0089135B"/>
    <w:rsid w:val="008B52ED"/>
    <w:rsid w:val="008B7322"/>
    <w:rsid w:val="008C3610"/>
    <w:rsid w:val="008D1E88"/>
    <w:rsid w:val="008E1202"/>
    <w:rsid w:val="008E1921"/>
    <w:rsid w:val="008E4E97"/>
    <w:rsid w:val="008F12A1"/>
    <w:rsid w:val="008F635C"/>
    <w:rsid w:val="0092739C"/>
    <w:rsid w:val="00931E27"/>
    <w:rsid w:val="00935315"/>
    <w:rsid w:val="00935335"/>
    <w:rsid w:val="00946D62"/>
    <w:rsid w:val="0095366C"/>
    <w:rsid w:val="00962CC0"/>
    <w:rsid w:val="009707FC"/>
    <w:rsid w:val="00974774"/>
    <w:rsid w:val="00977B0C"/>
    <w:rsid w:val="00980461"/>
    <w:rsid w:val="00981F3E"/>
    <w:rsid w:val="00984CD1"/>
    <w:rsid w:val="00984DCD"/>
    <w:rsid w:val="00987A91"/>
    <w:rsid w:val="009941B9"/>
    <w:rsid w:val="00997152"/>
    <w:rsid w:val="009A1A03"/>
    <w:rsid w:val="009A62A3"/>
    <w:rsid w:val="009C07D2"/>
    <w:rsid w:val="009D0B6E"/>
    <w:rsid w:val="009D6F08"/>
    <w:rsid w:val="009E2DA2"/>
    <w:rsid w:val="009F707F"/>
    <w:rsid w:val="00A0318E"/>
    <w:rsid w:val="00A1757F"/>
    <w:rsid w:val="00A24AAF"/>
    <w:rsid w:val="00A30A08"/>
    <w:rsid w:val="00A35F9D"/>
    <w:rsid w:val="00A367F9"/>
    <w:rsid w:val="00A45ADC"/>
    <w:rsid w:val="00A63FBB"/>
    <w:rsid w:val="00A67479"/>
    <w:rsid w:val="00A8365D"/>
    <w:rsid w:val="00A845AD"/>
    <w:rsid w:val="00A968B0"/>
    <w:rsid w:val="00AB37EC"/>
    <w:rsid w:val="00AB7C76"/>
    <w:rsid w:val="00AD5A13"/>
    <w:rsid w:val="00AE3BED"/>
    <w:rsid w:val="00AF1B76"/>
    <w:rsid w:val="00B03075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231F"/>
    <w:rsid w:val="00BA517F"/>
    <w:rsid w:val="00BB3D43"/>
    <w:rsid w:val="00BB6002"/>
    <w:rsid w:val="00BC4296"/>
    <w:rsid w:val="00BC6A95"/>
    <w:rsid w:val="00BC763F"/>
    <w:rsid w:val="00BD016A"/>
    <w:rsid w:val="00BD0B06"/>
    <w:rsid w:val="00BD15EA"/>
    <w:rsid w:val="00BD6C1B"/>
    <w:rsid w:val="00BF418F"/>
    <w:rsid w:val="00BF66FF"/>
    <w:rsid w:val="00C07E91"/>
    <w:rsid w:val="00C1054E"/>
    <w:rsid w:val="00C13C7D"/>
    <w:rsid w:val="00C13FAE"/>
    <w:rsid w:val="00C14B02"/>
    <w:rsid w:val="00C25BD7"/>
    <w:rsid w:val="00C42011"/>
    <w:rsid w:val="00C559B7"/>
    <w:rsid w:val="00C56689"/>
    <w:rsid w:val="00C57502"/>
    <w:rsid w:val="00C6608F"/>
    <w:rsid w:val="00C94C37"/>
    <w:rsid w:val="00CA0411"/>
    <w:rsid w:val="00CA1C2D"/>
    <w:rsid w:val="00CA2391"/>
    <w:rsid w:val="00CB29ED"/>
    <w:rsid w:val="00CB56DA"/>
    <w:rsid w:val="00CC54F4"/>
    <w:rsid w:val="00CE66EB"/>
    <w:rsid w:val="00D003E4"/>
    <w:rsid w:val="00D22104"/>
    <w:rsid w:val="00D3399C"/>
    <w:rsid w:val="00D33C26"/>
    <w:rsid w:val="00D40456"/>
    <w:rsid w:val="00D46EE3"/>
    <w:rsid w:val="00D47DB6"/>
    <w:rsid w:val="00D52484"/>
    <w:rsid w:val="00D620BF"/>
    <w:rsid w:val="00D9267F"/>
    <w:rsid w:val="00DA0FF8"/>
    <w:rsid w:val="00DC184C"/>
    <w:rsid w:val="00DC24CA"/>
    <w:rsid w:val="00DC2FBC"/>
    <w:rsid w:val="00DC3515"/>
    <w:rsid w:val="00DD0E49"/>
    <w:rsid w:val="00DD286A"/>
    <w:rsid w:val="00DD41F3"/>
    <w:rsid w:val="00DE5285"/>
    <w:rsid w:val="00DF2396"/>
    <w:rsid w:val="00DF39AD"/>
    <w:rsid w:val="00DF58DE"/>
    <w:rsid w:val="00DF6041"/>
    <w:rsid w:val="00E06097"/>
    <w:rsid w:val="00E07789"/>
    <w:rsid w:val="00E12B41"/>
    <w:rsid w:val="00E13116"/>
    <w:rsid w:val="00E310B1"/>
    <w:rsid w:val="00E33FFA"/>
    <w:rsid w:val="00E5135D"/>
    <w:rsid w:val="00E65909"/>
    <w:rsid w:val="00E745BE"/>
    <w:rsid w:val="00EA2C51"/>
    <w:rsid w:val="00EB0BD4"/>
    <w:rsid w:val="00EB49C7"/>
    <w:rsid w:val="00EC4703"/>
    <w:rsid w:val="00EC4DD7"/>
    <w:rsid w:val="00EC6526"/>
    <w:rsid w:val="00EF121F"/>
    <w:rsid w:val="00F13618"/>
    <w:rsid w:val="00F216CD"/>
    <w:rsid w:val="00F239F4"/>
    <w:rsid w:val="00F3255A"/>
    <w:rsid w:val="00F350F0"/>
    <w:rsid w:val="00F42F87"/>
    <w:rsid w:val="00F4536F"/>
    <w:rsid w:val="00F45BCA"/>
    <w:rsid w:val="00F51A73"/>
    <w:rsid w:val="00F57B8B"/>
    <w:rsid w:val="00F66929"/>
    <w:rsid w:val="00F779B5"/>
    <w:rsid w:val="00F804B6"/>
    <w:rsid w:val="00F96F80"/>
    <w:rsid w:val="00FC1E6C"/>
    <w:rsid w:val="00FC5B9C"/>
    <w:rsid w:val="00FD1801"/>
    <w:rsid w:val="00FE6CE9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484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2020-06-04T20:15:00Z</dcterms:created>
  <dcterms:modified xsi:type="dcterms:W3CDTF">2020-06-04T20:15:00Z</dcterms:modified>
</cp:coreProperties>
</file>