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2984793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B5E1F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</w:p>
    <w:p w14:paraId="242AF310" w14:textId="714B4A18" w:rsidR="00604A45" w:rsidRDefault="002B5E1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2B5E1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integradas</w:t>
      </w:r>
    </w:p>
    <w:p w14:paraId="70666DF5" w14:textId="77777777" w:rsidR="002B5E1F" w:rsidRPr="001C34A5" w:rsidRDefault="002B5E1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07457DF5" w14:textId="08D61899" w:rsidR="00F51A73" w:rsidRDefault="00DD286A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DD286A">
              <w:rPr>
                <w:rFonts w:ascii="Verdana" w:hAnsi="Verdana" w:cs="Verdana"/>
                <w:b/>
                <w:bCs/>
                <w:lang w:val="es-ES"/>
              </w:rPr>
              <w:t>Explicar, a partir de una investigación experimental, los requerimientos de agua, dióxido de carbono y energía lumínica para la producción de azúcar y liberación de oxígeno en la fotosíntesis, comunicando sus resultados y los aportes de científicos en este campo a través del tiempo. (OA 1)</w:t>
            </w:r>
          </w:p>
          <w:p w14:paraId="187A6653" w14:textId="77777777" w:rsidR="00DD286A" w:rsidRDefault="00DD286A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9EC5923" w:rsidR="007850F1" w:rsidRPr="002F3D14" w:rsidRDefault="002B5E1F" w:rsidP="004B393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B5E1F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no experimentales de manera independiente trabajando de forma individual o colaborativa. (OA b)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14019972" w14:textId="1E3E4A07" w:rsidR="002B5E1F" w:rsidRPr="002B5E1F" w:rsidRDefault="002B5E1F" w:rsidP="002B5E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>Los estudiantes buscan información sobre importancia de la azúcar para los seres vivos, su relación con la energía y su almacenamiento en las plantas, por medio de la lectura en variados medios como, internet, los libros, la enciclopedia. Los estudiantes:</w:t>
            </w:r>
          </w:p>
          <w:p w14:paraId="1C686BAE" w14:textId="77777777" w:rsidR="002B5E1F" w:rsidRPr="002B5E1F" w:rsidRDefault="002B5E1F" w:rsidP="002B5E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manipulan y observan diversos productos vegetales como frutas, tubérculos, flores, semillas. </w:t>
            </w:r>
          </w:p>
          <w:p w14:paraId="6CF7ADB4" w14:textId="77777777" w:rsidR="002B5E1F" w:rsidRPr="002B5E1F" w:rsidRDefault="002B5E1F" w:rsidP="002B5E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ab/>
              <w:t>Realizan cortes longitudinales y observan su interior.</w:t>
            </w:r>
          </w:p>
          <w:p w14:paraId="74CFB4C5" w14:textId="77777777" w:rsidR="002B5E1F" w:rsidRPr="002B5E1F" w:rsidRDefault="002B5E1F" w:rsidP="002B5E1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ab/>
              <w:t>Luego registran por medio de dibujos, rotulando sus partes.</w:t>
            </w:r>
          </w:p>
          <w:p w14:paraId="1C31DEE1" w14:textId="5F56D670" w:rsidR="00F216CD" w:rsidRPr="00231985" w:rsidRDefault="002B5E1F" w:rsidP="002B5E1F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2B5E1F">
              <w:rPr>
                <w:rFonts w:ascii="Arial" w:hAnsi="Arial" w:cs="Arial"/>
                <w:sz w:val="24"/>
                <w:szCs w:val="24"/>
                <w:lang w:val="es-ES"/>
              </w:rPr>
              <w:tab/>
              <w:t>Con la ayuda del docente, identifican aquellas estructuras que almacenen azúcar (glucosa en forma de almidón), y registran la información por medio de la rotulación en su dibujo. ® Lenguaje y Comunicación.</w:t>
            </w:r>
          </w:p>
          <w:p w14:paraId="760F0F12" w14:textId="77777777" w:rsidR="00F216CD" w:rsidRPr="00231985" w:rsidRDefault="00F216CD" w:rsidP="00DD286A">
            <w:pPr>
              <w:rPr>
                <w:rFonts w:ascii="Verdana" w:hAnsi="Verdana"/>
                <w:i/>
                <w:iCs/>
                <w:noProof/>
                <w:sz w:val="18"/>
                <w:szCs w:val="18"/>
              </w:rPr>
            </w:pPr>
          </w:p>
          <w:p w14:paraId="71212318" w14:textId="47D2C731" w:rsidR="007E2A34" w:rsidRPr="00231985" w:rsidRDefault="007E2A34" w:rsidP="00DD286A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A11B75" w14:textId="77777777" w:rsidR="005B40B7" w:rsidRDefault="005B40B7" w:rsidP="00BD016A">
      <w:pPr>
        <w:spacing w:after="0" w:line="240" w:lineRule="auto"/>
      </w:pPr>
      <w:r>
        <w:separator/>
      </w:r>
    </w:p>
  </w:endnote>
  <w:endnote w:type="continuationSeparator" w:id="0">
    <w:p w14:paraId="1568BBDA" w14:textId="77777777" w:rsidR="005B40B7" w:rsidRDefault="005B40B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EFE48" w14:textId="77777777" w:rsidR="005B40B7" w:rsidRDefault="005B40B7" w:rsidP="00BD016A">
      <w:pPr>
        <w:spacing w:after="0" w:line="240" w:lineRule="auto"/>
      </w:pPr>
      <w:r>
        <w:separator/>
      </w:r>
    </w:p>
  </w:footnote>
  <w:footnote w:type="continuationSeparator" w:id="0">
    <w:p w14:paraId="2E88C442" w14:textId="77777777" w:rsidR="005B40B7" w:rsidRDefault="005B40B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20A9A32F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F51A73">
      <w:rPr>
        <w:rFonts w:ascii="Arial" w:hAnsi="Arial" w:cs="Arial"/>
        <w:b/>
        <w:color w:val="F79646" w:themeColor="accent6"/>
        <w:sz w:val="36"/>
        <w:szCs w:val="36"/>
      </w:rPr>
      <w:t>1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A810579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B40B7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1019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2020-06-04T19:35:00Z</dcterms:created>
  <dcterms:modified xsi:type="dcterms:W3CDTF">2020-06-04T19:35:00Z</dcterms:modified>
</cp:coreProperties>
</file>