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0911D7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A6716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49EE1579" w14:textId="3E2D6D36" w:rsidR="00C45072" w:rsidRDefault="005B0787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B0787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Sistemas</w:t>
      </w:r>
    </w:p>
    <w:p w14:paraId="6FC38CED" w14:textId="77777777" w:rsidR="005B0787" w:rsidRPr="001C34A5" w:rsidRDefault="005B0787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AF0B2E0" w14:textId="77777777" w:rsidR="008A6716" w:rsidRPr="008A6716" w:rsidRDefault="008A6716" w:rsidP="008A67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A6716">
              <w:rPr>
                <w:rFonts w:ascii="Arial" w:hAnsi="Arial" w:cs="Arial"/>
                <w:color w:val="404040" w:themeColor="text1" w:themeTint="BF"/>
                <w:lang w:val="es-ES"/>
              </w:rPr>
              <w:t>Seleccionar y usar materiales e instrumentos en forma segura. (OA e)</w:t>
            </w:r>
          </w:p>
          <w:p w14:paraId="6F0B0913" w14:textId="77777777" w:rsidR="008A6716" w:rsidRPr="008A6716" w:rsidRDefault="008A6716" w:rsidP="008A67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568059B" w14:textId="77777777" w:rsidR="008A6716" w:rsidRPr="008A6716" w:rsidRDefault="008A6716" w:rsidP="008A67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A6716">
              <w:rPr>
                <w:rFonts w:ascii="Arial" w:hAnsi="Arial" w:cs="Arial"/>
                <w:color w:val="404040" w:themeColor="text1" w:themeTint="BF"/>
                <w:lang w:val="es-ES"/>
              </w:rPr>
              <w:t>Comunican sus evidencias y conclusiones de una investigación utilizando modelos (OA g)</w:t>
            </w:r>
          </w:p>
          <w:p w14:paraId="52ABCDC5" w14:textId="77777777" w:rsidR="008A6716" w:rsidRPr="008A6716" w:rsidRDefault="008A6716" w:rsidP="008A67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401DCD4" w:rsidR="007850F1" w:rsidRPr="002F3D14" w:rsidRDefault="008A6716" w:rsidP="008A67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A6716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73CCF0C" w:rsidR="007E2A34" w:rsidRPr="006F751F" w:rsidRDefault="008A6716" w:rsidP="00C450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6716">
              <w:rPr>
                <w:rFonts w:ascii="Arial" w:hAnsi="Arial" w:cs="Arial"/>
                <w:sz w:val="24"/>
                <w:szCs w:val="24"/>
                <w:lang w:val="es-ES"/>
              </w:rPr>
              <w:t xml:space="preserve">Elaboran un tarjetero con los </w:t>
            </w:r>
            <w:proofErr w:type="gramStart"/>
            <w:r w:rsidRPr="008A6716">
              <w:rPr>
                <w:rFonts w:ascii="Arial" w:hAnsi="Arial" w:cs="Arial"/>
                <w:sz w:val="24"/>
                <w:szCs w:val="24"/>
                <w:lang w:val="es-ES"/>
              </w:rPr>
              <w:t>conceptos</w:t>
            </w:r>
            <w:proofErr w:type="gramEnd"/>
            <w:r w:rsidRPr="008A6716">
              <w:rPr>
                <w:rFonts w:ascii="Arial" w:hAnsi="Arial" w:cs="Arial"/>
                <w:sz w:val="24"/>
                <w:szCs w:val="24"/>
                <w:lang w:val="es-ES"/>
              </w:rPr>
              <w:t xml:space="preserve"> por un lado, las definiciones de cada nivel de organización por el otro lado, con dibujos y ejemplos. Juegan entre compañeros para verificar el aprendizaje.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2508E" w14:textId="77777777" w:rsidR="003E5BAA" w:rsidRDefault="003E5BAA" w:rsidP="00BD016A">
      <w:pPr>
        <w:spacing w:after="0" w:line="240" w:lineRule="auto"/>
      </w:pPr>
      <w:r>
        <w:separator/>
      </w:r>
    </w:p>
  </w:endnote>
  <w:endnote w:type="continuationSeparator" w:id="0">
    <w:p w14:paraId="16BB424D" w14:textId="77777777" w:rsidR="003E5BAA" w:rsidRDefault="003E5BA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8B42E" w14:textId="77777777" w:rsidR="003E5BAA" w:rsidRDefault="003E5BAA" w:rsidP="00BD016A">
      <w:pPr>
        <w:spacing w:after="0" w:line="240" w:lineRule="auto"/>
      </w:pPr>
      <w:r>
        <w:separator/>
      </w:r>
    </w:p>
  </w:footnote>
  <w:footnote w:type="continuationSeparator" w:id="0">
    <w:p w14:paraId="6EE48E3E" w14:textId="77777777" w:rsidR="003E5BAA" w:rsidRDefault="003E5BA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5BAA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2020-06-02T19:48:00Z</dcterms:created>
  <dcterms:modified xsi:type="dcterms:W3CDTF">2020-06-02T19:48:00Z</dcterms:modified>
</cp:coreProperties>
</file>