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1C7E8250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C45072">
        <w:rPr>
          <w:rFonts w:ascii="Arial" w:hAnsi="Arial" w:cs="Arial"/>
          <w:b/>
          <w:color w:val="404040" w:themeColor="text1" w:themeTint="BF"/>
          <w:sz w:val="28"/>
          <w:szCs w:val="28"/>
        </w:rPr>
        <w:t>7</w:t>
      </w:r>
    </w:p>
    <w:p w14:paraId="7599CAD6" w14:textId="56A31875" w:rsidR="00C45072" w:rsidRDefault="00C45072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C45072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Niveles de organización de los seres vivos: Órganos</w:t>
      </w:r>
    </w:p>
    <w:p w14:paraId="49EE1579" w14:textId="77777777" w:rsidR="00C45072" w:rsidRPr="001C34A5" w:rsidRDefault="00C45072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27F1E337" w14:textId="0D176330" w:rsidR="003E7C1A" w:rsidRDefault="00984DCD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984DCD">
              <w:rPr>
                <w:rFonts w:ascii="Verdana" w:hAnsi="Verdana" w:cs="Verdana"/>
                <w:b/>
                <w:bCs/>
                <w:lang w:val="es-ES"/>
              </w:rPr>
              <w:t>Reconocer y explicar que los seres vivos están formados por una o más células y que estas se organizan en tejidos, órganos y sistemas. (OA 1)</w:t>
            </w:r>
          </w:p>
          <w:p w14:paraId="5544EE45" w14:textId="77777777" w:rsidR="00984DCD" w:rsidRDefault="00984DC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1565E36A" w14:textId="77777777" w:rsidR="00C45072" w:rsidRPr="00C45072" w:rsidRDefault="00C45072" w:rsidP="00C4507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C45072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Llevar a cabo investigaciones no experimentales en forma colaborativa. (OA c) </w:t>
            </w:r>
          </w:p>
          <w:p w14:paraId="00D213CE" w14:textId="77777777" w:rsidR="00C45072" w:rsidRPr="00C45072" w:rsidRDefault="00C45072" w:rsidP="00C4507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164E8574" w:rsidR="007850F1" w:rsidRPr="002F3D14" w:rsidRDefault="00C45072" w:rsidP="00C4507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C45072">
              <w:rPr>
                <w:rFonts w:ascii="Arial" w:hAnsi="Arial" w:cs="Arial"/>
                <w:color w:val="404040" w:themeColor="text1" w:themeTint="BF"/>
                <w:lang w:val="es-ES"/>
              </w:rPr>
              <w:t>Formular conclusiones y explicaciones</w:t>
            </w:r>
          </w:p>
        </w:tc>
        <w:tc>
          <w:tcPr>
            <w:tcW w:w="5827" w:type="dxa"/>
          </w:tcPr>
          <w:p w14:paraId="77F831DF" w14:textId="77777777" w:rsidR="00BB3D43" w:rsidRDefault="007E2A34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65F64426" w14:textId="03C0F1BB" w:rsidR="00C45072" w:rsidRPr="00C45072" w:rsidRDefault="00C45072" w:rsidP="00C4507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45072">
              <w:rPr>
                <w:rFonts w:ascii="Arial" w:hAnsi="Arial" w:cs="Arial"/>
                <w:sz w:val="24"/>
                <w:szCs w:val="24"/>
                <w:lang w:val="es-ES"/>
              </w:rPr>
              <w:t xml:space="preserve">El docente solicita, con anterioridad, a los estudiantes llevar juguetes o artículos electrónicos que no funcionen y que utilicen pilas (uno por grupo). Invita a los estudiantes a observarlos y: </w:t>
            </w:r>
          </w:p>
          <w:p w14:paraId="33A157B2" w14:textId="77777777" w:rsidR="00C45072" w:rsidRPr="00C45072" w:rsidRDefault="00C45072" w:rsidP="00C4507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45072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C45072">
              <w:rPr>
                <w:rFonts w:ascii="Arial" w:hAnsi="Arial" w:cs="Arial"/>
                <w:sz w:val="24"/>
                <w:szCs w:val="24"/>
                <w:lang w:val="es-ES"/>
              </w:rPr>
              <w:tab/>
              <w:t>describir en sus cuadernos las funciones que realiza el juguete.</w:t>
            </w:r>
          </w:p>
          <w:p w14:paraId="4FAE2519" w14:textId="77777777" w:rsidR="00C45072" w:rsidRPr="00C45072" w:rsidRDefault="00C45072" w:rsidP="00C4507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45072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C45072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mencionar los componentes internos que deberá tener el artículo o juguete para realizar dichas funciones. Indicar si es un sistema o no lo es. Buscan la definición de sistema en el diccionario y la escriben en su cuaderno con sus palabras. </w:t>
            </w:r>
          </w:p>
          <w:p w14:paraId="71212318" w14:textId="66D21D53" w:rsidR="007E2A34" w:rsidRPr="006F751F" w:rsidRDefault="00C45072" w:rsidP="00C4507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45072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C45072">
              <w:rPr>
                <w:rFonts w:ascii="Arial" w:hAnsi="Arial" w:cs="Arial"/>
                <w:sz w:val="24"/>
                <w:szCs w:val="24"/>
                <w:lang w:val="es-ES"/>
              </w:rPr>
              <w:tab/>
              <w:t>establecer similitudes y diferencias con la estructura y funcionamiento del cuerpo humano.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4A451" w14:textId="77777777" w:rsidR="00FB68ED" w:rsidRDefault="00FB68ED" w:rsidP="00BD016A">
      <w:pPr>
        <w:spacing w:after="0" w:line="240" w:lineRule="auto"/>
      </w:pPr>
      <w:r>
        <w:separator/>
      </w:r>
    </w:p>
  </w:endnote>
  <w:endnote w:type="continuationSeparator" w:id="0">
    <w:p w14:paraId="26691A2B" w14:textId="77777777" w:rsidR="00FB68ED" w:rsidRDefault="00FB68ED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E96A0" w14:textId="77777777" w:rsidR="00FB68ED" w:rsidRDefault="00FB68ED" w:rsidP="00BD016A">
      <w:pPr>
        <w:spacing w:after="0" w:line="240" w:lineRule="auto"/>
      </w:pPr>
      <w:r>
        <w:separator/>
      </w:r>
    </w:p>
  </w:footnote>
  <w:footnote w:type="continuationSeparator" w:id="0">
    <w:p w14:paraId="07FE86BF" w14:textId="77777777" w:rsidR="00FB68ED" w:rsidRDefault="00FB68ED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467C5EB6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984DCD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6C19E6CF" w:rsidR="00F66929" w:rsidRDefault="003E7C1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Quinto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984DCD">
      <w:rPr>
        <w:rFonts w:ascii="Arial" w:hAnsi="Arial" w:cs="Arial"/>
        <w:b/>
        <w:color w:val="F79646" w:themeColor="accent6"/>
        <w:sz w:val="36"/>
        <w:szCs w:val="36"/>
      </w:rPr>
      <w:t>01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B67A1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25E26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7479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45072"/>
    <w:rsid w:val="00C559B7"/>
    <w:rsid w:val="00C56689"/>
    <w:rsid w:val="00C57502"/>
    <w:rsid w:val="00C616D6"/>
    <w:rsid w:val="00C6608F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364E"/>
    <w:rsid w:val="00DE5285"/>
    <w:rsid w:val="00DF0C33"/>
    <w:rsid w:val="00DF2396"/>
    <w:rsid w:val="00DF39AD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39F4"/>
    <w:rsid w:val="00F3255A"/>
    <w:rsid w:val="00F350F0"/>
    <w:rsid w:val="00F42F87"/>
    <w:rsid w:val="00F4536F"/>
    <w:rsid w:val="00F45BCA"/>
    <w:rsid w:val="00F57B8B"/>
    <w:rsid w:val="00F66929"/>
    <w:rsid w:val="00F804B6"/>
    <w:rsid w:val="00F96F80"/>
    <w:rsid w:val="00FB68ED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2020-06-02T19:42:00Z</dcterms:created>
  <dcterms:modified xsi:type="dcterms:W3CDTF">2020-06-02T19:42:00Z</dcterms:modified>
</cp:coreProperties>
</file>