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63C7E6FC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E364E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6DC5E51F" w14:textId="290EBD1B" w:rsidR="000E332E" w:rsidRDefault="00984DCD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84DC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Niveles de organización de los seres vivos: células</w:t>
      </w:r>
    </w:p>
    <w:p w14:paraId="357990BF" w14:textId="77777777" w:rsidR="00984DCD" w:rsidRPr="001C34A5" w:rsidRDefault="00984DCD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7F1E337" w14:textId="0D176330" w:rsidR="003E7C1A" w:rsidRDefault="00984DCD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984DCD">
              <w:rPr>
                <w:rFonts w:ascii="Verdana" w:hAnsi="Verdana" w:cs="Verdana"/>
                <w:b/>
                <w:bCs/>
                <w:lang w:val="es-ES"/>
              </w:rPr>
              <w:t>Reconocer y explicar que los seres vivos están formados por una o más células y que estas se organizan en tejidos, órganos y sistemas. (OA 1)</w:t>
            </w:r>
          </w:p>
          <w:p w14:paraId="5544EE45" w14:textId="77777777" w:rsidR="00984DCD" w:rsidRDefault="00984DC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DA98754" w14:textId="77777777" w:rsidR="002B67A1" w:rsidRPr="002B67A1" w:rsidRDefault="002B67A1" w:rsidP="002B67A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B67A1">
              <w:rPr>
                <w:rFonts w:ascii="Arial" w:hAnsi="Arial" w:cs="Arial"/>
                <w:color w:val="404040" w:themeColor="text1" w:themeTint="BF"/>
                <w:lang w:val="es-ES"/>
              </w:rPr>
              <w:t>Llevar a cabo investigaciones no experimentales en forma individual o colaborativa. (OA c)</w:t>
            </w:r>
          </w:p>
          <w:p w14:paraId="1BB98A6B" w14:textId="77777777" w:rsidR="002B67A1" w:rsidRPr="002B67A1" w:rsidRDefault="002B67A1" w:rsidP="002B67A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7FFE9BD" w:rsidR="007850F1" w:rsidRPr="002F3D14" w:rsidRDefault="002B67A1" w:rsidP="002B67A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B67A1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64A68F7F" w:rsidR="007E2A34" w:rsidRPr="006F751F" w:rsidRDefault="00DE364E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364E">
              <w:rPr>
                <w:rFonts w:ascii="Arial" w:hAnsi="Arial" w:cs="Arial"/>
                <w:sz w:val="24"/>
                <w:szCs w:val="24"/>
                <w:lang w:val="es-ES"/>
              </w:rPr>
              <w:t>Los estudiantes en parejas elaboran modelos de células (al menos 12), empleando plastilina© y haciéndolas de aproximadamente dos centímetros de diámetro. Luego unen las células e indican cómo se llama la estructura formada. Dibujan su modelo en el cuaderno y deducen otros lugares del cuerpo donde pueden encontrar estos tejidos.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8F858" w14:textId="77777777" w:rsidR="00B80573" w:rsidRDefault="00B80573" w:rsidP="00BD016A">
      <w:pPr>
        <w:spacing w:after="0" w:line="240" w:lineRule="auto"/>
      </w:pPr>
      <w:r>
        <w:separator/>
      </w:r>
    </w:p>
  </w:endnote>
  <w:endnote w:type="continuationSeparator" w:id="0">
    <w:p w14:paraId="5280CCAF" w14:textId="77777777" w:rsidR="00B80573" w:rsidRDefault="00B8057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7D6F8" w14:textId="77777777" w:rsidR="00B80573" w:rsidRDefault="00B80573" w:rsidP="00BD016A">
      <w:pPr>
        <w:spacing w:after="0" w:line="240" w:lineRule="auto"/>
      </w:pPr>
      <w:r>
        <w:separator/>
      </w:r>
    </w:p>
  </w:footnote>
  <w:footnote w:type="continuationSeparator" w:id="0">
    <w:p w14:paraId="6A24813F" w14:textId="77777777" w:rsidR="00B80573" w:rsidRDefault="00B8057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67C5EB6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6C19E6CF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B67A1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80573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64E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2020-06-02T19:38:00Z</dcterms:created>
  <dcterms:modified xsi:type="dcterms:W3CDTF">2020-06-02T19:38:00Z</dcterms:modified>
</cp:coreProperties>
</file>