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6D7504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0C69F4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5E3510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0670B818" w14:textId="376DF2D3" w:rsidR="0073200A" w:rsidRDefault="000C69F4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0C69F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Beneficios de la actividad física</w:t>
      </w:r>
    </w:p>
    <w:p w14:paraId="10095263" w14:textId="77777777" w:rsidR="000C69F4" w:rsidRPr="001C34A5" w:rsidRDefault="000C69F4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34363828" w14:textId="1F0C9CB5" w:rsidR="00131B4C" w:rsidRDefault="00BF418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F418F">
              <w:rPr>
                <w:rFonts w:ascii="Verdana" w:hAnsi="Verdana" w:cs="Verdana"/>
                <w:b/>
                <w:bCs/>
                <w:lang w:val="es-ES"/>
              </w:rPr>
              <w:t xml:space="preserve">Explicar, con apoyo de modelos, el movimiento del cuerpo, considerando la acción coordinada de músculos, huesos, tendones y articulación (ejemplo: brazo y pierna), y describir los beneficios de la actividad física para el sistema </w:t>
            </w:r>
            <w:proofErr w:type="gramStart"/>
            <w:r w:rsidRPr="00BF418F">
              <w:rPr>
                <w:rFonts w:ascii="Verdana" w:hAnsi="Verdana" w:cs="Verdana"/>
                <w:b/>
                <w:bCs/>
                <w:lang w:val="es-ES"/>
              </w:rPr>
              <w:t>músculo-esquelético</w:t>
            </w:r>
            <w:proofErr w:type="gramEnd"/>
            <w:r w:rsidRPr="00BF418F">
              <w:rPr>
                <w:rFonts w:ascii="Verdana" w:hAnsi="Verdana" w:cs="Verdana"/>
                <w:b/>
                <w:bCs/>
                <w:lang w:val="es-ES"/>
              </w:rPr>
              <w:t>. (OA 6)</w:t>
            </w:r>
          </w:p>
          <w:p w14:paraId="41E49436" w14:textId="77777777" w:rsidR="00BF418F" w:rsidRDefault="00BF418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E36A27C" w:rsidR="007850F1" w:rsidRPr="002F3D14" w:rsidRDefault="000C69F4" w:rsidP="00311A0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C69F4">
              <w:rPr>
                <w:rFonts w:ascii="Arial" w:hAnsi="Arial" w:cs="Arial"/>
                <w:color w:val="404040" w:themeColor="text1" w:themeTint="BF"/>
                <w:lang w:val="es-ES"/>
              </w:rPr>
              <w:t>Comunicar ideas, explicaciones, observaciones y utilizando diagramas y presentaciones usando TIC. (OA f)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86C5A2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1AC31C3C" w:rsidR="007E2A34" w:rsidRPr="006F751F" w:rsidRDefault="005E3510" w:rsidP="00311A0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3510">
              <w:rPr>
                <w:rFonts w:ascii="Arial" w:hAnsi="Arial" w:cs="Arial"/>
                <w:sz w:val="24"/>
                <w:szCs w:val="24"/>
                <w:lang w:val="es-ES"/>
              </w:rPr>
              <w:t>En grupo los estudiantes elaboran una campaña de difusión de “una vida activa”. Para ello, confeccionan posters y trípticos donde comuniquen a su escuela o comunidad sus ideas y propuestas para tener una vida con práctica regular de ejercicio que ayuda al fortalecimiento de huesos y músculos.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29A48" w14:textId="77777777" w:rsidR="00640056" w:rsidRDefault="00640056" w:rsidP="00BD016A">
      <w:pPr>
        <w:spacing w:after="0" w:line="240" w:lineRule="auto"/>
      </w:pPr>
      <w:r>
        <w:separator/>
      </w:r>
    </w:p>
  </w:endnote>
  <w:endnote w:type="continuationSeparator" w:id="0">
    <w:p w14:paraId="76AA0A58" w14:textId="77777777" w:rsidR="00640056" w:rsidRDefault="00640056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CACFE" w14:textId="77777777" w:rsidR="00640056" w:rsidRDefault="00640056" w:rsidP="00BD016A">
      <w:pPr>
        <w:spacing w:after="0" w:line="240" w:lineRule="auto"/>
      </w:pPr>
      <w:r>
        <w:separator/>
      </w:r>
    </w:p>
  </w:footnote>
  <w:footnote w:type="continuationSeparator" w:id="0">
    <w:p w14:paraId="0228D6CE" w14:textId="77777777" w:rsidR="00640056" w:rsidRDefault="00640056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032D3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72F47B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59B62B7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6885939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2B6E"/>
    <w:rsid w:val="00636BAC"/>
    <w:rsid w:val="00640056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2020-06-01T21:31:00Z</dcterms:created>
  <dcterms:modified xsi:type="dcterms:W3CDTF">2020-06-01T21:31:00Z</dcterms:modified>
</cp:coreProperties>
</file>