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79D5FD7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A7852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  <w:bookmarkStart w:id="0" w:name="_GoBack"/>
      <w:bookmarkEnd w:id="0"/>
    </w:p>
    <w:p w14:paraId="2F83725B" w14:textId="77777777" w:rsidR="007316BA" w:rsidRPr="007316BA" w:rsidRDefault="007316BA" w:rsidP="007316B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16B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Huesos y músculos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3F4183D7" w:rsidR="006F751F" w:rsidRPr="002F3D14" w:rsidRDefault="007A7852" w:rsidP="00BC6A9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7A7852">
              <w:rPr>
                <w:rFonts w:ascii="Arial" w:hAnsi="Arial" w:cs="Arial"/>
                <w:bCs/>
                <w:color w:val="404040" w:themeColor="text1" w:themeTint="BF"/>
                <w:lang w:val="es-ES"/>
              </w:rPr>
              <w:t>Explorar, observar y formular inferencias y predicciones sobre el entorno. (OA a)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23E627" w14:textId="77777777" w:rsidR="007A7852" w:rsidRPr="007A7852" w:rsidRDefault="007A7852" w:rsidP="007A785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A7852">
              <w:rPr>
                <w:rFonts w:ascii="Arial" w:hAnsi="Arial" w:cs="Arial"/>
                <w:sz w:val="24"/>
                <w:szCs w:val="24"/>
                <w:lang w:val="es-ES"/>
              </w:rPr>
              <w:t>El docente pide a los estudiantes que hagan una flexión del brazo y les pregunta:</w:t>
            </w:r>
          </w:p>
          <w:p w14:paraId="36412735" w14:textId="77777777" w:rsidR="007A7852" w:rsidRPr="007A7852" w:rsidRDefault="007A7852" w:rsidP="007A785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A7852">
              <w:rPr>
                <w:rFonts w:ascii="Arial" w:hAnsi="Arial" w:cs="Arial"/>
                <w:sz w:val="24"/>
                <w:szCs w:val="24"/>
                <w:lang w:val="es-ES"/>
              </w:rPr>
              <w:t xml:space="preserve">¿qué sucede con las partes del brazo cuando realizo una flexión? </w:t>
            </w:r>
          </w:p>
          <w:p w14:paraId="7C89E934" w14:textId="77777777" w:rsidR="007A7852" w:rsidRPr="007A7852" w:rsidRDefault="007A7852" w:rsidP="007A7852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A7852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cambios puedes ver?</w:t>
            </w:r>
          </w:p>
          <w:p w14:paraId="51C475A3" w14:textId="77777777" w:rsidR="007A7852" w:rsidRPr="007A7852" w:rsidRDefault="007A7852" w:rsidP="007A7852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7A7852">
              <w:rPr>
                <w:rFonts w:ascii="Arial" w:hAnsi="Arial" w:cs="Arial"/>
                <w:sz w:val="24"/>
                <w:szCs w:val="24"/>
                <w:lang w:val="es-ES"/>
              </w:rPr>
              <w:t>Los alumnos registran en sus cuadernos los cambios observables en sus músculos (cambios en el largo y ancho de este) y los representan por medio de un esquema rotulado. Explican con sus propias palabras que al doblar el brazo los músculos se inflan y se acortan y que al realizar una extensión sucede lo contrario.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8"/>
  </w:num>
  <w:num w:numId="4">
    <w:abstractNumId w:val="22"/>
  </w:num>
  <w:num w:numId="5">
    <w:abstractNumId w:val="30"/>
  </w:num>
  <w:num w:numId="6">
    <w:abstractNumId w:val="12"/>
  </w:num>
  <w:num w:numId="7">
    <w:abstractNumId w:val="23"/>
  </w:num>
  <w:num w:numId="8">
    <w:abstractNumId w:val="2"/>
  </w:num>
  <w:num w:numId="9">
    <w:abstractNumId w:val="18"/>
  </w:num>
  <w:num w:numId="10">
    <w:abstractNumId w:val="26"/>
  </w:num>
  <w:num w:numId="11">
    <w:abstractNumId w:val="24"/>
  </w:num>
  <w:num w:numId="12">
    <w:abstractNumId w:val="29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28"/>
  </w:num>
  <w:num w:numId="22">
    <w:abstractNumId w:val="0"/>
  </w:num>
  <w:num w:numId="23">
    <w:abstractNumId w:val="1"/>
  </w:num>
  <w:num w:numId="24">
    <w:abstractNumId w:val="9"/>
  </w:num>
  <w:num w:numId="25">
    <w:abstractNumId w:val="20"/>
  </w:num>
  <w:num w:numId="26">
    <w:abstractNumId w:val="3"/>
  </w:num>
  <w:num w:numId="27">
    <w:abstractNumId w:val="27"/>
  </w:num>
  <w:num w:numId="28">
    <w:abstractNumId w:val="6"/>
  </w:num>
  <w:num w:numId="29">
    <w:abstractNumId w:val="4"/>
  </w:num>
  <w:num w:numId="30">
    <w:abstractNumId w:val="1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0215D8-806A-774E-AE1E-82471E11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2020-05-26T17:15:00Z</dcterms:created>
  <dcterms:modified xsi:type="dcterms:W3CDTF">2020-05-26T17:15:00Z</dcterms:modified>
</cp:coreProperties>
</file>