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58AAD861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10395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389B872B" w14:textId="77777777" w:rsidR="00EC4DD7" w:rsidRPr="00EC4DD7" w:rsidRDefault="00EC4DD7" w:rsidP="00EC4DD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EC4DD7">
        <w:rPr>
          <w:rFonts w:ascii="Arial" w:hAnsi="Arial" w:cs="Arial"/>
          <w:b/>
          <w:color w:val="404040" w:themeColor="text1" w:themeTint="BF"/>
          <w:sz w:val="28"/>
          <w:szCs w:val="28"/>
        </w:rPr>
        <w:t>Ubicación y función de los sentidos</w:t>
      </w:r>
    </w:p>
    <w:p w14:paraId="2DCC96C0" w14:textId="77777777" w:rsidR="00A968B0" w:rsidRPr="001C34A5" w:rsidRDefault="00A968B0" w:rsidP="00EC4DD7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3D310B" w14:textId="77777777" w:rsidR="00210395" w:rsidRPr="00210395" w:rsidRDefault="00210395" w:rsidP="00210395">
            <w:pPr>
              <w:rPr>
                <w:rFonts w:ascii="Arial" w:hAnsi="Arial" w:cs="Arial"/>
                <w:color w:val="404040" w:themeColor="text1" w:themeTint="BF"/>
              </w:rPr>
            </w:pPr>
            <w:r w:rsidRPr="00210395">
              <w:rPr>
                <w:rFonts w:ascii="Arial" w:hAnsi="Arial" w:cs="Arial"/>
                <w:color w:val="404040" w:themeColor="text1" w:themeTint="BF"/>
              </w:rPr>
              <w:t>Explorar y observar la naturaleza usando los sentidos. (OA a)</w:t>
            </w:r>
          </w:p>
          <w:p w14:paraId="2E8F1697" w14:textId="77777777" w:rsidR="00210395" w:rsidRPr="00210395" w:rsidRDefault="00210395" w:rsidP="00210395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4EDA2BA" w14:textId="42625D0C" w:rsidR="006F751F" w:rsidRPr="002F3D14" w:rsidRDefault="00210395" w:rsidP="0021039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10395">
              <w:rPr>
                <w:rFonts w:ascii="Arial" w:hAnsi="Arial" w:cs="Arial"/>
                <w:color w:val="404040" w:themeColor="text1" w:themeTint="BF"/>
              </w:rPr>
              <w:t>Comunicar y comparar con otros sus observaciones y experiencias.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A37D97" w14:textId="77777777" w:rsidR="00210395" w:rsidRPr="00210395" w:rsidRDefault="00210395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395">
              <w:rPr>
                <w:rFonts w:ascii="Arial" w:hAnsi="Arial" w:cs="Arial"/>
                <w:sz w:val="24"/>
                <w:szCs w:val="24"/>
              </w:rPr>
              <w:t>Los estudiantes conversan sobre actividades en que usan los sentidos en la vida diaria. Estas se registran en el cuaderno de ciencias, separándolas en dos columnas, una “en la escuela” y otra “en mi casa” con espacios para unas ilustraciones que representen el uso de cada sentido. Luego, los estudiantes comunican al curso una de las actividades registradas.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777777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B2AA0"/>
    <w:rsid w:val="003D2118"/>
    <w:rsid w:val="004356BD"/>
    <w:rsid w:val="00490E62"/>
    <w:rsid w:val="00494FFD"/>
    <w:rsid w:val="004D0CC0"/>
    <w:rsid w:val="00502707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B5490-A535-704B-A92B-4087EF1D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2020-05-25T20:05:00Z</dcterms:created>
  <dcterms:modified xsi:type="dcterms:W3CDTF">2020-05-25T20:05:00Z</dcterms:modified>
</cp:coreProperties>
</file>