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696AB015" w14:textId="0B4FFEB1" w:rsidR="00F83D66" w:rsidRDefault="006B44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</w:t>
            </w:r>
          </w:p>
          <w:p w14:paraId="17B5BDFA" w14:textId="2D4E53A6" w:rsidR="003E2315" w:rsidRDefault="006B44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83D82B" w14:textId="77777777" w:rsidR="006B44F1" w:rsidRDefault="006B44F1" w:rsidP="006B44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de esculturas de Auguste Rodin (El pensador), Edgard Degas (La pequeña bailarina) y Rebeca Matte (Dédalo e Ícaro). Comentan acerca de los materiales, las texturas y la luz que se refleja en la superficie de ellas, que hace que se destaquen algunos rasgos y se produzcan algunas sensaciones visuales como movimiento, fuerza u otros. A continuación, modelan una escultura con el tema de figura humana completa. Para esto: </w:t>
            </w:r>
          </w:p>
          <w:p w14:paraId="518D7694" w14:textId="77777777" w:rsidR="006B44F1" w:rsidRDefault="006B44F1" w:rsidP="006B44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B44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al menos dos bocetos para la escultura en sus cuadernos de arte o croquera </w:t>
            </w:r>
          </w:p>
          <w:p w14:paraId="2AC9CBFC" w14:textId="77777777" w:rsidR="006B44F1" w:rsidRDefault="006B44F1" w:rsidP="006B44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B44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pequeños grupos, los comentan y eligen los más adecuados para ser modelados en greda o arcilla </w:t>
            </w:r>
          </w:p>
          <w:p w14:paraId="04F1781C" w14:textId="77777777" w:rsidR="006B44F1" w:rsidRDefault="006B44F1" w:rsidP="006B44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B44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modelan sus esculturas, trabajando las superficies como lo hicieron los artistas observados </w:t>
            </w:r>
          </w:p>
          <w:p w14:paraId="3FD3C231" w14:textId="1AA34742" w:rsidR="00605060" w:rsidRPr="006B44F1" w:rsidRDefault="006B44F1" w:rsidP="006B44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4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B44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y comentan los resultados de sus trabajos y los comparan con las obras observadas, usando como criterio el uso de texturas y el trabajo de la superficie de la escultura.</w:t>
            </w:r>
          </w:p>
          <w:p w14:paraId="328ED64C" w14:textId="7C82C530" w:rsidR="006B44F1" w:rsidRPr="00605060" w:rsidRDefault="006B44F1" w:rsidP="006B44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56AE" w14:textId="77777777" w:rsidR="006A5014" w:rsidRDefault="006A5014" w:rsidP="00B9327C">
      <w:pPr>
        <w:spacing w:after="0" w:line="240" w:lineRule="auto"/>
      </w:pPr>
      <w:r>
        <w:separator/>
      </w:r>
    </w:p>
  </w:endnote>
  <w:endnote w:type="continuationSeparator" w:id="0">
    <w:p w14:paraId="6790C7DD" w14:textId="77777777" w:rsidR="006A5014" w:rsidRDefault="006A50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143B3" w14:textId="77777777" w:rsidR="006A5014" w:rsidRDefault="006A5014" w:rsidP="00B9327C">
      <w:pPr>
        <w:spacing w:after="0" w:line="240" w:lineRule="auto"/>
      </w:pPr>
      <w:r>
        <w:separator/>
      </w:r>
    </w:p>
  </w:footnote>
  <w:footnote w:type="continuationSeparator" w:id="0">
    <w:p w14:paraId="4B8E1CB6" w14:textId="77777777" w:rsidR="006A5014" w:rsidRDefault="006A50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2020-06-23T22:33:00Z</dcterms:modified>
</cp:coreProperties>
</file>