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230B82B5" w:rsidR="00C365D3" w:rsidRDefault="00372B7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BBF7F3" w14:textId="77777777" w:rsidR="00372B71" w:rsidRDefault="00372B7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2B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Describen a diferentes personajes chilenos observados en grabados de Claudio Gay, pinturas de Mauricio </w:t>
            </w:r>
            <w:proofErr w:type="spellStart"/>
            <w:r w:rsidRPr="00372B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Rugendas</w:t>
            </w:r>
            <w:proofErr w:type="spellEnd"/>
            <w:r w:rsidRPr="00372B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Reinaldo Villaseñor, Arturo Pacheco Altamirano, cerámica de Talagante, fotografías, videos y otros (aguatero, manicero, pescador, huaso, otros). En grupos de cuatro a seis alumnos, seleccionan a algunos de los personajes observados y escriben una historia acerca de ellos.  </w:t>
            </w:r>
          </w:p>
          <w:p w14:paraId="328ED64C" w14:textId="2DA5FBEA" w:rsidR="00035095" w:rsidRPr="00372B71" w:rsidRDefault="00372B7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2B7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(Historia, Geografía y Ciencias Sociales; Lenguaje </w:t>
            </w:r>
            <w:r w:rsidRPr="00372B7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y Comunicación</w:t>
            </w:r>
            <w:r w:rsidRPr="00372B7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)</w:t>
            </w:r>
            <w:r w:rsidRPr="00372B7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4FF42" w14:textId="77777777" w:rsidR="001B37CB" w:rsidRDefault="001B37CB" w:rsidP="00B9327C">
      <w:pPr>
        <w:spacing w:after="0" w:line="240" w:lineRule="auto"/>
      </w:pPr>
      <w:r>
        <w:separator/>
      </w:r>
    </w:p>
  </w:endnote>
  <w:endnote w:type="continuationSeparator" w:id="0">
    <w:p w14:paraId="2CD2927D" w14:textId="77777777" w:rsidR="001B37CB" w:rsidRDefault="001B37C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626EF" w14:textId="77777777" w:rsidR="001B37CB" w:rsidRDefault="001B37CB" w:rsidP="00B9327C">
      <w:pPr>
        <w:spacing w:after="0" w:line="240" w:lineRule="auto"/>
      </w:pPr>
      <w:r>
        <w:separator/>
      </w:r>
    </w:p>
  </w:footnote>
  <w:footnote w:type="continuationSeparator" w:id="0">
    <w:p w14:paraId="7DCE7CC6" w14:textId="77777777" w:rsidR="001B37CB" w:rsidRDefault="001B37C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1183F"/>
    <w:rsid w:val="00D135C0"/>
    <w:rsid w:val="00D16F57"/>
    <w:rsid w:val="00D201C5"/>
    <w:rsid w:val="00D340AB"/>
    <w:rsid w:val="00D47C47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2020-06-17T19:00:00Z</dcterms:modified>
</cp:coreProperties>
</file>