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2551399D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81C05D7" w14:textId="5A61456B" w:rsidR="0012572B" w:rsidRDefault="00554FB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A7B4F8F" w14:textId="77777777" w:rsidR="00554FBE" w:rsidRPr="00554FBE" w:rsidRDefault="00554FBE" w:rsidP="00CB425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54FB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invita a los alumnos a experimentar con software de dibujo para crear trabajos de arte. Les indica cómo insertar formas y líneas de diferentes tipos y luego les explica cómo pueden colorearlas y aplicar diferentes tipos de texturas.  </w:t>
            </w:r>
          </w:p>
          <w:p w14:paraId="328ED64C" w14:textId="26EE280F" w:rsidR="00D95839" w:rsidRPr="00D95839" w:rsidRDefault="00554FBE" w:rsidP="00CB425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54FB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554FBE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400A0E" w14:textId="77777777" w:rsidR="001D582C" w:rsidRDefault="001D582C" w:rsidP="00B9327C">
      <w:pPr>
        <w:spacing w:after="0" w:line="240" w:lineRule="auto"/>
      </w:pPr>
      <w:r>
        <w:separator/>
      </w:r>
    </w:p>
  </w:endnote>
  <w:endnote w:type="continuationSeparator" w:id="0">
    <w:p w14:paraId="6DAD56DE" w14:textId="77777777" w:rsidR="001D582C" w:rsidRDefault="001D582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36513" w14:textId="77777777" w:rsidR="001D582C" w:rsidRDefault="001D582C" w:rsidP="00B9327C">
      <w:pPr>
        <w:spacing w:after="0" w:line="240" w:lineRule="auto"/>
      </w:pPr>
      <w:r>
        <w:separator/>
      </w:r>
    </w:p>
  </w:footnote>
  <w:footnote w:type="continuationSeparator" w:id="0">
    <w:p w14:paraId="7AA7E468" w14:textId="77777777" w:rsidR="001D582C" w:rsidRDefault="001D582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582C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4FBE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55EB"/>
    <w:rsid w:val="00C01C5E"/>
    <w:rsid w:val="00C14BFD"/>
    <w:rsid w:val="00C1795C"/>
    <w:rsid w:val="00CB425B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2020-06-17T15:57:00Z</dcterms:modified>
</cp:coreProperties>
</file>