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1B41FD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40678">
              <w:rPr>
                <w:rFonts w:ascii="Arial" w:hAnsi="Arial" w:cs="Arial"/>
                <w:b/>
                <w:color w:val="404040" w:themeColor="text1" w:themeTint="BF"/>
                <w:sz w:val="24"/>
                <w:szCs w:val="24"/>
              </w:rPr>
              <w:t>29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108F53" w14:textId="77777777" w:rsidR="00DC242B" w:rsidRDefault="00DC242B" w:rsidP="00695CA6">
            <w:pPr>
              <w:rPr>
                <w:rFonts w:ascii="Arial" w:hAnsi="Arial" w:cs="Arial"/>
                <w:b/>
                <w:bCs/>
                <w:color w:val="404040" w:themeColor="text1" w:themeTint="BF"/>
                <w:sz w:val="24"/>
                <w:szCs w:val="24"/>
                <w:lang w:val="es-ES"/>
              </w:rPr>
            </w:pPr>
            <w:r w:rsidRPr="00DC242B">
              <w:rPr>
                <w:rFonts w:ascii="Arial" w:hAnsi="Arial" w:cs="Arial"/>
                <w:b/>
                <w:bCs/>
                <w:color w:val="404040" w:themeColor="text1" w:themeTint="BF"/>
                <w:sz w:val="24"/>
                <w:szCs w:val="24"/>
                <w:lang w:val="es-ES"/>
              </w:rPr>
              <w:t xml:space="preserve">Expresarse de manera clara y efectiva en exposiciones orales para comunicar temas de su interés: </w:t>
            </w:r>
          </w:p>
          <w:p w14:paraId="4B5BBE80" w14:textId="442C5A4E"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presentando las ideas de manera coherente y cohesiva </w:t>
            </w:r>
          </w:p>
          <w:p w14:paraId="5DB9C29B" w14:textId="65B83038"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fundamentando sus planteamientos con ejemplos y datos </w:t>
            </w:r>
          </w:p>
          <w:p w14:paraId="4D6C8021" w14:textId="7EB97A89"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organizando las ideas en introducción, desarrollo y cierre </w:t>
            </w:r>
          </w:p>
          <w:p w14:paraId="79141A15" w14:textId="11D78AE2"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usando elementos de cohesión para relacionar cada parte de la exposición </w:t>
            </w:r>
          </w:p>
          <w:p w14:paraId="2171AFEC" w14:textId="2256EA17"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utilizando un vocabulario variado y preciso y un registro formal adecuado a la situación comunicativa </w:t>
            </w:r>
          </w:p>
          <w:p w14:paraId="64E75F57" w14:textId="7A14EBA2"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reemplazando algunas construcciones sintácticas familiares por otras más variadas </w:t>
            </w:r>
          </w:p>
          <w:p w14:paraId="3A14B1C8" w14:textId="4F323368"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DC242B">
              <w:rPr>
                <w:rFonts w:ascii="Arial" w:hAnsi="Arial" w:cs="Arial"/>
                <w:b/>
                <w:bCs/>
                <w:color w:val="404040" w:themeColor="text1" w:themeTint="BF"/>
                <w:sz w:val="24"/>
                <w:szCs w:val="24"/>
                <w:lang w:val="es-ES"/>
              </w:rPr>
              <w:t xml:space="preserve"> conjugando correctamente los verbos </w:t>
            </w:r>
          </w:p>
          <w:p w14:paraId="42D4D32F" w14:textId="0809DC65"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utilizando correctamente los participios irregulares </w:t>
            </w:r>
          </w:p>
          <w:p w14:paraId="68ACDE00" w14:textId="09AF6E01"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pronunciando claramente y usando un volumen audible, entonación, pausas y énfasis adecuados </w:t>
            </w:r>
          </w:p>
          <w:p w14:paraId="4BA50AA3" w14:textId="71854629"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usando gestos y posturas acordes a la situación </w:t>
            </w:r>
          </w:p>
          <w:p w14:paraId="30F86855" w14:textId="29E956BE" w:rsidR="00DC242B"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usando material de apoyo (</w:t>
            </w:r>
            <w:proofErr w:type="spellStart"/>
            <w:r w:rsidRPr="00DC242B">
              <w:rPr>
                <w:rFonts w:ascii="Arial" w:hAnsi="Arial" w:cs="Arial"/>
                <w:b/>
                <w:bCs/>
                <w:color w:val="404040" w:themeColor="text1" w:themeTint="BF"/>
                <w:sz w:val="24"/>
                <w:szCs w:val="24"/>
                <w:lang w:val="es-ES"/>
              </w:rPr>
              <w:t>power</w:t>
            </w:r>
            <w:proofErr w:type="spellEnd"/>
            <w:r w:rsidRPr="00DC242B">
              <w:rPr>
                <w:rFonts w:ascii="Arial" w:hAnsi="Arial" w:cs="Arial"/>
                <w:b/>
                <w:bCs/>
                <w:color w:val="404040" w:themeColor="text1" w:themeTint="BF"/>
                <w:sz w:val="24"/>
                <w:szCs w:val="24"/>
                <w:lang w:val="es-ES"/>
              </w:rPr>
              <w:t xml:space="preserve"> </w:t>
            </w:r>
            <w:proofErr w:type="spellStart"/>
            <w:r w:rsidRPr="00DC242B">
              <w:rPr>
                <w:rFonts w:ascii="Arial" w:hAnsi="Arial" w:cs="Arial"/>
                <w:b/>
                <w:bCs/>
                <w:color w:val="404040" w:themeColor="text1" w:themeTint="BF"/>
                <w:sz w:val="24"/>
                <w:szCs w:val="24"/>
                <w:lang w:val="es-ES"/>
              </w:rPr>
              <w:t>point</w:t>
            </w:r>
            <w:proofErr w:type="spellEnd"/>
            <w:r w:rsidRPr="00DC242B">
              <w:rPr>
                <w:rFonts w:ascii="Arial" w:hAnsi="Arial" w:cs="Arial"/>
                <w:b/>
                <w:bCs/>
                <w:color w:val="404040" w:themeColor="text1" w:themeTint="BF"/>
                <w:sz w:val="24"/>
                <w:szCs w:val="24"/>
                <w:lang w:val="es-ES"/>
              </w:rPr>
              <w:t xml:space="preserve">, papelógrafo, objetos, etc.) de manera efectiva </w:t>
            </w:r>
          </w:p>
          <w:p w14:paraId="041C347E" w14:textId="2C143259" w:rsidR="00B36DBC" w:rsidRDefault="00DC242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C242B">
              <w:rPr>
                <w:rFonts w:ascii="Arial" w:hAnsi="Arial" w:cs="Arial"/>
                <w:b/>
                <w:bCs/>
                <w:color w:val="404040" w:themeColor="text1" w:themeTint="BF"/>
                <w:sz w:val="24"/>
                <w:szCs w:val="24"/>
                <w:lang w:val="es-ES"/>
              </w:rPr>
              <w:t xml:space="preserve"> exponiendo sin leer de un texto escrito</w:t>
            </w: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621FFB5" w14:textId="0D425485" w:rsidR="00F94153" w:rsidRPr="00DC242B" w:rsidRDefault="00B87F09" w:rsidP="0028139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r w:rsidR="00DC242B" w:rsidRPr="00DC242B">
              <w:rPr>
                <w:rFonts w:ascii="Arial" w:hAnsi="Arial" w:cs="Arial"/>
                <w:b/>
                <w:bCs/>
                <w:color w:val="404040" w:themeColor="text1" w:themeTint="BF"/>
                <w:sz w:val="24"/>
                <w:szCs w:val="24"/>
                <w:lang w:val="es-ES"/>
              </w:rPr>
              <w:t>.</w:t>
            </w:r>
          </w:p>
          <w:p w14:paraId="3B4382B9" w14:textId="77777777" w:rsidR="00BF7308" w:rsidRPr="00BF7308" w:rsidRDefault="00BF7308" w:rsidP="00281394">
            <w:pPr>
              <w:rPr>
                <w:rFonts w:ascii="Arial" w:hAnsi="Arial" w:cs="Arial"/>
                <w:b/>
                <w:bCs/>
                <w:color w:val="404040" w:themeColor="text1" w:themeTint="BF"/>
                <w:sz w:val="24"/>
                <w:szCs w:val="24"/>
                <w:lang w:val="es-ES"/>
              </w:rPr>
            </w:pPr>
            <w:r w:rsidRPr="00BF7308">
              <w:rPr>
                <w:rFonts w:ascii="Arial" w:hAnsi="Arial" w:cs="Arial"/>
                <w:b/>
                <w:bCs/>
                <w:color w:val="404040" w:themeColor="text1" w:themeTint="BF"/>
                <w:sz w:val="24"/>
                <w:szCs w:val="24"/>
                <w:lang w:val="es-ES"/>
              </w:rPr>
              <w:t xml:space="preserve">Exposición grupal </w:t>
            </w:r>
          </w:p>
          <w:p w14:paraId="328ED64C" w14:textId="578F9B3E" w:rsidR="00BC1CB2" w:rsidRPr="00DC242B" w:rsidRDefault="00BF7308" w:rsidP="00281394">
            <w:pPr>
              <w:rPr>
                <w:rFonts w:ascii="Arial" w:hAnsi="Arial" w:cs="Arial"/>
                <w:color w:val="404040" w:themeColor="text1" w:themeTint="BF"/>
                <w:sz w:val="24"/>
                <w:szCs w:val="24"/>
                <w:lang w:val="es-ES"/>
              </w:rPr>
            </w:pPr>
            <w:r w:rsidRPr="00BF7308">
              <w:rPr>
                <w:rFonts w:ascii="Arial" w:hAnsi="Arial" w:cs="Arial"/>
                <w:color w:val="404040" w:themeColor="text1" w:themeTint="BF"/>
                <w:sz w:val="24"/>
                <w:szCs w:val="24"/>
                <w:lang w:val="es-ES"/>
              </w:rPr>
              <w:t>Los estudiantes exponen en grupos sus trabajos de investigación al resto del curso. Para esto, el docente les entrega una pauta que guía la preparación de la exposición. Al final de esta actividad, el profesor retroalimenta a cada grupo guiándose por las especificaciones de la pauta de evaluación.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ED4B3" w14:textId="77777777" w:rsidR="009F5E12" w:rsidRDefault="009F5E12" w:rsidP="00B9327C">
      <w:pPr>
        <w:spacing w:after="0" w:line="240" w:lineRule="auto"/>
      </w:pPr>
      <w:r>
        <w:separator/>
      </w:r>
    </w:p>
  </w:endnote>
  <w:endnote w:type="continuationSeparator" w:id="0">
    <w:p w14:paraId="05238A22" w14:textId="77777777" w:rsidR="009F5E12" w:rsidRDefault="009F5E1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FD046" w14:textId="77777777" w:rsidR="009F5E12" w:rsidRDefault="009F5E12" w:rsidP="00B9327C">
      <w:pPr>
        <w:spacing w:after="0" w:line="240" w:lineRule="auto"/>
      </w:pPr>
      <w:r>
        <w:separator/>
      </w:r>
    </w:p>
  </w:footnote>
  <w:footnote w:type="continuationSeparator" w:id="0">
    <w:p w14:paraId="114E9E8C" w14:textId="77777777" w:rsidR="009F5E12" w:rsidRDefault="009F5E1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96DF69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1528D">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140678">
      <w:rPr>
        <w:rFonts w:ascii="Arial" w:hAnsi="Arial" w:cs="Arial"/>
        <w:b/>
        <w:color w:val="FF9933"/>
        <w:sz w:val="36"/>
        <w:szCs w:val="36"/>
      </w:rPr>
      <w:t>29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83AC2"/>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0678"/>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4A21"/>
    <w:rsid w:val="001E72D5"/>
    <w:rsid w:val="00201429"/>
    <w:rsid w:val="00205ED4"/>
    <w:rsid w:val="00214651"/>
    <w:rsid w:val="00222A8C"/>
    <w:rsid w:val="0022671E"/>
    <w:rsid w:val="00235A82"/>
    <w:rsid w:val="00237A76"/>
    <w:rsid w:val="002455C7"/>
    <w:rsid w:val="00250813"/>
    <w:rsid w:val="0025482D"/>
    <w:rsid w:val="00266B50"/>
    <w:rsid w:val="00267013"/>
    <w:rsid w:val="00281394"/>
    <w:rsid w:val="00286FEE"/>
    <w:rsid w:val="00292BC0"/>
    <w:rsid w:val="00292C6A"/>
    <w:rsid w:val="002959B9"/>
    <w:rsid w:val="002A0E0D"/>
    <w:rsid w:val="002A2FB0"/>
    <w:rsid w:val="002B05E8"/>
    <w:rsid w:val="002B5851"/>
    <w:rsid w:val="002C5D6C"/>
    <w:rsid w:val="002D1D1F"/>
    <w:rsid w:val="002D5133"/>
    <w:rsid w:val="002D701E"/>
    <w:rsid w:val="002E4428"/>
    <w:rsid w:val="002F3886"/>
    <w:rsid w:val="002F4B56"/>
    <w:rsid w:val="002F6233"/>
    <w:rsid w:val="002F7CB4"/>
    <w:rsid w:val="00302115"/>
    <w:rsid w:val="00305B43"/>
    <w:rsid w:val="00323488"/>
    <w:rsid w:val="003274B7"/>
    <w:rsid w:val="003333FF"/>
    <w:rsid w:val="00335633"/>
    <w:rsid w:val="00340D1B"/>
    <w:rsid w:val="003538C7"/>
    <w:rsid w:val="00360C52"/>
    <w:rsid w:val="0036220B"/>
    <w:rsid w:val="0036610D"/>
    <w:rsid w:val="00367585"/>
    <w:rsid w:val="003B6D91"/>
    <w:rsid w:val="003C35B2"/>
    <w:rsid w:val="003C7C80"/>
    <w:rsid w:val="003E52A0"/>
    <w:rsid w:val="003F335F"/>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61FD"/>
    <w:rsid w:val="007272FF"/>
    <w:rsid w:val="007602EC"/>
    <w:rsid w:val="007649EE"/>
    <w:rsid w:val="007910C7"/>
    <w:rsid w:val="00791ED4"/>
    <w:rsid w:val="00797CD9"/>
    <w:rsid w:val="007B0C3D"/>
    <w:rsid w:val="007D5872"/>
    <w:rsid w:val="007E1A41"/>
    <w:rsid w:val="007E39AF"/>
    <w:rsid w:val="007F40A8"/>
    <w:rsid w:val="007F4919"/>
    <w:rsid w:val="007F78FD"/>
    <w:rsid w:val="008049F6"/>
    <w:rsid w:val="00815C90"/>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4788E"/>
    <w:rsid w:val="00956128"/>
    <w:rsid w:val="00963FE9"/>
    <w:rsid w:val="00965D5A"/>
    <w:rsid w:val="009719A2"/>
    <w:rsid w:val="00975315"/>
    <w:rsid w:val="00986F03"/>
    <w:rsid w:val="00993E3C"/>
    <w:rsid w:val="009B2ED9"/>
    <w:rsid w:val="009C091C"/>
    <w:rsid w:val="009C2FED"/>
    <w:rsid w:val="009D25C0"/>
    <w:rsid w:val="009D5F48"/>
    <w:rsid w:val="009D6512"/>
    <w:rsid w:val="009F48AD"/>
    <w:rsid w:val="009F5E12"/>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AF4E29"/>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87F09"/>
    <w:rsid w:val="00B9327C"/>
    <w:rsid w:val="00B971C7"/>
    <w:rsid w:val="00BA158A"/>
    <w:rsid w:val="00BA47C5"/>
    <w:rsid w:val="00BB470C"/>
    <w:rsid w:val="00BC1CB2"/>
    <w:rsid w:val="00BC650C"/>
    <w:rsid w:val="00BC6781"/>
    <w:rsid w:val="00BD2D22"/>
    <w:rsid w:val="00BD4371"/>
    <w:rsid w:val="00BD4910"/>
    <w:rsid w:val="00BF0A01"/>
    <w:rsid w:val="00BF7308"/>
    <w:rsid w:val="00C01C5E"/>
    <w:rsid w:val="00C14BFD"/>
    <w:rsid w:val="00C1795C"/>
    <w:rsid w:val="00C20367"/>
    <w:rsid w:val="00C2102C"/>
    <w:rsid w:val="00C413D6"/>
    <w:rsid w:val="00C61F7E"/>
    <w:rsid w:val="00C80410"/>
    <w:rsid w:val="00C81EEE"/>
    <w:rsid w:val="00C87596"/>
    <w:rsid w:val="00CB55BB"/>
    <w:rsid w:val="00CD77DA"/>
    <w:rsid w:val="00CE19CB"/>
    <w:rsid w:val="00CE6BC1"/>
    <w:rsid w:val="00CE7B90"/>
    <w:rsid w:val="00D035F2"/>
    <w:rsid w:val="00D03F73"/>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C242B"/>
    <w:rsid w:val="00DD606F"/>
    <w:rsid w:val="00DE03F7"/>
    <w:rsid w:val="00DE134A"/>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E6853"/>
    <w:rsid w:val="00EF1087"/>
    <w:rsid w:val="00F01745"/>
    <w:rsid w:val="00F100E7"/>
    <w:rsid w:val="00F10D84"/>
    <w:rsid w:val="00F139CB"/>
    <w:rsid w:val="00F1528D"/>
    <w:rsid w:val="00F545FB"/>
    <w:rsid w:val="00F561C4"/>
    <w:rsid w:val="00F65826"/>
    <w:rsid w:val="00F65997"/>
    <w:rsid w:val="00F8208F"/>
    <w:rsid w:val="00F91240"/>
    <w:rsid w:val="00F94153"/>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Pages>
  <Words>204</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210</cp:revision>
  <dcterms:created xsi:type="dcterms:W3CDTF">2020-05-14T12:41:00Z</dcterms:created>
  <dcterms:modified xsi:type="dcterms:W3CDTF">2020-08-28T15:23:00Z</dcterms:modified>
</cp:coreProperties>
</file>