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3CEFFE6F" w:rsidR="006318B4" w:rsidRDefault="001F301F"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87543E" w:rsidRPr="0087543E">
              <w:rPr>
                <w:rFonts w:ascii="Arial" w:hAnsi="Arial" w:cs="Arial"/>
                <w:b/>
                <w:bCs/>
                <w:color w:val="404040" w:themeColor="text1" w:themeTint="BF"/>
                <w:sz w:val="24"/>
                <w:szCs w:val="24"/>
                <w:lang w:val="es-ES"/>
              </w:rPr>
              <w:t>.</w:t>
            </w:r>
          </w:p>
          <w:p w14:paraId="29BC1127" w14:textId="77777777" w:rsidR="001F301F" w:rsidRDefault="001F301F" w:rsidP="004616EF">
            <w:pPr>
              <w:rPr>
                <w:rFonts w:ascii="Arial" w:hAnsi="Arial" w:cs="Arial"/>
                <w:b/>
                <w:bCs/>
                <w:color w:val="404040" w:themeColor="text1" w:themeTint="BF"/>
                <w:sz w:val="24"/>
                <w:szCs w:val="24"/>
                <w:lang w:val="es-ES"/>
              </w:rPr>
            </w:pPr>
            <w:r w:rsidRPr="001F301F">
              <w:rPr>
                <w:rFonts w:ascii="Arial" w:hAnsi="Arial" w:cs="Arial"/>
                <w:b/>
                <w:bCs/>
                <w:color w:val="404040" w:themeColor="text1" w:themeTint="BF"/>
                <w:sz w:val="24"/>
                <w:szCs w:val="24"/>
                <w:lang w:val="es-ES"/>
              </w:rPr>
              <w:t xml:space="preserve">El documental de la semana </w:t>
            </w:r>
          </w:p>
          <w:p w14:paraId="7FBFCC55" w14:textId="77777777" w:rsidR="001F301F" w:rsidRPr="001F301F" w:rsidRDefault="001F301F" w:rsidP="004616EF">
            <w:pPr>
              <w:rPr>
                <w:rFonts w:ascii="Arial" w:hAnsi="Arial" w:cs="Arial"/>
                <w:color w:val="404040" w:themeColor="text1" w:themeTint="BF"/>
                <w:sz w:val="24"/>
                <w:szCs w:val="24"/>
                <w:lang w:val="es-ES"/>
              </w:rPr>
            </w:pPr>
            <w:r w:rsidRPr="001F301F">
              <w:rPr>
                <w:rFonts w:ascii="Arial" w:hAnsi="Arial" w:cs="Arial"/>
                <w:color w:val="404040" w:themeColor="text1" w:themeTint="BF"/>
                <w:sz w:val="24"/>
                <w:szCs w:val="24"/>
                <w:lang w:val="es-ES"/>
              </w:rPr>
              <w:t xml:space="preserve">Durante esta unidad, una vez a la semana el docente selecciona un documental de alrededor de veinte minutos que sea de interés para los estudiantes y que se relacione con el tema sobre el cual se organizan los aprendizajes. Antes de comenzar a verlo, el profesor entrega una guía en la cual aparecen conceptos clave de lo que van a escuchar, palabras nuevas, etc. Detiene el documental cada cierto tiempo para que los estudiantes tomen apuntes de lo que les llama la atención. Al final, en grupos, confeccionan un resumen de lo que vieron. En este resumen deben considerar: </w:t>
            </w:r>
          </w:p>
          <w:p w14:paraId="5EAB2365" w14:textId="329EFBAC" w:rsidR="001F301F" w:rsidRPr="001F301F" w:rsidRDefault="001F301F" w:rsidP="004616EF">
            <w:pPr>
              <w:rPr>
                <w:rFonts w:ascii="Arial" w:hAnsi="Arial" w:cs="Arial"/>
                <w:color w:val="404040" w:themeColor="text1" w:themeTint="BF"/>
                <w:sz w:val="24"/>
                <w:szCs w:val="24"/>
                <w:lang w:val="es-ES"/>
              </w:rPr>
            </w:pPr>
            <w:r w:rsidRPr="001F301F">
              <w:rPr>
                <w:rFonts w:ascii="Arial" w:hAnsi="Arial" w:cs="Arial"/>
                <w:color w:val="404040" w:themeColor="text1" w:themeTint="BF"/>
                <w:sz w:val="24"/>
                <w:szCs w:val="24"/>
                <w:lang w:val="es-ES"/>
              </w:rPr>
              <w:t>&gt;</w:t>
            </w:r>
            <w:r w:rsidRPr="001F301F">
              <w:rPr>
                <w:rFonts w:ascii="Arial" w:hAnsi="Arial" w:cs="Arial"/>
                <w:color w:val="404040" w:themeColor="text1" w:themeTint="BF"/>
                <w:sz w:val="24"/>
                <w:szCs w:val="24"/>
                <w:lang w:val="es-ES"/>
              </w:rPr>
              <w:t xml:space="preserve"> palabras nuevas que aparecieron </w:t>
            </w:r>
          </w:p>
          <w:p w14:paraId="679866AD" w14:textId="163A3DE1" w:rsidR="001F301F" w:rsidRPr="001F301F" w:rsidRDefault="001F301F" w:rsidP="004616EF">
            <w:pPr>
              <w:rPr>
                <w:rFonts w:ascii="Arial" w:hAnsi="Arial" w:cs="Arial"/>
                <w:color w:val="404040" w:themeColor="text1" w:themeTint="BF"/>
                <w:sz w:val="24"/>
                <w:szCs w:val="24"/>
                <w:lang w:val="es-ES"/>
              </w:rPr>
            </w:pPr>
            <w:r w:rsidRPr="001F301F">
              <w:rPr>
                <w:rFonts w:ascii="Arial" w:hAnsi="Arial" w:cs="Arial"/>
                <w:color w:val="404040" w:themeColor="text1" w:themeTint="BF"/>
                <w:sz w:val="24"/>
                <w:szCs w:val="24"/>
                <w:lang w:val="es-ES"/>
              </w:rPr>
              <w:t>&gt;</w:t>
            </w:r>
            <w:r w:rsidRPr="001F301F">
              <w:rPr>
                <w:rFonts w:ascii="Arial" w:hAnsi="Arial" w:cs="Arial"/>
                <w:color w:val="404040" w:themeColor="text1" w:themeTint="BF"/>
                <w:sz w:val="24"/>
                <w:szCs w:val="24"/>
                <w:lang w:val="es-ES"/>
              </w:rPr>
              <w:t xml:space="preserve"> definición de los conceptos que aparecen en la guía entregada </w:t>
            </w:r>
          </w:p>
          <w:p w14:paraId="5E00C529" w14:textId="57823207" w:rsidR="001F301F" w:rsidRPr="001F301F" w:rsidRDefault="001F301F" w:rsidP="004616EF">
            <w:pPr>
              <w:rPr>
                <w:rFonts w:ascii="Arial" w:hAnsi="Arial" w:cs="Arial"/>
                <w:color w:val="404040" w:themeColor="text1" w:themeTint="BF"/>
                <w:sz w:val="24"/>
                <w:szCs w:val="24"/>
                <w:lang w:val="es-ES"/>
              </w:rPr>
            </w:pPr>
            <w:r w:rsidRPr="001F301F">
              <w:rPr>
                <w:rFonts w:ascii="Arial" w:hAnsi="Arial" w:cs="Arial"/>
                <w:color w:val="404040" w:themeColor="text1" w:themeTint="BF"/>
                <w:sz w:val="24"/>
                <w:szCs w:val="24"/>
                <w:lang w:val="es-ES"/>
              </w:rPr>
              <w:t>&gt;</w:t>
            </w:r>
            <w:r w:rsidRPr="001F301F">
              <w:rPr>
                <w:rFonts w:ascii="Arial" w:hAnsi="Arial" w:cs="Arial"/>
                <w:color w:val="404040" w:themeColor="text1" w:themeTint="BF"/>
                <w:sz w:val="24"/>
                <w:szCs w:val="24"/>
                <w:lang w:val="es-ES"/>
              </w:rPr>
              <w:t xml:space="preserve"> otros datos que les llamen la atención</w:t>
            </w:r>
          </w:p>
          <w:p w14:paraId="328ED64C" w14:textId="134B6235" w:rsidR="004616EF" w:rsidRPr="003F4E44" w:rsidRDefault="004616EF" w:rsidP="00097A8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7738" w14:textId="77777777" w:rsidR="00B76158" w:rsidRDefault="00B76158" w:rsidP="00B9327C">
      <w:pPr>
        <w:spacing w:after="0" w:line="240" w:lineRule="auto"/>
      </w:pPr>
      <w:r>
        <w:separator/>
      </w:r>
    </w:p>
  </w:endnote>
  <w:endnote w:type="continuationSeparator" w:id="0">
    <w:p w14:paraId="10B59EE2" w14:textId="77777777" w:rsidR="00B76158" w:rsidRDefault="00B7615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2C673" w14:textId="77777777" w:rsidR="00B76158" w:rsidRDefault="00B76158" w:rsidP="00B9327C">
      <w:pPr>
        <w:spacing w:after="0" w:line="240" w:lineRule="auto"/>
      </w:pPr>
      <w:r>
        <w:separator/>
      </w:r>
    </w:p>
  </w:footnote>
  <w:footnote w:type="continuationSeparator" w:id="0">
    <w:p w14:paraId="2B62AFFE" w14:textId="77777777" w:rsidR="00B76158" w:rsidRDefault="00B7615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48D14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F301F">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47908"/>
    <w:rsid w:val="000543B3"/>
    <w:rsid w:val="0006278A"/>
    <w:rsid w:val="00064A19"/>
    <w:rsid w:val="00071E07"/>
    <w:rsid w:val="00072371"/>
    <w:rsid w:val="000733AA"/>
    <w:rsid w:val="00090B1D"/>
    <w:rsid w:val="00092B56"/>
    <w:rsid w:val="00093EC4"/>
    <w:rsid w:val="00097A8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6923"/>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1F301F"/>
    <w:rsid w:val="00201429"/>
    <w:rsid w:val="00205ED4"/>
    <w:rsid w:val="0021349C"/>
    <w:rsid w:val="00222F07"/>
    <w:rsid w:val="0022671E"/>
    <w:rsid w:val="00237A76"/>
    <w:rsid w:val="00250813"/>
    <w:rsid w:val="00257E1F"/>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3EEE"/>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615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237</cp:revision>
  <dcterms:created xsi:type="dcterms:W3CDTF">2020-05-14T12:41:00Z</dcterms:created>
  <dcterms:modified xsi:type="dcterms:W3CDTF">2020-08-25T17:30:00Z</dcterms:modified>
</cp:coreProperties>
</file>