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F4B595" w14:textId="0B27FDB9" w:rsidR="0015615F" w:rsidRDefault="0015615F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279AE1DD" w14:textId="0FD6C949" w:rsidR="00745002" w:rsidRPr="00745002" w:rsidRDefault="00745002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450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dos cuentos </w:t>
            </w:r>
          </w:p>
          <w:p w14:paraId="328ED64C" w14:textId="070D6C5F" w:rsidR="009B4597" w:rsidRPr="00DE0BA3" w:rsidRDefault="00745002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50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dos cuentos que tengan puntos en común, como Blancanieves de los hermanos Grimm y </w:t>
            </w:r>
            <w:r w:rsidRPr="001F2C8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zarevna muerta</w:t>
            </w:r>
            <w:r w:rsidRPr="007450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F2C8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y</w:t>
            </w:r>
            <w:r w:rsidRPr="007450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F2C8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los siete guerreros</w:t>
            </w:r>
            <w:r w:rsidRPr="007450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Alexander Pushkin. Escriben una lista con las similitudes y las diferencias entre los personajes de ambos relatos.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88BFE" w14:textId="77777777" w:rsidR="00923A89" w:rsidRDefault="00923A89" w:rsidP="00B9327C">
      <w:pPr>
        <w:spacing w:after="0" w:line="240" w:lineRule="auto"/>
      </w:pPr>
      <w:r>
        <w:separator/>
      </w:r>
    </w:p>
  </w:endnote>
  <w:endnote w:type="continuationSeparator" w:id="0">
    <w:p w14:paraId="5B13BC02" w14:textId="77777777" w:rsidR="00923A89" w:rsidRDefault="00923A8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104FE" w14:textId="77777777" w:rsidR="00923A89" w:rsidRDefault="00923A89" w:rsidP="00B9327C">
      <w:pPr>
        <w:spacing w:after="0" w:line="240" w:lineRule="auto"/>
      </w:pPr>
      <w:r>
        <w:separator/>
      </w:r>
    </w:p>
  </w:footnote>
  <w:footnote w:type="continuationSeparator" w:id="0">
    <w:p w14:paraId="04262F0C" w14:textId="77777777" w:rsidR="00923A89" w:rsidRDefault="00923A8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7EDC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E0BA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5615F"/>
    <w:rsid w:val="00165EAA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019E"/>
    <w:rsid w:val="00593A60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23A89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2020-08-19T15:00:00Z</dcterms:modified>
</cp:coreProperties>
</file>