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4749923"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73F58">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76BCB18" w14:textId="77777777" w:rsidR="00773F58" w:rsidRDefault="00773F58" w:rsidP="00695CA6">
            <w:pPr>
              <w:rPr>
                <w:rFonts w:ascii="Arial" w:hAnsi="Arial" w:cs="Arial"/>
                <w:b/>
                <w:bCs/>
                <w:color w:val="404040" w:themeColor="text1" w:themeTint="BF"/>
                <w:sz w:val="24"/>
                <w:szCs w:val="24"/>
                <w:lang w:val="es-ES"/>
              </w:rPr>
            </w:pPr>
            <w:r w:rsidRPr="00773F58">
              <w:rPr>
                <w:rFonts w:ascii="Arial" w:hAnsi="Arial" w:cs="Arial"/>
                <w:b/>
                <w:bCs/>
                <w:color w:val="404040" w:themeColor="text1" w:themeTint="BF"/>
                <w:sz w:val="24"/>
                <w:szCs w:val="24"/>
                <w:lang w:val="es-ES"/>
              </w:rPr>
              <w:t xml:space="preserve">Comprender textos orales (explicaciones, instrucciones, noticias, documentales, películas, relatos, anécdotas, etc.) para obtener información y desarrollar su curiosidad por el mundo: </w:t>
            </w:r>
          </w:p>
          <w:p w14:paraId="332B6528" w14:textId="552B4C33"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estableciendo conexiones con sus propias experiencias </w:t>
            </w:r>
            <w:r>
              <w:rPr>
                <w:rFonts w:ascii="Arial" w:hAnsi="Arial" w:cs="Arial"/>
                <w:b/>
                <w:bCs/>
                <w:color w:val="404040" w:themeColor="text1" w:themeTint="BF"/>
                <w:sz w:val="24"/>
                <w:szCs w:val="24"/>
                <w:lang w:val="es-ES"/>
              </w:rPr>
              <w:br/>
            </w:r>
          </w:p>
          <w:p w14:paraId="7D24927C" w14:textId="0901BB4E"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identificando el propósito </w:t>
            </w:r>
            <w:r>
              <w:rPr>
                <w:rFonts w:ascii="Arial" w:hAnsi="Arial" w:cs="Arial"/>
                <w:b/>
                <w:bCs/>
                <w:color w:val="404040" w:themeColor="text1" w:themeTint="BF"/>
                <w:sz w:val="24"/>
                <w:szCs w:val="24"/>
                <w:lang w:val="es-ES"/>
              </w:rPr>
              <w:br/>
            </w:r>
          </w:p>
          <w:p w14:paraId="72C110B4" w14:textId="6E13DF07"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79A0026A" w14:textId="7DDEB46D"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estableciendo relaciones entre distintos textos </w:t>
            </w:r>
          </w:p>
          <w:p w14:paraId="5ADDD46B" w14:textId="587EB2AC" w:rsidR="00773F58"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respondiendo preguntas sobre información explícita e implícita </w:t>
            </w:r>
          </w:p>
          <w:p w14:paraId="4248868F" w14:textId="07F8B5FD" w:rsidR="00201429" w:rsidRDefault="00773F58"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73F58">
              <w:rPr>
                <w:rFonts w:ascii="Arial" w:hAnsi="Arial" w:cs="Arial"/>
                <w:b/>
                <w:bCs/>
                <w:color w:val="404040" w:themeColor="text1" w:themeTint="BF"/>
                <w:sz w:val="24"/>
                <w:szCs w:val="24"/>
                <w:lang w:val="es-ES"/>
              </w:rPr>
              <w:t xml:space="preserve"> formulando una opinión sobre lo escuchado</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A79B6D3" w14:textId="1A6796B8" w:rsidR="00CC1C97" w:rsidRDefault="00CC1C97" w:rsidP="00773F58">
            <w:pPr>
              <w:rPr>
                <w:rFonts w:ascii="Arial" w:hAnsi="Arial" w:cs="Arial"/>
                <w:b/>
                <w:bCs/>
                <w:color w:val="404040" w:themeColor="text1" w:themeTint="BF"/>
                <w:sz w:val="24"/>
                <w:szCs w:val="24"/>
                <w:lang w:val="es-ES"/>
              </w:rPr>
            </w:pPr>
            <w:r w:rsidRPr="00CC1C97">
              <w:rPr>
                <w:rFonts w:ascii="Arial" w:hAnsi="Arial" w:cs="Arial"/>
                <w:b/>
                <w:bCs/>
                <w:color w:val="404040" w:themeColor="text1" w:themeTint="BF"/>
                <w:sz w:val="24"/>
                <w:szCs w:val="24"/>
                <w:lang w:val="es-ES"/>
              </w:rPr>
              <w:lastRenderedPageBreak/>
              <w:t xml:space="preserve">Comprender explicaciones </w:t>
            </w:r>
          </w:p>
          <w:p w14:paraId="130DD10F" w14:textId="43848CAB" w:rsidR="00CC1C97" w:rsidRPr="00CC1C97" w:rsidRDefault="00CC1C97" w:rsidP="00773F5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328ED64C" w14:textId="0DCA71BA" w:rsidR="00211403" w:rsidRPr="004E773B" w:rsidRDefault="00CC1C97" w:rsidP="00773F58">
            <w:pPr>
              <w:rPr>
                <w:rFonts w:ascii="Arial" w:hAnsi="Arial" w:cs="Arial"/>
                <w:color w:val="404040" w:themeColor="text1" w:themeTint="BF"/>
                <w:sz w:val="24"/>
                <w:szCs w:val="24"/>
                <w:lang w:val="es-ES"/>
              </w:rPr>
            </w:pPr>
            <w:r w:rsidRPr="00CC1C97">
              <w:rPr>
                <w:rFonts w:ascii="Arial" w:hAnsi="Arial" w:cs="Arial"/>
                <w:color w:val="404040" w:themeColor="text1" w:themeTint="BF"/>
                <w:sz w:val="24"/>
                <w:szCs w:val="24"/>
                <w:lang w:val="es-ES"/>
              </w:rPr>
              <w:t>Para reforzar la cooperación entre los alumnos, el profesor, luego de explicar algún tema nuevo, pregunta quién tiene dudas. Da la palabra a un estudiante para que formule su duda y luego pregunta quién puede resolver el problema del compañero. Si el alumno que se ofrece explica satisfactoriamente lo que acaba de decir el profesor, este lo premia poniendo una estrella junto a su nombre en una lista que ha puesto en el diario mural especialmente para este propósito. Es importante que el profesor dé la oportunidad de ganar estrellas a todos los alumnos, aun cuando no siempre se presenten dudas. De esta manera, se los motiva a estar atentos a las explicaciones de la clase.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31E48" w14:textId="77777777" w:rsidR="000E66FC" w:rsidRDefault="000E66FC" w:rsidP="00B9327C">
      <w:pPr>
        <w:spacing w:after="0" w:line="240" w:lineRule="auto"/>
      </w:pPr>
      <w:r>
        <w:separator/>
      </w:r>
    </w:p>
  </w:endnote>
  <w:endnote w:type="continuationSeparator" w:id="0">
    <w:p w14:paraId="4E4331B9" w14:textId="77777777" w:rsidR="000E66FC" w:rsidRDefault="000E66F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4A5F8" w14:textId="77777777" w:rsidR="000E66FC" w:rsidRDefault="000E66FC" w:rsidP="00B9327C">
      <w:pPr>
        <w:spacing w:after="0" w:line="240" w:lineRule="auto"/>
      </w:pPr>
      <w:r>
        <w:separator/>
      </w:r>
    </w:p>
  </w:footnote>
  <w:footnote w:type="continuationSeparator" w:id="0">
    <w:p w14:paraId="34CDEF6C" w14:textId="77777777" w:rsidR="000E66FC" w:rsidRDefault="000E66F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1D543C6"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773F5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773F58">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E66FC"/>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47F36"/>
    <w:rsid w:val="00250813"/>
    <w:rsid w:val="00286FEE"/>
    <w:rsid w:val="0029241F"/>
    <w:rsid w:val="00292BC0"/>
    <w:rsid w:val="002959B9"/>
    <w:rsid w:val="002A0E0D"/>
    <w:rsid w:val="002A2FB0"/>
    <w:rsid w:val="002B5851"/>
    <w:rsid w:val="002D0669"/>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D91"/>
    <w:rsid w:val="004E7570"/>
    <w:rsid w:val="004E773B"/>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D78AC"/>
    <w:rsid w:val="005E1293"/>
    <w:rsid w:val="005F476E"/>
    <w:rsid w:val="00603B03"/>
    <w:rsid w:val="006065D1"/>
    <w:rsid w:val="006174F4"/>
    <w:rsid w:val="00621687"/>
    <w:rsid w:val="006262E9"/>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D31D9"/>
    <w:rsid w:val="006F1EDC"/>
    <w:rsid w:val="00700C27"/>
    <w:rsid w:val="00710780"/>
    <w:rsid w:val="00711364"/>
    <w:rsid w:val="00714161"/>
    <w:rsid w:val="00714A5D"/>
    <w:rsid w:val="00723E57"/>
    <w:rsid w:val="00725A78"/>
    <w:rsid w:val="0075785C"/>
    <w:rsid w:val="007602EC"/>
    <w:rsid w:val="007649EE"/>
    <w:rsid w:val="007739A9"/>
    <w:rsid w:val="00773F58"/>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6C8A"/>
    <w:rsid w:val="008F0325"/>
    <w:rsid w:val="00942B46"/>
    <w:rsid w:val="00943C22"/>
    <w:rsid w:val="00963433"/>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3CD8"/>
    <w:rsid w:val="00AB572F"/>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C1C97"/>
    <w:rsid w:val="00CD77DA"/>
    <w:rsid w:val="00CD7C42"/>
    <w:rsid w:val="00CE19CB"/>
    <w:rsid w:val="00CE6BC1"/>
    <w:rsid w:val="00D1183F"/>
    <w:rsid w:val="00D201C5"/>
    <w:rsid w:val="00D24B2E"/>
    <w:rsid w:val="00D340AB"/>
    <w:rsid w:val="00D47C47"/>
    <w:rsid w:val="00D620B8"/>
    <w:rsid w:val="00D76FE1"/>
    <w:rsid w:val="00D7743E"/>
    <w:rsid w:val="00D8337E"/>
    <w:rsid w:val="00D9224E"/>
    <w:rsid w:val="00D94287"/>
    <w:rsid w:val="00D95839"/>
    <w:rsid w:val="00DA5A10"/>
    <w:rsid w:val="00DB77C9"/>
    <w:rsid w:val="00DD606F"/>
    <w:rsid w:val="00DE03F7"/>
    <w:rsid w:val="00DE5E89"/>
    <w:rsid w:val="00DE7FAF"/>
    <w:rsid w:val="00E01F34"/>
    <w:rsid w:val="00E06732"/>
    <w:rsid w:val="00E2085F"/>
    <w:rsid w:val="00E30E9D"/>
    <w:rsid w:val="00E41AB4"/>
    <w:rsid w:val="00E42366"/>
    <w:rsid w:val="00E42F2A"/>
    <w:rsid w:val="00E430C8"/>
    <w:rsid w:val="00E55748"/>
    <w:rsid w:val="00E6404F"/>
    <w:rsid w:val="00E801D4"/>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Pages>
  <Words>205</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188</cp:revision>
  <dcterms:created xsi:type="dcterms:W3CDTF">2020-05-14T12:41:00Z</dcterms:created>
  <dcterms:modified xsi:type="dcterms:W3CDTF">2020-08-17T23:17:00Z</dcterms:modified>
</cp:coreProperties>
</file>