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1C6C0" w14:textId="77777777" w:rsidR="00AF51CA" w:rsidRDefault="007505F0" w:rsidP="00AF51CA">
      <w:pPr>
        <w:spacing w:after="0" w:line="240" w:lineRule="auto"/>
        <w:jc w:val="center"/>
        <w:rPr>
          <w:rFonts w:ascii="Arial" w:hAnsi="Arial" w:cs="Arial"/>
          <w:b/>
          <w:bCs/>
          <w:color w:val="D557AF"/>
          <w:spacing w:val="30"/>
          <w:sz w:val="28"/>
          <w:szCs w:val="28"/>
        </w:rPr>
      </w:pPr>
      <w:r>
        <w:rPr>
          <w:rFonts w:ascii="Arial" w:hAnsi="Arial" w:cs="Arial"/>
          <w:b/>
          <w:bCs/>
          <w:color w:val="D557AF"/>
          <w:spacing w:val="30"/>
          <w:sz w:val="28"/>
          <w:szCs w:val="28"/>
        </w:rPr>
        <w:t>GU</w:t>
      </w:r>
      <w:r w:rsidR="0014013E">
        <w:rPr>
          <w:rFonts w:ascii="Arial" w:hAnsi="Arial" w:cs="Arial"/>
          <w:b/>
          <w:bCs/>
          <w:color w:val="D557AF"/>
          <w:spacing w:val="30"/>
          <w:sz w:val="28"/>
          <w:szCs w:val="28"/>
        </w:rPr>
        <w:t>I</w:t>
      </w:r>
      <w:r>
        <w:rPr>
          <w:rFonts w:ascii="Arial" w:hAnsi="Arial" w:cs="Arial"/>
          <w:b/>
          <w:bCs/>
          <w:color w:val="D557AF"/>
          <w:spacing w:val="30"/>
          <w:sz w:val="28"/>
          <w:szCs w:val="28"/>
        </w:rPr>
        <w:t>Ó</w:t>
      </w:r>
      <w:r w:rsidR="0090279E">
        <w:rPr>
          <w:rFonts w:ascii="Arial" w:hAnsi="Arial" w:cs="Arial"/>
          <w:b/>
          <w:bCs/>
          <w:color w:val="D557AF"/>
          <w:spacing w:val="30"/>
          <w:sz w:val="28"/>
          <w:szCs w:val="28"/>
        </w:rPr>
        <w:t>N DE USO</w:t>
      </w:r>
    </w:p>
    <w:p w14:paraId="70E2A08B" w14:textId="77777777" w:rsidR="007733FE" w:rsidRPr="00CC34CE" w:rsidRDefault="007733FE" w:rsidP="00AF51CA">
      <w:pPr>
        <w:spacing w:after="0" w:line="240" w:lineRule="auto"/>
        <w:jc w:val="center"/>
        <w:rPr>
          <w:rFonts w:ascii="Arial" w:hAnsi="Arial" w:cs="Arial"/>
          <w:b/>
          <w:bCs/>
          <w:color w:val="D557AF"/>
          <w:spacing w:val="30"/>
          <w:sz w:val="28"/>
          <w:szCs w:val="28"/>
        </w:rPr>
      </w:pPr>
    </w:p>
    <w:p w14:paraId="4135EACF" w14:textId="77777777" w:rsidR="00AA1B16" w:rsidRPr="00482DFD" w:rsidRDefault="00AA1B16" w:rsidP="00AA1B16">
      <w:pPr>
        <w:spacing w:after="0"/>
        <w:jc w:val="center"/>
        <w:rPr>
          <w:rFonts w:ascii="Arial" w:hAnsi="Arial" w:cs="Arial"/>
          <w:lang w:val="es-ES"/>
        </w:rPr>
      </w:pPr>
      <w:r>
        <w:rPr>
          <w:rFonts w:ascii="Arial" w:hAnsi="Arial" w:cs="Arial"/>
          <w:b/>
          <w:color w:val="404040" w:themeColor="text1" w:themeTint="BF"/>
          <w:sz w:val="28"/>
          <w:szCs w:val="28"/>
        </w:rPr>
        <w:t>Transversales medias del triángulo</w:t>
      </w:r>
    </w:p>
    <w:p w14:paraId="4C7DD9D8" w14:textId="77777777" w:rsidR="00F17DFB" w:rsidRDefault="00F17DFB" w:rsidP="00AF51CA">
      <w:pPr>
        <w:spacing w:after="0"/>
        <w:rPr>
          <w:rFonts w:ascii="Arial" w:hAnsi="Arial" w:cs="Arial"/>
          <w:b/>
          <w:color w:val="D557AF"/>
          <w:sz w:val="30"/>
          <w:szCs w:val="30"/>
        </w:rPr>
      </w:pPr>
    </w:p>
    <w:p w14:paraId="131B1AB9" w14:textId="77777777" w:rsidR="00AF51CA" w:rsidRDefault="00AF51CA" w:rsidP="00AF51CA">
      <w:pPr>
        <w:spacing w:after="0"/>
        <w:rPr>
          <w:rFonts w:ascii="Arial" w:hAnsi="Arial" w:cs="Arial"/>
        </w:rPr>
      </w:pPr>
      <w:r w:rsidRPr="00A5772A">
        <w:rPr>
          <w:rFonts w:ascii="Arial" w:hAnsi="Arial" w:cs="Arial"/>
          <w:b/>
          <w:color w:val="D557AF"/>
          <w:sz w:val="30"/>
          <w:szCs w:val="30"/>
        </w:rPr>
        <w:t>Palabras clave</w:t>
      </w:r>
    </w:p>
    <w:p w14:paraId="11DCEA3A" w14:textId="1E0E6B63" w:rsidR="0055227F" w:rsidRPr="00592451" w:rsidRDefault="007733FE" w:rsidP="00864B39">
      <w:bookmarkStart w:id="0" w:name="_Hlk15468705"/>
      <w:r w:rsidRPr="00C66FD1">
        <w:t>Construcciones</w:t>
      </w:r>
      <w:r>
        <w:t xml:space="preserve"> geométricas, Geometría dinámica, Procesadores geométricos, GeoGebra, </w:t>
      </w:r>
      <w:r w:rsidR="00BA3D03">
        <w:t xml:space="preserve">Punto medio de un trazo, </w:t>
      </w:r>
      <w:r>
        <w:t>T</w:t>
      </w:r>
      <w:r w:rsidR="00B47669">
        <w:t xml:space="preserve">ransversales medias, Transversales de Gravedad, </w:t>
      </w:r>
      <w:bookmarkEnd w:id="0"/>
      <w:r w:rsidR="00BA3D03">
        <w:t xml:space="preserve">Centroide, Centro de Gravedad, Conjeturas, Demostración, Teorema. </w:t>
      </w:r>
    </w:p>
    <w:tbl>
      <w:tblPr>
        <w:tblW w:w="0" w:type="auto"/>
        <w:jc w:val="center"/>
        <w:tblBorders>
          <w:top w:val="single" w:sz="12" w:space="0" w:color="D558AF"/>
          <w:left w:val="single" w:sz="12" w:space="0" w:color="D558AF"/>
          <w:bottom w:val="single" w:sz="12" w:space="0" w:color="D558AF"/>
          <w:right w:val="single" w:sz="12" w:space="0" w:color="D558AF"/>
        </w:tblBorders>
        <w:shd w:val="clear" w:color="auto" w:fill="D9D9D9"/>
        <w:tblLook w:val="04A0" w:firstRow="1" w:lastRow="0" w:firstColumn="1" w:lastColumn="0" w:noHBand="0" w:noVBand="1"/>
      </w:tblPr>
      <w:tblGrid>
        <w:gridCol w:w="7882"/>
      </w:tblGrid>
      <w:tr w:rsidR="0055227F" w:rsidRPr="00833651" w14:paraId="0EBC6EFF" w14:textId="77777777" w:rsidTr="00305505">
        <w:trPr>
          <w:trHeight w:val="2259"/>
          <w:jc w:val="center"/>
        </w:trPr>
        <w:tc>
          <w:tcPr>
            <w:tcW w:w="7882" w:type="dxa"/>
            <w:shd w:val="clear" w:color="auto" w:fill="D9D9D9"/>
          </w:tcPr>
          <w:p w14:paraId="63125D54" w14:textId="77777777" w:rsidR="0055227F" w:rsidRDefault="0055227F" w:rsidP="0055227F">
            <w:pPr>
              <w:spacing w:after="0" w:line="240" w:lineRule="auto"/>
              <w:rPr>
                <w:rFonts w:ascii="Arial" w:hAnsi="Arial" w:cs="Arial"/>
                <w:i/>
                <w:lang w:val="es-ES"/>
              </w:rPr>
            </w:pPr>
            <w:r>
              <w:rPr>
                <w:rFonts w:ascii="Arial" w:hAnsi="Arial" w:cs="Arial"/>
                <w:b/>
                <w:i/>
                <w:lang w:val="es-ES"/>
              </w:rPr>
              <w:br/>
            </w:r>
            <w:r w:rsidRPr="00153DF9">
              <w:rPr>
                <w:rFonts w:ascii="Arial" w:hAnsi="Arial" w:cs="Arial"/>
                <w:b/>
                <w:i/>
                <w:lang w:val="es-ES"/>
              </w:rPr>
              <w:t xml:space="preserve">Objetivo de Aprendizaje </w:t>
            </w:r>
            <w:r w:rsidR="005B6E58" w:rsidRPr="00153DF9">
              <w:rPr>
                <w:rFonts w:ascii="Arial" w:hAnsi="Arial" w:cs="Arial"/>
                <w:b/>
                <w:i/>
                <w:lang w:val="es-ES"/>
              </w:rPr>
              <w:t>N</w:t>
            </w:r>
            <w:r w:rsidR="005B6E58">
              <w:rPr>
                <w:rFonts w:ascii="Arial" w:hAnsi="Arial" w:cs="Arial"/>
                <w:b/>
                <w:i/>
                <w:lang w:val="es-ES"/>
              </w:rPr>
              <w:t>.º 12</w:t>
            </w:r>
          </w:p>
          <w:p w14:paraId="52934A70" w14:textId="77777777" w:rsidR="00DE700D" w:rsidRDefault="00DE700D" w:rsidP="003A7EB5">
            <w:pPr>
              <w:spacing w:before="60" w:after="60"/>
              <w:rPr>
                <w:b/>
              </w:rPr>
            </w:pPr>
            <w:r w:rsidRPr="00CB29A3">
              <w:t xml:space="preserve">Construir objetos geométricos de manera manual y/o con software educativo: </w:t>
            </w:r>
          </w:p>
          <w:p w14:paraId="779B8C3E" w14:textId="77777777" w:rsidR="00DE700D" w:rsidRPr="00C80224" w:rsidRDefault="00DE700D" w:rsidP="003A7EB5">
            <w:pPr>
              <w:pStyle w:val="Prrafodelista"/>
              <w:numPr>
                <w:ilvl w:val="0"/>
                <w:numId w:val="11"/>
              </w:numPr>
              <w:spacing w:before="60" w:after="60"/>
              <w:rPr>
                <w:b/>
              </w:rPr>
            </w:pPr>
            <w:r w:rsidRPr="00C80224">
              <w:t xml:space="preserve">Líneas, como las perpendiculares, las paralelas, las bisectrices y alturas en triángulos y cuadriláteros. </w:t>
            </w:r>
          </w:p>
          <w:p w14:paraId="25601365" w14:textId="77777777" w:rsidR="00DE700D" w:rsidRPr="00DE700D" w:rsidRDefault="00DE700D" w:rsidP="003A7EB5">
            <w:pPr>
              <w:pStyle w:val="Prrafodelista"/>
              <w:numPr>
                <w:ilvl w:val="0"/>
                <w:numId w:val="11"/>
              </w:numPr>
              <w:spacing w:before="60" w:after="60"/>
              <w:rPr>
                <w:rFonts w:ascii="Arial" w:hAnsi="Arial" w:cs="Arial"/>
                <w:i/>
                <w:lang w:val="es-ES"/>
              </w:rPr>
            </w:pPr>
            <w:r w:rsidRPr="00C80224">
              <w:t>Puntos, como el punto medio de un segmento, el centro de gravedad, el centro del círculo inscrito y del circunscrito de un triángulo.</w:t>
            </w:r>
          </w:p>
          <w:p w14:paraId="71D4E0AE" w14:textId="77777777" w:rsidR="0055227F" w:rsidRPr="005B6E58" w:rsidRDefault="00DE700D" w:rsidP="003A7EB5">
            <w:pPr>
              <w:pStyle w:val="Prrafodelista"/>
              <w:numPr>
                <w:ilvl w:val="0"/>
                <w:numId w:val="11"/>
              </w:numPr>
              <w:spacing w:before="60" w:after="60"/>
              <w:rPr>
                <w:rFonts w:ascii="Arial" w:hAnsi="Arial" w:cs="Arial"/>
                <w:i/>
                <w:lang w:val="es-ES"/>
              </w:rPr>
            </w:pPr>
            <w:r w:rsidRPr="00C80224">
              <w:t>Triángulos y cuadriláteros congruentes.</w:t>
            </w:r>
          </w:p>
        </w:tc>
      </w:tr>
    </w:tbl>
    <w:p w14:paraId="6DFAE2CF" w14:textId="77777777" w:rsidR="00F17DFB" w:rsidRDefault="00F17DFB" w:rsidP="003A7EB5">
      <w:pPr>
        <w:spacing w:after="0"/>
        <w:rPr>
          <w:rFonts w:ascii="Arial" w:hAnsi="Arial" w:cs="Arial"/>
          <w:b/>
          <w:color w:val="D557AF"/>
          <w:sz w:val="30"/>
          <w:szCs w:val="30"/>
        </w:rPr>
      </w:pPr>
    </w:p>
    <w:p w14:paraId="4CDC058D" w14:textId="77777777" w:rsidR="005B6E58" w:rsidRPr="00C83DB0" w:rsidRDefault="0090279E" w:rsidP="003A7EB5">
      <w:pPr>
        <w:spacing w:after="0"/>
        <w:rPr>
          <w:rFonts w:cstheme="minorHAnsi"/>
          <w:b/>
          <w:color w:val="D557AF"/>
          <w:sz w:val="30"/>
          <w:szCs w:val="30"/>
        </w:rPr>
      </w:pPr>
      <w:r w:rsidRPr="00C83DB0">
        <w:rPr>
          <w:rFonts w:cstheme="minorHAnsi"/>
          <w:b/>
          <w:color w:val="D557AF"/>
          <w:sz w:val="30"/>
          <w:szCs w:val="30"/>
        </w:rPr>
        <w:t>Presentación</w:t>
      </w:r>
    </w:p>
    <w:p w14:paraId="48B6275D" w14:textId="04DA74B6" w:rsidR="00990113" w:rsidRDefault="00352F59" w:rsidP="00352F59">
      <w:pPr>
        <w:spacing w:before="60" w:after="60"/>
      </w:pPr>
      <w:bookmarkStart w:id="1" w:name="_Hlk15658799"/>
      <w:r w:rsidRPr="00352F59">
        <w:t xml:space="preserve">La </w:t>
      </w:r>
      <w:r w:rsidR="00811758">
        <w:t>lección</w:t>
      </w:r>
      <w:r w:rsidR="00BA3D03">
        <w:t xml:space="preserve"> </w:t>
      </w:r>
      <w:r>
        <w:t>tiene por objeto apoyar el aprendizaje de la</w:t>
      </w:r>
      <w:r w:rsidR="00BB69EA">
        <w:t xml:space="preserve"> demostración del teorema de las </w:t>
      </w:r>
      <w:r w:rsidR="0075734B">
        <w:t>transversales medias</w:t>
      </w:r>
      <w:r w:rsidR="007A6953">
        <w:t xml:space="preserve"> d</w:t>
      </w:r>
      <w:r w:rsidR="0075734B">
        <w:t>e un triángulo</w:t>
      </w:r>
      <w:r w:rsidR="00BB69EA">
        <w:t xml:space="preserve">: </w:t>
      </w:r>
      <w:r w:rsidR="00941F26">
        <w:t>Las transversales medias o de gravedad de un triángulo se cortan en un punto que recibe el nombre de centroide o centro de gravedad</w:t>
      </w:r>
      <w:r w:rsidR="004D7A80">
        <w:t>. Se propone como desafío determinar la</w:t>
      </w:r>
      <w:r w:rsidR="007A6953">
        <w:t xml:space="preserve"> </w:t>
      </w:r>
      <w:r w:rsidR="004D7A80">
        <w:t xml:space="preserve">razón en que el centroide divide las </w:t>
      </w:r>
      <w:r w:rsidR="007A6953">
        <w:t>transversales medias</w:t>
      </w:r>
      <w:r w:rsidR="004D7A80">
        <w:t xml:space="preserve">. </w:t>
      </w:r>
    </w:p>
    <w:p w14:paraId="2FCDD0DC" w14:textId="669C0970" w:rsidR="00352F59" w:rsidRPr="00352F59" w:rsidRDefault="00282B04" w:rsidP="00352F59">
      <w:pPr>
        <w:spacing w:before="60" w:after="60"/>
      </w:pPr>
      <w:r>
        <w:t>Se acompaña la activida</w:t>
      </w:r>
      <w:r w:rsidR="00DF2D3C">
        <w:t>d</w:t>
      </w:r>
      <w:r>
        <w:t xml:space="preserve"> </w:t>
      </w:r>
      <w:r w:rsidR="00811758">
        <w:t xml:space="preserve">mediante </w:t>
      </w:r>
      <w:r w:rsidR="00DF2D3C">
        <w:t xml:space="preserve">una </w:t>
      </w:r>
      <w:r w:rsidR="00A02460">
        <w:t xml:space="preserve">guía </w:t>
      </w:r>
      <w:r w:rsidR="00DF2D3C">
        <w:t xml:space="preserve">para el </w:t>
      </w:r>
      <w:r w:rsidR="00A02460">
        <w:t>estudiante</w:t>
      </w:r>
      <w:r w:rsidR="00DF2D3C">
        <w:t xml:space="preserve"> </w:t>
      </w:r>
      <w:r w:rsidR="00811758">
        <w:t xml:space="preserve">y programas en GeoGebra. </w:t>
      </w:r>
      <w:r w:rsidR="00A02460">
        <w:t xml:space="preserve">A </w:t>
      </w:r>
      <w:r w:rsidR="008E0787">
        <w:t>continuación,</w:t>
      </w:r>
      <w:r w:rsidR="00A02460">
        <w:t xml:space="preserve"> la descripción del software</w:t>
      </w:r>
      <w:r w:rsidR="003F1323">
        <w:t xml:space="preserve"> y más adelante orientaciones para organizar la actividad. </w:t>
      </w:r>
    </w:p>
    <w:bookmarkEnd w:id="1"/>
    <w:p w14:paraId="3C4ADD7A" w14:textId="77777777" w:rsidR="007E64B3" w:rsidRDefault="007E64B3">
      <w:pPr>
        <w:spacing w:after="0" w:line="240" w:lineRule="auto"/>
        <w:rPr>
          <w:rFonts w:ascii="Arial" w:hAnsi="Arial" w:cs="Arial"/>
          <w:b/>
          <w:color w:val="D557AF"/>
          <w:sz w:val="30"/>
          <w:szCs w:val="30"/>
          <w:lang w:val="es-ES"/>
        </w:rPr>
      </w:pPr>
    </w:p>
    <w:p w14:paraId="64C88D47" w14:textId="77777777" w:rsidR="007E64B3" w:rsidRDefault="007E64B3">
      <w:pPr>
        <w:spacing w:after="0" w:line="240" w:lineRule="auto"/>
        <w:rPr>
          <w:rFonts w:ascii="Arial" w:hAnsi="Arial" w:cs="Arial"/>
          <w:b/>
          <w:color w:val="D557AF"/>
          <w:sz w:val="30"/>
          <w:szCs w:val="30"/>
          <w:lang w:val="es-ES"/>
        </w:rPr>
      </w:pPr>
      <w:r>
        <w:rPr>
          <w:rFonts w:ascii="Arial" w:hAnsi="Arial" w:cs="Arial"/>
          <w:b/>
          <w:color w:val="D557AF"/>
          <w:sz w:val="30"/>
          <w:szCs w:val="30"/>
          <w:lang w:val="es-ES"/>
        </w:rPr>
        <w:t>Descripción del software</w:t>
      </w:r>
    </w:p>
    <w:p w14:paraId="561E3BC0" w14:textId="77777777" w:rsidR="007E64B3" w:rsidRDefault="007E64B3">
      <w:pPr>
        <w:spacing w:after="0" w:line="240" w:lineRule="auto"/>
        <w:rPr>
          <w:rFonts w:ascii="Arial" w:hAnsi="Arial" w:cs="Arial"/>
          <w:b/>
          <w:color w:val="D557AF"/>
          <w:sz w:val="30"/>
          <w:szCs w:val="30"/>
          <w:lang w:val="es-ES"/>
        </w:rPr>
      </w:pPr>
    </w:p>
    <w:p w14:paraId="05D24B36" w14:textId="475A14FC" w:rsidR="00DF389F" w:rsidRDefault="004613AF" w:rsidP="004613AF">
      <w:pPr>
        <w:spacing w:before="60" w:after="60"/>
        <w:rPr>
          <w:rFonts w:ascii="Arial" w:hAnsi="Arial" w:cs="Arial"/>
          <w:b/>
          <w:color w:val="D557AF"/>
          <w:sz w:val="30"/>
          <w:szCs w:val="30"/>
          <w:lang w:val="es-ES"/>
        </w:rPr>
      </w:pPr>
      <w:r w:rsidRPr="004613AF">
        <w:t>Se propon</w:t>
      </w:r>
      <w:r>
        <w:t xml:space="preserve">e un software que simula los pasos de una </w:t>
      </w:r>
      <w:r w:rsidR="008C142D">
        <w:t xml:space="preserve">argumentación </w:t>
      </w:r>
      <w:r w:rsidR="009170D6">
        <w:t xml:space="preserve">para demostrar que las transversales medias se cortan en un punto. Adicionalmente, cuatro construcciones en GeoGebra que ilustran, en forma dinámica, </w:t>
      </w:r>
      <w:r w:rsidR="00FE5928">
        <w:t xml:space="preserve">relaciones que se usan en la demostración y, por último, una simulación para guiar el uso de regla y compás en la determinación del punto medio de un trazo. </w:t>
      </w:r>
      <w:r w:rsidR="00DF389F">
        <w:rPr>
          <w:rFonts w:ascii="Arial" w:hAnsi="Arial" w:cs="Arial"/>
          <w:b/>
          <w:color w:val="D557AF"/>
          <w:sz w:val="30"/>
          <w:szCs w:val="30"/>
          <w:lang w:val="es-ES"/>
        </w:rPr>
        <w:br w:type="page"/>
      </w:r>
    </w:p>
    <w:tbl>
      <w:tblPr>
        <w:tblStyle w:val="Tablaconcuadrcula"/>
        <w:tblW w:w="0" w:type="auto"/>
        <w:tblLook w:val="04A0" w:firstRow="1" w:lastRow="0" w:firstColumn="1" w:lastColumn="0" w:noHBand="0" w:noVBand="1"/>
      </w:tblPr>
      <w:tblGrid>
        <w:gridCol w:w="5102"/>
        <w:gridCol w:w="5103"/>
      </w:tblGrid>
      <w:tr w:rsidR="00FE166E" w14:paraId="37156DCB" w14:textId="77777777" w:rsidTr="00E04CF9">
        <w:tc>
          <w:tcPr>
            <w:tcW w:w="5102" w:type="dxa"/>
          </w:tcPr>
          <w:p w14:paraId="6F9C0E70" w14:textId="77777777" w:rsidR="00E04CF9" w:rsidRDefault="00E04CF9" w:rsidP="00AF51CA">
            <w:pPr>
              <w:spacing w:after="0"/>
              <w:rPr>
                <w:rFonts w:ascii="Arial" w:hAnsi="Arial" w:cs="Arial"/>
                <w:b/>
                <w:color w:val="D557AF"/>
                <w:sz w:val="30"/>
                <w:szCs w:val="30"/>
                <w:lang w:val="es-ES"/>
              </w:rPr>
            </w:pPr>
          </w:p>
          <w:p w14:paraId="50E2C4E4" w14:textId="59DBDA10" w:rsidR="00A24879" w:rsidRPr="00C60096" w:rsidRDefault="00DF389F" w:rsidP="00E476D1">
            <w:pPr>
              <w:spacing w:after="0"/>
              <w:rPr>
                <w:rFonts w:cstheme="minorHAnsi"/>
                <w:b/>
                <w:color w:val="FF0000"/>
                <w:lang w:val="es-ES"/>
              </w:rPr>
            </w:pPr>
            <w:r>
              <w:rPr>
                <w:rFonts w:cstheme="minorHAnsi"/>
                <w:b/>
                <w:color w:val="FF0000"/>
                <w:lang w:val="es-ES"/>
              </w:rPr>
              <w:t xml:space="preserve">Demuestra Teorema </w:t>
            </w:r>
            <w:r w:rsidR="00B20122">
              <w:rPr>
                <w:rFonts w:cstheme="minorHAnsi"/>
                <w:b/>
                <w:color w:val="FF0000"/>
                <w:lang w:val="es-ES"/>
              </w:rPr>
              <w:t xml:space="preserve">Transversales Medias </w:t>
            </w:r>
          </w:p>
          <w:p w14:paraId="26A82F61" w14:textId="77777777" w:rsidR="00E476D1" w:rsidRPr="00C60096" w:rsidRDefault="00E476D1" w:rsidP="00E476D1">
            <w:pPr>
              <w:spacing w:after="0"/>
              <w:rPr>
                <w:rFonts w:cstheme="minorHAnsi"/>
                <w:bCs/>
                <w:color w:val="FF0000"/>
              </w:rPr>
            </w:pPr>
          </w:p>
          <w:p w14:paraId="1D2E59D5" w14:textId="74D915B4" w:rsidR="00E04CF9" w:rsidRDefault="00E04CF9" w:rsidP="00AF51CA">
            <w:pPr>
              <w:spacing w:after="0"/>
              <w:rPr>
                <w:rFonts w:cstheme="minorHAnsi"/>
                <w:b/>
                <w:color w:val="0070C0"/>
                <w:lang w:val="es-ES"/>
              </w:rPr>
            </w:pPr>
            <w:r w:rsidRPr="00C60096">
              <w:rPr>
                <w:rFonts w:cstheme="minorHAnsi"/>
                <w:b/>
                <w:color w:val="0070C0"/>
                <w:lang w:val="es-ES"/>
              </w:rPr>
              <w:t xml:space="preserve">El software presenta un deslizador que se mueve usando el </w:t>
            </w:r>
            <w:proofErr w:type="gramStart"/>
            <w:r w:rsidRPr="00C60096">
              <w:rPr>
                <w:rFonts w:cstheme="minorHAnsi"/>
                <w:b/>
                <w:color w:val="0070C0"/>
                <w:lang w:val="es-ES"/>
              </w:rPr>
              <w:t>mouse</w:t>
            </w:r>
            <w:proofErr w:type="gramEnd"/>
            <w:r w:rsidRPr="00C60096">
              <w:rPr>
                <w:rFonts w:cstheme="minorHAnsi"/>
                <w:b/>
                <w:color w:val="0070C0"/>
                <w:lang w:val="es-ES"/>
              </w:rPr>
              <w:t xml:space="preserve"> y permite visualizar</w:t>
            </w:r>
            <w:r w:rsidR="00914DDC">
              <w:rPr>
                <w:rFonts w:cstheme="minorHAnsi"/>
                <w:b/>
                <w:color w:val="0070C0"/>
                <w:lang w:val="es-ES"/>
              </w:rPr>
              <w:t xml:space="preserve"> </w:t>
            </w:r>
            <w:r w:rsidRPr="00C60096">
              <w:rPr>
                <w:rFonts w:cstheme="minorHAnsi"/>
                <w:b/>
                <w:color w:val="0070C0"/>
                <w:lang w:val="es-ES"/>
              </w:rPr>
              <w:t xml:space="preserve">paso a paso </w:t>
            </w:r>
            <w:r w:rsidR="00B737CC">
              <w:rPr>
                <w:rFonts w:cstheme="minorHAnsi"/>
                <w:b/>
                <w:color w:val="0070C0"/>
                <w:lang w:val="es-ES"/>
              </w:rPr>
              <w:t>l</w:t>
            </w:r>
            <w:r w:rsidR="008C142D">
              <w:rPr>
                <w:rFonts w:cstheme="minorHAnsi"/>
                <w:b/>
                <w:color w:val="0070C0"/>
                <w:lang w:val="es-ES"/>
              </w:rPr>
              <w:t xml:space="preserve">os argumentos </w:t>
            </w:r>
            <w:r w:rsidR="006E190A">
              <w:rPr>
                <w:rFonts w:cstheme="minorHAnsi"/>
                <w:b/>
                <w:color w:val="0070C0"/>
                <w:lang w:val="es-ES"/>
              </w:rPr>
              <w:t xml:space="preserve">para demostrar </w:t>
            </w:r>
            <w:r w:rsidR="00B737CC">
              <w:rPr>
                <w:rFonts w:cstheme="minorHAnsi"/>
                <w:b/>
                <w:color w:val="0070C0"/>
                <w:lang w:val="es-ES"/>
              </w:rPr>
              <w:t>el teorema de las transversales medias</w:t>
            </w:r>
            <w:r w:rsidR="00F17DFB" w:rsidRPr="00C60096">
              <w:rPr>
                <w:rFonts w:cstheme="minorHAnsi"/>
                <w:b/>
                <w:color w:val="0070C0"/>
                <w:lang w:val="es-ES"/>
              </w:rPr>
              <w:t>.</w:t>
            </w:r>
          </w:p>
          <w:p w14:paraId="3F1F32A6" w14:textId="77777777" w:rsidR="00914DDC" w:rsidRPr="00C60096" w:rsidRDefault="00914DDC" w:rsidP="00AF51CA">
            <w:pPr>
              <w:spacing w:after="0"/>
              <w:rPr>
                <w:rFonts w:cstheme="minorHAnsi"/>
                <w:b/>
                <w:color w:val="0070C0"/>
                <w:lang w:val="es-ES"/>
              </w:rPr>
            </w:pPr>
          </w:p>
          <w:p w14:paraId="1638FFB2" w14:textId="030890F7" w:rsidR="00F17DFB" w:rsidRDefault="00F17DFB" w:rsidP="0092692D">
            <w:pPr>
              <w:spacing w:after="0"/>
              <w:rPr>
                <w:rFonts w:ascii="Arial" w:hAnsi="Arial" w:cs="Arial"/>
                <w:b/>
                <w:color w:val="D557AF"/>
                <w:sz w:val="30"/>
                <w:szCs w:val="30"/>
                <w:lang w:val="es-ES"/>
              </w:rPr>
            </w:pPr>
          </w:p>
        </w:tc>
        <w:tc>
          <w:tcPr>
            <w:tcW w:w="5103" w:type="dxa"/>
            <w:shd w:val="clear" w:color="auto" w:fill="D9D9D9" w:themeFill="background1" w:themeFillShade="D9"/>
          </w:tcPr>
          <w:p w14:paraId="23B615CD" w14:textId="77777777" w:rsidR="00E04CF9" w:rsidRDefault="00E04CF9" w:rsidP="00E04CF9">
            <w:pPr>
              <w:spacing w:after="0"/>
              <w:jc w:val="center"/>
              <w:rPr>
                <w:rFonts w:ascii="Arial" w:hAnsi="Arial" w:cs="Arial"/>
                <w:b/>
                <w:color w:val="D557AF"/>
                <w:sz w:val="30"/>
                <w:szCs w:val="30"/>
                <w:lang w:val="es-ES"/>
              </w:rPr>
            </w:pPr>
          </w:p>
          <w:p w14:paraId="1B6F0D8D" w14:textId="56EC67F3" w:rsidR="00E04CF9" w:rsidRDefault="004867CD" w:rsidP="00E04CF9">
            <w:pPr>
              <w:spacing w:after="0"/>
              <w:jc w:val="center"/>
            </w:pPr>
            <w:r>
              <w:object w:dxaOrig="9770" w:dyaOrig="6750" w14:anchorId="462E4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111.75pt" o:ole="">
                  <v:imagedata r:id="rId8" o:title=""/>
                </v:shape>
                <o:OLEObject Type="Embed" ProgID="PBrush" ShapeID="_x0000_i1025" DrawAspect="Content" ObjectID="_1642924059" r:id="rId9"/>
              </w:object>
            </w:r>
          </w:p>
          <w:p w14:paraId="7106CAA5" w14:textId="22D12104" w:rsidR="00BC79B3" w:rsidRDefault="00BC79B3" w:rsidP="00E04CF9">
            <w:pPr>
              <w:spacing w:after="0"/>
              <w:jc w:val="center"/>
            </w:pPr>
          </w:p>
          <w:p w14:paraId="0E6796EB" w14:textId="77777777" w:rsidR="00F30782" w:rsidRDefault="00F30782" w:rsidP="00E04CF9">
            <w:pPr>
              <w:spacing w:after="0"/>
              <w:jc w:val="center"/>
              <w:rPr>
                <w:rFonts w:ascii="Arial" w:hAnsi="Arial" w:cs="Arial"/>
                <w:b/>
                <w:color w:val="D557AF"/>
                <w:sz w:val="30"/>
                <w:szCs w:val="30"/>
                <w:lang w:val="es-ES"/>
              </w:rPr>
            </w:pPr>
          </w:p>
        </w:tc>
      </w:tr>
      <w:tr w:rsidR="00FE166E" w14:paraId="058838EB" w14:textId="77777777" w:rsidTr="00E04CF9">
        <w:tc>
          <w:tcPr>
            <w:tcW w:w="5102" w:type="dxa"/>
          </w:tcPr>
          <w:p w14:paraId="4C21D5F8" w14:textId="77777777" w:rsidR="00E04CF9" w:rsidRPr="00C60096" w:rsidRDefault="00E04CF9" w:rsidP="00AF51CA">
            <w:pPr>
              <w:spacing w:after="0"/>
              <w:rPr>
                <w:rFonts w:cstheme="minorHAnsi"/>
                <w:b/>
                <w:color w:val="D557AF"/>
                <w:sz w:val="30"/>
                <w:szCs w:val="30"/>
                <w:lang w:val="es-ES"/>
              </w:rPr>
            </w:pPr>
          </w:p>
          <w:p w14:paraId="491A6109" w14:textId="267F811E" w:rsidR="005E739F" w:rsidRPr="00C60096" w:rsidRDefault="007D2945" w:rsidP="00AF51CA">
            <w:pPr>
              <w:spacing w:after="0"/>
              <w:rPr>
                <w:rFonts w:cstheme="minorHAnsi"/>
                <w:b/>
                <w:color w:val="FF0000"/>
                <w:lang w:val="es-ES"/>
              </w:rPr>
            </w:pPr>
            <w:r>
              <w:rPr>
                <w:rFonts w:cstheme="minorHAnsi"/>
                <w:b/>
                <w:color w:val="FF0000"/>
                <w:lang w:val="es-ES"/>
              </w:rPr>
              <w:t>R</w:t>
            </w:r>
            <w:r w:rsidR="003D3961">
              <w:rPr>
                <w:rFonts w:cstheme="minorHAnsi"/>
                <w:b/>
                <w:color w:val="FF0000"/>
                <w:lang w:val="es-ES"/>
              </w:rPr>
              <w:t xml:space="preserve">ota 180° </w:t>
            </w:r>
            <w:r w:rsidR="00CA6C81">
              <w:rPr>
                <w:rFonts w:cstheme="minorHAnsi"/>
                <w:b/>
                <w:color w:val="FF0000"/>
                <w:lang w:val="es-ES"/>
              </w:rPr>
              <w:t>relación previa 1</w:t>
            </w:r>
          </w:p>
          <w:p w14:paraId="14097D39" w14:textId="77777777" w:rsidR="0049521E" w:rsidRPr="00C60096" w:rsidRDefault="0049521E" w:rsidP="00AF51CA">
            <w:pPr>
              <w:spacing w:after="0"/>
              <w:rPr>
                <w:rFonts w:cstheme="minorHAnsi"/>
                <w:b/>
                <w:color w:val="FF0000"/>
                <w:lang w:val="es-ES"/>
              </w:rPr>
            </w:pPr>
          </w:p>
          <w:p w14:paraId="2B49B268" w14:textId="070623D7" w:rsidR="00F30782" w:rsidRDefault="007D2945" w:rsidP="007D2945">
            <w:pPr>
              <w:spacing w:after="0"/>
              <w:rPr>
                <w:rFonts w:cstheme="minorHAnsi"/>
                <w:b/>
                <w:color w:val="D557AF"/>
                <w:sz w:val="30"/>
                <w:szCs w:val="30"/>
                <w:lang w:val="es-ES"/>
              </w:rPr>
            </w:pPr>
            <w:r w:rsidRPr="00AD5B3B">
              <w:rPr>
                <w:rFonts w:cstheme="minorHAnsi"/>
                <w:b/>
                <w:color w:val="0070C0"/>
                <w:lang w:val="es-ES"/>
              </w:rPr>
              <w:t>Permite visualizar los efectos de una rotación en 180°</w:t>
            </w:r>
            <w:r w:rsidR="00AD5B3B" w:rsidRPr="00AD5B3B">
              <w:rPr>
                <w:rFonts w:cstheme="minorHAnsi"/>
                <w:b/>
                <w:color w:val="0070C0"/>
                <w:lang w:val="es-ES"/>
              </w:rPr>
              <w:t xml:space="preserve">. La rotación mantiene las dimensiones </w:t>
            </w:r>
            <w:r w:rsidR="009E0FC6">
              <w:rPr>
                <w:rFonts w:cstheme="minorHAnsi"/>
                <w:b/>
                <w:color w:val="0070C0"/>
                <w:lang w:val="es-ES"/>
              </w:rPr>
              <w:t xml:space="preserve">de la figura rotada </w:t>
            </w:r>
            <w:r w:rsidR="00AD5B3B" w:rsidRPr="00AD5B3B">
              <w:rPr>
                <w:rFonts w:cstheme="minorHAnsi"/>
                <w:b/>
                <w:color w:val="0070C0"/>
                <w:lang w:val="es-ES"/>
              </w:rPr>
              <w:t xml:space="preserve">y el paralelismo entre los segmentos </w:t>
            </w:r>
            <w:r w:rsidR="00C7744C" w:rsidRPr="00AD5B3B">
              <w:rPr>
                <w:rFonts w:cstheme="minorHAnsi"/>
                <w:b/>
                <w:color w:val="0070C0"/>
                <w:lang w:val="es-ES"/>
              </w:rPr>
              <w:t>rectos</w:t>
            </w:r>
            <w:r w:rsidR="00C7744C">
              <w:rPr>
                <w:rFonts w:cstheme="minorHAnsi"/>
                <w:b/>
                <w:color w:val="0070C0"/>
                <w:lang w:val="es-ES"/>
              </w:rPr>
              <w:t xml:space="preserve"> de la figura inicial y la rotada</w:t>
            </w:r>
            <w:r w:rsidR="00AD5B3B" w:rsidRPr="00AD5B3B">
              <w:rPr>
                <w:rFonts w:cstheme="minorHAnsi"/>
                <w:b/>
                <w:color w:val="0070C0"/>
                <w:lang w:val="es-ES"/>
              </w:rPr>
              <w:t>.</w:t>
            </w:r>
            <w:r w:rsidR="00AD5B3B">
              <w:rPr>
                <w:rFonts w:cstheme="minorHAnsi"/>
                <w:b/>
                <w:color w:val="D557AF"/>
                <w:sz w:val="30"/>
                <w:szCs w:val="30"/>
                <w:lang w:val="es-ES"/>
              </w:rPr>
              <w:t xml:space="preserve"> </w:t>
            </w:r>
          </w:p>
          <w:p w14:paraId="5D87D978" w14:textId="77777777" w:rsidR="00AD5B3B" w:rsidRDefault="00AD5B3B" w:rsidP="007D2945">
            <w:pPr>
              <w:spacing w:after="0"/>
              <w:rPr>
                <w:rFonts w:cstheme="minorHAnsi"/>
                <w:b/>
                <w:color w:val="D557AF"/>
                <w:sz w:val="30"/>
                <w:szCs w:val="30"/>
                <w:lang w:val="es-ES"/>
              </w:rPr>
            </w:pPr>
          </w:p>
          <w:p w14:paraId="01975323" w14:textId="454E07A3" w:rsidR="00AD5B3B" w:rsidRPr="00C60096" w:rsidRDefault="00AD5B3B" w:rsidP="007D2945">
            <w:pPr>
              <w:spacing w:after="0"/>
              <w:rPr>
                <w:rFonts w:cstheme="minorHAnsi"/>
                <w:b/>
                <w:color w:val="D557AF"/>
                <w:sz w:val="30"/>
                <w:szCs w:val="30"/>
                <w:lang w:val="es-ES"/>
              </w:rPr>
            </w:pPr>
          </w:p>
        </w:tc>
        <w:tc>
          <w:tcPr>
            <w:tcW w:w="5103" w:type="dxa"/>
            <w:shd w:val="clear" w:color="auto" w:fill="D9D9D9" w:themeFill="background1" w:themeFillShade="D9"/>
          </w:tcPr>
          <w:p w14:paraId="255D0B8E" w14:textId="77777777" w:rsidR="00E04CF9" w:rsidRDefault="00E04CF9" w:rsidP="00E04CF9">
            <w:pPr>
              <w:spacing w:after="0"/>
              <w:jc w:val="center"/>
              <w:rPr>
                <w:rFonts w:ascii="Arial" w:hAnsi="Arial" w:cs="Arial"/>
                <w:b/>
                <w:color w:val="D557AF"/>
                <w:sz w:val="30"/>
                <w:szCs w:val="30"/>
                <w:lang w:val="es-ES"/>
              </w:rPr>
            </w:pPr>
          </w:p>
          <w:p w14:paraId="7D911602" w14:textId="6BEDAC9F" w:rsidR="005E739F" w:rsidRDefault="004867CD" w:rsidP="00E04CF9">
            <w:pPr>
              <w:spacing w:after="0"/>
              <w:jc w:val="center"/>
            </w:pPr>
            <w:r>
              <w:object w:dxaOrig="6240" w:dyaOrig="6100" w14:anchorId="43117906">
                <v:shape id="_x0000_i1026" type="#_x0000_t75" style="width:120.75pt;height:117.75pt" o:ole="">
                  <v:imagedata r:id="rId10" o:title=""/>
                </v:shape>
                <o:OLEObject Type="Embed" ProgID="PBrush" ShapeID="_x0000_i1026" DrawAspect="Content" ObjectID="_1642924060" r:id="rId11"/>
              </w:object>
            </w:r>
          </w:p>
          <w:p w14:paraId="420644BF" w14:textId="77777777" w:rsidR="00902F2A" w:rsidRDefault="00902F2A" w:rsidP="00E04CF9">
            <w:pPr>
              <w:spacing w:after="0"/>
              <w:jc w:val="center"/>
              <w:rPr>
                <w:rFonts w:ascii="Arial" w:hAnsi="Arial" w:cs="Arial"/>
                <w:b/>
                <w:color w:val="D557AF"/>
                <w:sz w:val="30"/>
                <w:szCs w:val="30"/>
                <w:lang w:val="es-ES"/>
              </w:rPr>
            </w:pPr>
          </w:p>
        </w:tc>
      </w:tr>
      <w:tr w:rsidR="00FE166E" w14:paraId="7850021D" w14:textId="77777777" w:rsidTr="00E04CF9">
        <w:tc>
          <w:tcPr>
            <w:tcW w:w="5102" w:type="dxa"/>
          </w:tcPr>
          <w:p w14:paraId="55FC4791" w14:textId="77777777" w:rsidR="00E04CF9" w:rsidRPr="00C60096" w:rsidRDefault="00E04CF9" w:rsidP="00AF51CA">
            <w:pPr>
              <w:spacing w:after="0"/>
              <w:rPr>
                <w:rFonts w:cstheme="minorHAnsi"/>
                <w:b/>
                <w:color w:val="D557AF"/>
                <w:sz w:val="30"/>
                <w:szCs w:val="30"/>
                <w:lang w:val="es-ES"/>
              </w:rPr>
            </w:pPr>
          </w:p>
          <w:p w14:paraId="4A52685B" w14:textId="6EDEE431" w:rsidR="005E739F" w:rsidRPr="00C60096" w:rsidRDefault="00F565B4" w:rsidP="00AF51CA">
            <w:pPr>
              <w:spacing w:after="0"/>
              <w:rPr>
                <w:rFonts w:cstheme="minorHAnsi"/>
                <w:b/>
                <w:color w:val="FF0000"/>
                <w:lang w:val="es-ES"/>
              </w:rPr>
            </w:pPr>
            <w:r w:rsidRPr="00F565B4">
              <w:rPr>
                <w:rFonts w:cstheme="minorHAnsi"/>
                <w:b/>
                <w:color w:val="FF0000"/>
                <w:lang w:val="es-ES"/>
              </w:rPr>
              <w:t>Lados congruentes y paralelos relación previa 2</w:t>
            </w:r>
          </w:p>
          <w:p w14:paraId="567A4D5D" w14:textId="77777777" w:rsidR="00C07B86" w:rsidRPr="00C60096" w:rsidRDefault="00C07B86" w:rsidP="00AF51CA">
            <w:pPr>
              <w:spacing w:after="0"/>
              <w:rPr>
                <w:rFonts w:cstheme="minorHAnsi"/>
                <w:bCs/>
                <w:color w:val="FF0000"/>
              </w:rPr>
            </w:pPr>
          </w:p>
          <w:p w14:paraId="092FEFB6" w14:textId="6851F16F" w:rsidR="00402C3E" w:rsidRDefault="00402C3E" w:rsidP="00AF51CA">
            <w:pPr>
              <w:spacing w:after="0"/>
              <w:rPr>
                <w:rFonts w:cstheme="minorHAnsi"/>
                <w:b/>
                <w:color w:val="0070C0"/>
                <w:lang w:val="es-ES"/>
              </w:rPr>
            </w:pPr>
            <w:r>
              <w:rPr>
                <w:rFonts w:cstheme="minorHAnsi"/>
                <w:b/>
                <w:color w:val="0070C0"/>
                <w:lang w:val="es-ES"/>
              </w:rPr>
              <w:t xml:space="preserve">Un cuadrilátero que tiene dos lados opuestos congruentes y </w:t>
            </w:r>
            <w:r w:rsidR="00607EE2">
              <w:rPr>
                <w:rFonts w:cstheme="minorHAnsi"/>
                <w:b/>
                <w:color w:val="0070C0"/>
                <w:lang w:val="es-ES"/>
              </w:rPr>
              <w:t>paralelos</w:t>
            </w:r>
            <w:r>
              <w:rPr>
                <w:rFonts w:cstheme="minorHAnsi"/>
                <w:b/>
                <w:color w:val="0070C0"/>
                <w:lang w:val="es-ES"/>
              </w:rPr>
              <w:t xml:space="preserve"> es un paralelógramo.</w:t>
            </w:r>
          </w:p>
          <w:p w14:paraId="54865FF0" w14:textId="77777777" w:rsidR="00402C3E" w:rsidRDefault="00402C3E" w:rsidP="00AF51CA">
            <w:pPr>
              <w:spacing w:after="0"/>
              <w:rPr>
                <w:rFonts w:cstheme="minorHAnsi"/>
                <w:b/>
                <w:color w:val="0070C0"/>
                <w:lang w:val="es-ES"/>
              </w:rPr>
            </w:pPr>
          </w:p>
          <w:p w14:paraId="10AA8038" w14:textId="7D1A5879" w:rsidR="00402C3E" w:rsidRDefault="00402C3E" w:rsidP="00AF51CA">
            <w:pPr>
              <w:spacing w:after="0"/>
              <w:rPr>
                <w:rFonts w:cstheme="minorHAnsi"/>
                <w:b/>
                <w:color w:val="0070C0"/>
                <w:lang w:val="es-ES"/>
              </w:rPr>
            </w:pPr>
            <w:r>
              <w:rPr>
                <w:rFonts w:cstheme="minorHAnsi"/>
                <w:b/>
                <w:color w:val="0070C0"/>
                <w:lang w:val="es-ES"/>
              </w:rPr>
              <w:t>Esto es, la otra pareja de lados opuestos</w:t>
            </w:r>
            <w:r w:rsidR="00607EE2">
              <w:rPr>
                <w:rFonts w:cstheme="minorHAnsi"/>
                <w:b/>
                <w:color w:val="0070C0"/>
                <w:lang w:val="es-ES"/>
              </w:rPr>
              <w:t>,</w:t>
            </w:r>
            <w:r>
              <w:rPr>
                <w:rFonts w:cstheme="minorHAnsi"/>
                <w:b/>
                <w:color w:val="0070C0"/>
                <w:lang w:val="es-ES"/>
              </w:rPr>
              <w:t xml:space="preserve"> son también congruentes y paralelos.</w:t>
            </w:r>
          </w:p>
          <w:p w14:paraId="789E292A" w14:textId="77777777" w:rsidR="00C07B86" w:rsidRPr="00C60096" w:rsidRDefault="00C07B86" w:rsidP="00AF51CA">
            <w:pPr>
              <w:spacing w:after="0"/>
              <w:rPr>
                <w:rFonts w:cstheme="minorHAnsi"/>
                <w:b/>
                <w:color w:val="D557AF"/>
                <w:sz w:val="30"/>
                <w:szCs w:val="30"/>
                <w:lang w:val="es-ES"/>
              </w:rPr>
            </w:pPr>
          </w:p>
        </w:tc>
        <w:tc>
          <w:tcPr>
            <w:tcW w:w="5103" w:type="dxa"/>
            <w:shd w:val="clear" w:color="auto" w:fill="D9D9D9" w:themeFill="background1" w:themeFillShade="D9"/>
          </w:tcPr>
          <w:p w14:paraId="669E2E5C" w14:textId="77777777" w:rsidR="00E04CF9" w:rsidRDefault="00E04CF9" w:rsidP="00E04CF9">
            <w:pPr>
              <w:spacing w:after="0"/>
              <w:jc w:val="center"/>
              <w:rPr>
                <w:rFonts w:ascii="Arial" w:hAnsi="Arial" w:cs="Arial"/>
                <w:b/>
                <w:color w:val="D557AF"/>
                <w:sz w:val="30"/>
                <w:szCs w:val="30"/>
                <w:lang w:val="es-ES"/>
              </w:rPr>
            </w:pPr>
          </w:p>
          <w:p w14:paraId="5D65743C" w14:textId="75A82910" w:rsidR="00D60827" w:rsidRDefault="004867CD" w:rsidP="00E04CF9">
            <w:pPr>
              <w:spacing w:after="0"/>
              <w:jc w:val="center"/>
              <w:rPr>
                <w:rFonts w:ascii="Arial" w:hAnsi="Arial" w:cs="Arial"/>
                <w:b/>
                <w:color w:val="D557AF"/>
                <w:sz w:val="30"/>
                <w:szCs w:val="30"/>
                <w:lang w:val="es-ES"/>
              </w:rPr>
            </w:pPr>
            <w:r>
              <w:object w:dxaOrig="5130" w:dyaOrig="4310" w14:anchorId="43926159">
                <v:shape id="_x0000_i1027" type="#_x0000_t75" style="width:125.25pt;height:105pt" o:ole="">
                  <v:imagedata r:id="rId12" o:title=""/>
                </v:shape>
                <o:OLEObject Type="Embed" ProgID="PBrush" ShapeID="_x0000_i1027" DrawAspect="Content" ObjectID="_1642924061" r:id="rId13"/>
              </w:object>
            </w:r>
          </w:p>
          <w:p w14:paraId="52FE92E9" w14:textId="77777777" w:rsidR="00080802" w:rsidRDefault="00080802" w:rsidP="00E04CF9">
            <w:pPr>
              <w:spacing w:after="0"/>
              <w:jc w:val="center"/>
              <w:rPr>
                <w:rFonts w:ascii="Arial" w:hAnsi="Arial" w:cs="Arial"/>
                <w:b/>
                <w:color w:val="D557AF"/>
                <w:sz w:val="30"/>
                <w:szCs w:val="30"/>
                <w:lang w:val="es-ES"/>
              </w:rPr>
            </w:pPr>
          </w:p>
          <w:p w14:paraId="18290275" w14:textId="22207A3F" w:rsidR="00A97A8B" w:rsidRDefault="00A97A8B" w:rsidP="00E04CF9">
            <w:pPr>
              <w:spacing w:after="0"/>
              <w:jc w:val="center"/>
              <w:rPr>
                <w:rFonts w:ascii="Arial" w:hAnsi="Arial" w:cs="Arial"/>
                <w:b/>
                <w:color w:val="D557AF"/>
                <w:sz w:val="30"/>
                <w:szCs w:val="30"/>
                <w:lang w:val="es-ES"/>
              </w:rPr>
            </w:pPr>
          </w:p>
        </w:tc>
      </w:tr>
      <w:tr w:rsidR="00FE166E" w14:paraId="21A74707" w14:textId="77777777" w:rsidTr="00E04CF9">
        <w:tc>
          <w:tcPr>
            <w:tcW w:w="5102" w:type="dxa"/>
          </w:tcPr>
          <w:p w14:paraId="306E1AE8" w14:textId="77777777" w:rsidR="00E04CF9" w:rsidRPr="00C60096" w:rsidRDefault="00E04CF9" w:rsidP="00AF51CA">
            <w:pPr>
              <w:spacing w:after="0"/>
              <w:rPr>
                <w:rFonts w:cstheme="minorHAnsi"/>
                <w:b/>
                <w:color w:val="D557AF"/>
                <w:sz w:val="30"/>
                <w:szCs w:val="30"/>
                <w:lang w:val="es-ES"/>
              </w:rPr>
            </w:pPr>
          </w:p>
          <w:p w14:paraId="0B0B003D" w14:textId="01FAF53C" w:rsidR="00FD2A5F" w:rsidRPr="00C60096" w:rsidRDefault="006C2B0E" w:rsidP="00AF51CA">
            <w:pPr>
              <w:spacing w:after="0"/>
              <w:rPr>
                <w:rFonts w:cstheme="minorHAnsi"/>
                <w:b/>
                <w:color w:val="FF0000"/>
                <w:lang w:val="es-ES"/>
              </w:rPr>
            </w:pPr>
            <w:r>
              <w:rPr>
                <w:rFonts w:cstheme="minorHAnsi"/>
                <w:b/>
                <w:color w:val="FF0000"/>
                <w:lang w:val="es-ES"/>
              </w:rPr>
              <w:t>Diagonales paralelógramo relación previa 3</w:t>
            </w:r>
          </w:p>
          <w:p w14:paraId="4014E25A" w14:textId="77777777" w:rsidR="0025374A" w:rsidRPr="00C60096" w:rsidRDefault="0025374A" w:rsidP="00AF51CA">
            <w:pPr>
              <w:spacing w:after="0"/>
              <w:rPr>
                <w:rFonts w:cstheme="minorHAnsi"/>
                <w:b/>
                <w:color w:val="D557AF"/>
                <w:lang w:val="es-ES"/>
              </w:rPr>
            </w:pPr>
          </w:p>
          <w:p w14:paraId="199E7B9D" w14:textId="77777777" w:rsidR="00A97A8B" w:rsidRDefault="0094578F" w:rsidP="00AF51CA">
            <w:pPr>
              <w:spacing w:after="0"/>
              <w:rPr>
                <w:rFonts w:cstheme="minorHAnsi"/>
                <w:b/>
                <w:color w:val="0070C0"/>
                <w:lang w:val="es-ES"/>
              </w:rPr>
            </w:pPr>
            <w:r>
              <w:rPr>
                <w:rFonts w:cstheme="minorHAnsi"/>
                <w:b/>
                <w:color w:val="0070C0"/>
                <w:lang w:val="es-ES"/>
              </w:rPr>
              <w:t xml:space="preserve">Este software permite visualizar las diagonales de un paralelógramo y el hecho que </w:t>
            </w:r>
            <w:r w:rsidR="00A97A8B">
              <w:rPr>
                <w:rFonts w:cstheme="minorHAnsi"/>
                <w:b/>
                <w:color w:val="0070C0"/>
                <w:lang w:val="es-ES"/>
              </w:rPr>
              <w:t>estas se cortan en un punto que las divide en dos partes de igual longitud.</w:t>
            </w:r>
          </w:p>
          <w:p w14:paraId="160696C8" w14:textId="4BA9D08A" w:rsidR="00CF4365" w:rsidRPr="00C60096" w:rsidRDefault="00252046" w:rsidP="00AF51CA">
            <w:pPr>
              <w:spacing w:after="0"/>
              <w:rPr>
                <w:rFonts w:cstheme="minorHAnsi"/>
                <w:b/>
                <w:color w:val="0070C0"/>
                <w:lang w:val="es-ES"/>
              </w:rPr>
            </w:pPr>
            <w:r w:rsidRPr="00C60096">
              <w:rPr>
                <w:rFonts w:cstheme="minorHAnsi"/>
                <w:b/>
                <w:color w:val="0070C0"/>
                <w:lang w:val="es-ES"/>
              </w:rPr>
              <w:t xml:space="preserve"> </w:t>
            </w:r>
          </w:p>
          <w:p w14:paraId="650F96FE" w14:textId="77777777" w:rsidR="00572149" w:rsidRDefault="00572149" w:rsidP="00AF51CA">
            <w:pPr>
              <w:spacing w:after="0"/>
              <w:rPr>
                <w:rFonts w:cstheme="minorHAnsi"/>
                <w:b/>
                <w:color w:val="D557AF"/>
                <w:sz w:val="30"/>
                <w:szCs w:val="30"/>
                <w:lang w:val="es-ES"/>
              </w:rPr>
            </w:pPr>
          </w:p>
          <w:p w14:paraId="15D33D8B" w14:textId="4CB208FC" w:rsidR="00A97A8B" w:rsidRPr="00C60096" w:rsidRDefault="00A97A8B" w:rsidP="00AF51CA">
            <w:pPr>
              <w:spacing w:after="0"/>
              <w:rPr>
                <w:rFonts w:cstheme="minorHAnsi"/>
                <w:b/>
                <w:color w:val="D557AF"/>
                <w:sz w:val="30"/>
                <w:szCs w:val="30"/>
                <w:lang w:val="es-ES"/>
              </w:rPr>
            </w:pPr>
          </w:p>
        </w:tc>
        <w:tc>
          <w:tcPr>
            <w:tcW w:w="5103" w:type="dxa"/>
            <w:shd w:val="clear" w:color="auto" w:fill="D9D9D9" w:themeFill="background1" w:themeFillShade="D9"/>
          </w:tcPr>
          <w:p w14:paraId="63ECAA87" w14:textId="77777777" w:rsidR="00E04CF9" w:rsidRDefault="00E04CF9" w:rsidP="00E04CF9">
            <w:pPr>
              <w:spacing w:after="0"/>
              <w:jc w:val="center"/>
              <w:rPr>
                <w:rFonts w:ascii="Arial" w:hAnsi="Arial" w:cs="Arial"/>
                <w:b/>
                <w:color w:val="D557AF"/>
                <w:sz w:val="30"/>
                <w:szCs w:val="30"/>
                <w:lang w:val="es-ES"/>
              </w:rPr>
            </w:pPr>
          </w:p>
          <w:p w14:paraId="0956DD41" w14:textId="73792F66" w:rsidR="006D3555" w:rsidRDefault="004867CD" w:rsidP="00E04CF9">
            <w:pPr>
              <w:spacing w:after="0"/>
              <w:jc w:val="center"/>
              <w:rPr>
                <w:rFonts w:ascii="Arial" w:hAnsi="Arial" w:cs="Arial"/>
                <w:b/>
                <w:color w:val="D557AF"/>
                <w:sz w:val="30"/>
                <w:szCs w:val="30"/>
                <w:lang w:val="es-ES"/>
              </w:rPr>
            </w:pPr>
            <w:r>
              <w:object w:dxaOrig="8260" w:dyaOrig="4960" w14:anchorId="541CE25D">
                <v:shape id="_x0000_i1028" type="#_x0000_t75" style="width:126.75pt;height:75.75pt" o:ole="">
                  <v:imagedata r:id="rId14" o:title=""/>
                </v:shape>
                <o:OLEObject Type="Embed" ProgID="PBrush" ShapeID="_x0000_i1028" DrawAspect="Content" ObjectID="_1642924062" r:id="rId15"/>
              </w:object>
            </w:r>
          </w:p>
          <w:p w14:paraId="6472C2C7" w14:textId="77777777" w:rsidR="00D60827" w:rsidRDefault="00D60827" w:rsidP="00E04CF9">
            <w:pPr>
              <w:spacing w:after="0"/>
              <w:jc w:val="center"/>
              <w:rPr>
                <w:rFonts w:ascii="Arial" w:hAnsi="Arial" w:cs="Arial"/>
                <w:b/>
                <w:color w:val="D557AF"/>
                <w:sz w:val="30"/>
                <w:szCs w:val="30"/>
                <w:lang w:val="es-ES"/>
              </w:rPr>
            </w:pPr>
          </w:p>
        </w:tc>
      </w:tr>
      <w:tr w:rsidR="00FE166E" w14:paraId="6C4C556F" w14:textId="77777777" w:rsidTr="00E04CF9">
        <w:tc>
          <w:tcPr>
            <w:tcW w:w="5102" w:type="dxa"/>
          </w:tcPr>
          <w:p w14:paraId="295C9F40" w14:textId="77777777" w:rsidR="00E04CF9" w:rsidRPr="00C60096" w:rsidRDefault="00E04CF9" w:rsidP="00AF51CA">
            <w:pPr>
              <w:spacing w:after="0"/>
              <w:rPr>
                <w:rFonts w:cstheme="minorHAnsi"/>
                <w:b/>
                <w:color w:val="D557AF"/>
                <w:sz w:val="30"/>
                <w:szCs w:val="30"/>
                <w:lang w:val="es-ES"/>
              </w:rPr>
            </w:pPr>
          </w:p>
          <w:p w14:paraId="61562D92" w14:textId="601A8205" w:rsidR="006D3555" w:rsidRPr="00C60096" w:rsidRDefault="006D3555" w:rsidP="006D3555">
            <w:pPr>
              <w:spacing w:after="0"/>
              <w:rPr>
                <w:rFonts w:cstheme="minorHAnsi"/>
                <w:b/>
                <w:color w:val="FF0000"/>
                <w:lang w:val="es-ES"/>
              </w:rPr>
            </w:pPr>
            <w:r w:rsidRPr="00C60096">
              <w:rPr>
                <w:rFonts w:cstheme="minorHAnsi"/>
                <w:b/>
                <w:color w:val="FF0000"/>
                <w:lang w:val="es-ES"/>
              </w:rPr>
              <w:t>C</w:t>
            </w:r>
            <w:r w:rsidR="00FE166E">
              <w:rPr>
                <w:rFonts w:cstheme="minorHAnsi"/>
                <w:b/>
                <w:color w:val="FF0000"/>
                <w:lang w:val="es-ES"/>
              </w:rPr>
              <w:t xml:space="preserve">riterio congruencia ALA relación previa 4 </w:t>
            </w:r>
          </w:p>
          <w:p w14:paraId="14D890AC" w14:textId="77777777" w:rsidR="00A97A8B" w:rsidRDefault="00A97A8B" w:rsidP="00AF51CA">
            <w:pPr>
              <w:spacing w:after="0"/>
              <w:rPr>
                <w:rFonts w:cstheme="minorHAnsi"/>
                <w:b/>
                <w:color w:val="0070C0"/>
                <w:lang w:val="es-ES"/>
              </w:rPr>
            </w:pPr>
          </w:p>
          <w:p w14:paraId="468399A5" w14:textId="3B5BC9A3" w:rsidR="00106D1E" w:rsidRDefault="008F0D45" w:rsidP="00AF51CA">
            <w:pPr>
              <w:spacing w:after="0"/>
              <w:rPr>
                <w:rFonts w:cstheme="minorHAnsi"/>
                <w:b/>
                <w:color w:val="0070C0"/>
                <w:lang w:val="es-ES"/>
              </w:rPr>
            </w:pPr>
            <w:r>
              <w:rPr>
                <w:rFonts w:cstheme="minorHAnsi"/>
                <w:b/>
                <w:color w:val="0070C0"/>
                <w:lang w:val="es-ES"/>
              </w:rPr>
              <w:t xml:space="preserve">Permite visualizar el criterio de congruencia de triángulos (ALA) que dice: </w:t>
            </w:r>
            <w:r w:rsidR="00106D1E">
              <w:rPr>
                <w:rFonts w:cstheme="minorHAnsi"/>
                <w:b/>
                <w:color w:val="0070C0"/>
                <w:lang w:val="es-ES"/>
              </w:rPr>
              <w:t xml:space="preserve">dos triángulos </w:t>
            </w:r>
            <w:r w:rsidR="00AC56C6">
              <w:rPr>
                <w:rFonts w:cstheme="minorHAnsi"/>
                <w:b/>
                <w:color w:val="0070C0"/>
                <w:lang w:val="es-ES"/>
              </w:rPr>
              <w:t xml:space="preserve">son </w:t>
            </w:r>
            <w:r w:rsidR="00106D1E">
              <w:rPr>
                <w:rFonts w:cstheme="minorHAnsi"/>
                <w:b/>
                <w:color w:val="0070C0"/>
                <w:lang w:val="es-ES"/>
              </w:rPr>
              <w:t xml:space="preserve">congruentes </w:t>
            </w:r>
            <w:r w:rsidR="00AC56C6">
              <w:rPr>
                <w:rFonts w:cstheme="minorHAnsi"/>
                <w:b/>
                <w:color w:val="0070C0"/>
                <w:lang w:val="es-ES"/>
              </w:rPr>
              <w:t xml:space="preserve">si </w:t>
            </w:r>
            <w:r w:rsidR="00106D1E">
              <w:rPr>
                <w:rFonts w:cstheme="minorHAnsi"/>
                <w:b/>
                <w:color w:val="0070C0"/>
                <w:lang w:val="es-ES"/>
              </w:rPr>
              <w:t>tienen un lado y sus ángulos adyacentes congruentes.</w:t>
            </w:r>
          </w:p>
          <w:p w14:paraId="3A9A536B" w14:textId="77777777" w:rsidR="00106D1E" w:rsidRDefault="00106D1E" w:rsidP="00AF51CA">
            <w:pPr>
              <w:spacing w:after="0"/>
              <w:rPr>
                <w:rFonts w:cstheme="minorHAnsi"/>
                <w:b/>
                <w:color w:val="0070C0"/>
                <w:lang w:val="es-ES"/>
              </w:rPr>
            </w:pPr>
          </w:p>
          <w:p w14:paraId="3D337172" w14:textId="2D6AED6A" w:rsidR="00252046" w:rsidRPr="00C60096" w:rsidRDefault="00572149" w:rsidP="00AF51CA">
            <w:pPr>
              <w:spacing w:after="0"/>
              <w:rPr>
                <w:rFonts w:cstheme="minorHAnsi"/>
                <w:b/>
                <w:color w:val="D557AF"/>
                <w:sz w:val="30"/>
                <w:szCs w:val="30"/>
                <w:lang w:val="es-ES"/>
              </w:rPr>
            </w:pPr>
            <w:r w:rsidRPr="00C60096">
              <w:rPr>
                <w:rFonts w:cstheme="minorHAnsi"/>
                <w:b/>
                <w:color w:val="0070C0"/>
                <w:lang w:val="es-ES"/>
              </w:rPr>
              <w:t>.</w:t>
            </w:r>
          </w:p>
        </w:tc>
        <w:tc>
          <w:tcPr>
            <w:tcW w:w="5103" w:type="dxa"/>
            <w:shd w:val="clear" w:color="auto" w:fill="D9D9D9" w:themeFill="background1" w:themeFillShade="D9"/>
          </w:tcPr>
          <w:p w14:paraId="7993F668" w14:textId="77777777" w:rsidR="00E04CF9" w:rsidRDefault="00E04CF9" w:rsidP="00E04CF9">
            <w:pPr>
              <w:spacing w:after="0"/>
              <w:jc w:val="center"/>
              <w:rPr>
                <w:rFonts w:ascii="Arial" w:hAnsi="Arial" w:cs="Arial"/>
                <w:b/>
                <w:color w:val="D557AF"/>
                <w:sz w:val="30"/>
                <w:szCs w:val="30"/>
                <w:lang w:val="es-ES"/>
              </w:rPr>
            </w:pPr>
          </w:p>
          <w:p w14:paraId="3C60E560" w14:textId="0E91E164" w:rsidR="000527CE" w:rsidRDefault="004867CD" w:rsidP="00E04CF9">
            <w:pPr>
              <w:spacing w:after="0"/>
              <w:jc w:val="center"/>
              <w:rPr>
                <w:rFonts w:ascii="Arial" w:hAnsi="Arial" w:cs="Arial"/>
                <w:b/>
                <w:color w:val="D557AF"/>
                <w:sz w:val="30"/>
                <w:szCs w:val="30"/>
                <w:lang w:val="es-ES"/>
              </w:rPr>
            </w:pPr>
            <w:r>
              <w:object w:dxaOrig="8860" w:dyaOrig="4270" w14:anchorId="51E9C944">
                <v:shape id="_x0000_i1029" type="#_x0000_t75" style="width:137.25pt;height:66.75pt" o:ole="">
                  <v:imagedata r:id="rId16" o:title=""/>
                </v:shape>
                <o:OLEObject Type="Embed" ProgID="PBrush" ShapeID="_x0000_i1029" DrawAspect="Content" ObjectID="_1642924063" r:id="rId17"/>
              </w:object>
            </w:r>
          </w:p>
        </w:tc>
      </w:tr>
      <w:tr w:rsidR="00835F2F" w14:paraId="0B905351" w14:textId="77777777" w:rsidTr="00E04CF9">
        <w:tc>
          <w:tcPr>
            <w:tcW w:w="5102" w:type="dxa"/>
          </w:tcPr>
          <w:p w14:paraId="325CF999" w14:textId="77777777" w:rsidR="00F70891" w:rsidRDefault="00F70891" w:rsidP="00AF51CA">
            <w:pPr>
              <w:spacing w:after="0"/>
              <w:rPr>
                <w:rFonts w:cstheme="minorHAnsi"/>
                <w:b/>
                <w:color w:val="D557AF"/>
                <w:sz w:val="30"/>
                <w:szCs w:val="30"/>
                <w:lang w:val="es-ES"/>
              </w:rPr>
            </w:pPr>
          </w:p>
          <w:p w14:paraId="680DE7F8" w14:textId="77777777" w:rsidR="00F70891" w:rsidRDefault="00F70891" w:rsidP="00AF51CA">
            <w:pPr>
              <w:spacing w:after="0"/>
              <w:rPr>
                <w:rFonts w:cstheme="minorHAnsi"/>
                <w:b/>
                <w:color w:val="FF0000"/>
                <w:lang w:val="es-ES"/>
              </w:rPr>
            </w:pPr>
            <w:r w:rsidRPr="00F70891">
              <w:rPr>
                <w:rFonts w:cstheme="minorHAnsi"/>
                <w:b/>
                <w:color w:val="FF0000"/>
                <w:lang w:val="es-ES"/>
              </w:rPr>
              <w:t>Punto medio de un trazo</w:t>
            </w:r>
          </w:p>
          <w:p w14:paraId="4638BB46" w14:textId="1FFFC3E5" w:rsidR="00CF6BBB" w:rsidRDefault="00CF6BBB" w:rsidP="00AF51CA">
            <w:pPr>
              <w:spacing w:after="0"/>
              <w:rPr>
                <w:rFonts w:cstheme="minorHAnsi"/>
                <w:b/>
                <w:color w:val="FF0000"/>
                <w:lang w:val="es-ES"/>
              </w:rPr>
            </w:pPr>
            <w:r>
              <w:rPr>
                <w:rFonts w:cstheme="minorHAnsi"/>
                <w:b/>
                <w:color w:val="FF0000"/>
                <w:lang w:val="es-ES"/>
              </w:rPr>
              <w:t xml:space="preserve">(Opcional, </w:t>
            </w:r>
            <w:r w:rsidR="00F8504B">
              <w:rPr>
                <w:rFonts w:cstheme="minorHAnsi"/>
                <w:b/>
                <w:color w:val="FF0000"/>
                <w:lang w:val="es-ES"/>
              </w:rPr>
              <w:t xml:space="preserve">se lo refiere </w:t>
            </w:r>
            <w:r>
              <w:rPr>
                <w:rFonts w:cstheme="minorHAnsi"/>
                <w:b/>
                <w:color w:val="FF0000"/>
                <w:lang w:val="es-ES"/>
              </w:rPr>
              <w:t xml:space="preserve">en el anexo de la guía) </w:t>
            </w:r>
          </w:p>
          <w:p w14:paraId="5AEE0CF6" w14:textId="77777777" w:rsidR="00CF6BBB" w:rsidRDefault="00CF6BBB" w:rsidP="00AF51CA">
            <w:pPr>
              <w:spacing w:after="0"/>
              <w:rPr>
                <w:rFonts w:cstheme="minorHAnsi"/>
                <w:b/>
                <w:color w:val="FF0000"/>
                <w:lang w:val="es-ES"/>
              </w:rPr>
            </w:pPr>
          </w:p>
          <w:p w14:paraId="4BE4CC00" w14:textId="5A8A46AB" w:rsidR="00D55EBC" w:rsidRPr="00C60096" w:rsidRDefault="00CF6BBB" w:rsidP="00AF51CA">
            <w:pPr>
              <w:spacing w:after="0"/>
              <w:rPr>
                <w:rFonts w:cstheme="minorHAnsi"/>
                <w:b/>
                <w:color w:val="D557AF"/>
                <w:sz w:val="30"/>
                <w:szCs w:val="30"/>
                <w:lang w:val="es-ES"/>
              </w:rPr>
            </w:pPr>
            <w:r w:rsidRPr="00CF6BBB">
              <w:rPr>
                <w:rFonts w:cstheme="minorHAnsi"/>
                <w:b/>
                <w:color w:val="0070C0"/>
                <w:lang w:val="es-ES"/>
              </w:rPr>
              <w:t>Simula</w:t>
            </w:r>
            <w:r w:rsidR="00D55EBC" w:rsidRPr="00CF6BBB">
              <w:rPr>
                <w:rFonts w:cstheme="minorHAnsi"/>
                <w:b/>
                <w:color w:val="0070C0"/>
                <w:lang w:val="es-ES"/>
              </w:rPr>
              <w:t xml:space="preserve"> el gesto de usar regla y compás para determinar </w:t>
            </w:r>
            <w:r w:rsidRPr="00CF6BBB">
              <w:rPr>
                <w:rFonts w:cstheme="minorHAnsi"/>
                <w:b/>
                <w:color w:val="0070C0"/>
                <w:lang w:val="es-ES"/>
              </w:rPr>
              <w:t>el punto medio de un trazo.</w:t>
            </w:r>
            <w:r>
              <w:rPr>
                <w:rFonts w:cstheme="minorHAnsi"/>
                <w:b/>
                <w:color w:val="FF0000"/>
                <w:lang w:val="es-ES"/>
              </w:rPr>
              <w:t xml:space="preserve"> </w:t>
            </w:r>
          </w:p>
        </w:tc>
        <w:tc>
          <w:tcPr>
            <w:tcW w:w="5103" w:type="dxa"/>
            <w:shd w:val="clear" w:color="auto" w:fill="D9D9D9" w:themeFill="background1" w:themeFillShade="D9"/>
          </w:tcPr>
          <w:p w14:paraId="61DC7374" w14:textId="77777777" w:rsidR="00C51572" w:rsidRDefault="00C51572" w:rsidP="00C51572">
            <w:pPr>
              <w:spacing w:after="0"/>
              <w:jc w:val="center"/>
              <w:rPr>
                <w:rFonts w:ascii="Arial" w:hAnsi="Arial" w:cs="Arial"/>
                <w:b/>
                <w:color w:val="D557AF"/>
                <w:sz w:val="30"/>
                <w:szCs w:val="30"/>
                <w:lang w:val="es-ES"/>
              </w:rPr>
            </w:pPr>
          </w:p>
          <w:p w14:paraId="61461017" w14:textId="112758A7" w:rsidR="00C51572" w:rsidRDefault="00C100BB" w:rsidP="00C51572">
            <w:pPr>
              <w:spacing w:after="0"/>
              <w:jc w:val="center"/>
              <w:rPr>
                <w:rFonts w:ascii="Arial" w:hAnsi="Arial" w:cs="Arial"/>
                <w:b/>
                <w:color w:val="D557AF"/>
                <w:sz w:val="30"/>
                <w:szCs w:val="30"/>
                <w:lang w:val="es-ES"/>
              </w:rPr>
            </w:pPr>
            <w:r>
              <w:object w:dxaOrig="5700" w:dyaOrig="5650" w14:anchorId="0B3EC85E">
                <v:shape id="_x0000_i1030" type="#_x0000_t75" style="width:2in;height:142.5pt" o:ole="">
                  <v:imagedata r:id="rId18" o:title=""/>
                </v:shape>
                <o:OLEObject Type="Embed" ProgID="PBrush" ShapeID="_x0000_i1030" DrawAspect="Content" ObjectID="_1642924064" r:id="rId19"/>
              </w:object>
            </w:r>
          </w:p>
          <w:p w14:paraId="57E43239" w14:textId="77777777" w:rsidR="00C51572" w:rsidRDefault="00C51572" w:rsidP="00C51572">
            <w:pPr>
              <w:spacing w:after="0"/>
              <w:jc w:val="center"/>
              <w:rPr>
                <w:rFonts w:ascii="Arial" w:hAnsi="Arial" w:cs="Arial"/>
                <w:b/>
                <w:color w:val="D557AF"/>
                <w:sz w:val="30"/>
                <w:szCs w:val="30"/>
                <w:lang w:val="es-ES"/>
              </w:rPr>
            </w:pPr>
          </w:p>
          <w:p w14:paraId="686795D0" w14:textId="77777777" w:rsidR="00C51572" w:rsidRDefault="00C51572" w:rsidP="00C51572">
            <w:pPr>
              <w:spacing w:after="0"/>
              <w:jc w:val="center"/>
              <w:rPr>
                <w:rFonts w:ascii="Arial" w:hAnsi="Arial" w:cs="Arial"/>
                <w:b/>
                <w:color w:val="D557AF"/>
                <w:sz w:val="30"/>
                <w:szCs w:val="30"/>
                <w:lang w:val="es-ES"/>
              </w:rPr>
            </w:pPr>
          </w:p>
          <w:p w14:paraId="2372F0E5" w14:textId="5FA8C65D" w:rsidR="00835F2F" w:rsidRDefault="00835F2F" w:rsidP="00E04CF9">
            <w:pPr>
              <w:spacing w:after="0"/>
              <w:jc w:val="center"/>
              <w:rPr>
                <w:rFonts w:ascii="Arial" w:hAnsi="Arial" w:cs="Arial"/>
                <w:b/>
                <w:color w:val="D557AF"/>
                <w:sz w:val="30"/>
                <w:szCs w:val="30"/>
                <w:lang w:val="es-ES"/>
              </w:rPr>
            </w:pPr>
          </w:p>
        </w:tc>
      </w:tr>
    </w:tbl>
    <w:p w14:paraId="4776810E" w14:textId="77777777" w:rsidR="006B08D8" w:rsidRPr="0055227F" w:rsidRDefault="006B08D8" w:rsidP="00AF51CA">
      <w:pPr>
        <w:spacing w:after="0"/>
        <w:rPr>
          <w:rFonts w:ascii="Arial" w:hAnsi="Arial" w:cs="Arial"/>
          <w:b/>
          <w:color w:val="D557AF"/>
          <w:sz w:val="30"/>
          <w:szCs w:val="30"/>
          <w:lang w:val="es-ES"/>
        </w:rPr>
      </w:pPr>
    </w:p>
    <w:p w14:paraId="7EA79637" w14:textId="77777777" w:rsidR="00A23196" w:rsidRPr="0004183A" w:rsidRDefault="00141E5D" w:rsidP="00141E5D">
      <w:pPr>
        <w:spacing w:after="0"/>
        <w:rPr>
          <w:rFonts w:cstheme="minorHAnsi"/>
          <w:b/>
          <w:color w:val="D557AF"/>
          <w:sz w:val="30"/>
          <w:szCs w:val="30"/>
        </w:rPr>
      </w:pPr>
      <w:r w:rsidRPr="0004183A">
        <w:rPr>
          <w:rFonts w:cstheme="minorHAnsi"/>
          <w:b/>
          <w:color w:val="D557AF"/>
          <w:sz w:val="30"/>
          <w:szCs w:val="30"/>
        </w:rPr>
        <w:t>Organización de la actividad</w:t>
      </w:r>
    </w:p>
    <w:p w14:paraId="7E3AC253" w14:textId="77777777" w:rsidR="005E2473" w:rsidRPr="00141E5D" w:rsidRDefault="005E2473" w:rsidP="00141E5D">
      <w:pPr>
        <w:spacing w:after="0"/>
        <w:rPr>
          <w:rFonts w:ascii="Arial" w:hAnsi="Arial" w:cs="Arial"/>
          <w:b/>
          <w:color w:val="D557AF"/>
          <w:sz w:val="30"/>
          <w:szCs w:val="30"/>
        </w:rPr>
      </w:pPr>
    </w:p>
    <w:p w14:paraId="2F3DDE38" w14:textId="4942B635" w:rsidR="00422319" w:rsidRDefault="00422319" w:rsidP="006D3B99">
      <w:r>
        <w:t xml:space="preserve">Disponga la sala o laboratorio de modo que los alumnos puedan trabajar </w:t>
      </w:r>
      <w:r w:rsidR="005501F6">
        <w:t xml:space="preserve">individualmente o </w:t>
      </w:r>
      <w:r>
        <w:t>en grupos pequeños</w:t>
      </w:r>
      <w:r w:rsidR="00D35CB4">
        <w:t xml:space="preserve">. </w:t>
      </w:r>
      <w:r w:rsidR="00604B51">
        <w:t xml:space="preserve">Asegure que disponen de </w:t>
      </w:r>
      <w:r>
        <w:t>copias de la guía del estudiante</w:t>
      </w:r>
      <w:r w:rsidR="00C2090D">
        <w:t xml:space="preserve"> y </w:t>
      </w:r>
      <w:r w:rsidR="00452923">
        <w:t xml:space="preserve">acceso a un computador o dispositivo móvil. Opcional, </w:t>
      </w:r>
      <w:r w:rsidR="00485C32">
        <w:t>papel, lápiz, regla</w:t>
      </w:r>
      <w:r w:rsidR="00452923">
        <w:t xml:space="preserve"> y </w:t>
      </w:r>
      <w:r w:rsidR="00485C32">
        <w:t>compás</w:t>
      </w:r>
      <w:r w:rsidR="00452923">
        <w:t xml:space="preserve">. </w:t>
      </w:r>
      <w:r w:rsidR="00604B51">
        <w:t xml:space="preserve">Para usted, </w:t>
      </w:r>
      <w:r>
        <w:t>un computador conectado a un proyector.</w:t>
      </w:r>
    </w:p>
    <w:p w14:paraId="7382CBC1" w14:textId="77777777" w:rsidR="008C5A0A" w:rsidRDefault="00604B51" w:rsidP="008C5A0A">
      <w:r>
        <w:t xml:space="preserve">Organizados los grupos y distribuida la guía, </w:t>
      </w:r>
      <w:r w:rsidR="003151E3">
        <w:t>proyecte</w:t>
      </w:r>
      <w:r w:rsidR="008C5A0A">
        <w:t xml:space="preserve"> las preguntas de inicio</w:t>
      </w:r>
      <w:r w:rsidR="00592451">
        <w:t xml:space="preserve"> </w:t>
      </w:r>
      <w:r w:rsidR="008C5A0A">
        <w:t>e invit</w:t>
      </w:r>
      <w:r w:rsidR="003151E3">
        <w:t xml:space="preserve">e </w:t>
      </w:r>
      <w:r w:rsidR="008C5A0A">
        <w:t xml:space="preserve">a trabajar. </w:t>
      </w:r>
    </w:p>
    <w:p w14:paraId="4441C54D" w14:textId="5AB1E974" w:rsidR="00B7760B" w:rsidRDefault="0060169A" w:rsidP="00601892">
      <w:pPr>
        <w:spacing w:after="0"/>
      </w:pPr>
      <w:r>
        <w:t xml:space="preserve">Luego, proyectando </w:t>
      </w:r>
      <w:r w:rsidR="00422319">
        <w:t>el software</w:t>
      </w:r>
      <w:r w:rsidR="00290025">
        <w:t xml:space="preserve">, </w:t>
      </w:r>
      <w:r w:rsidR="00B7760B">
        <w:rPr>
          <w:rFonts w:cstheme="minorHAnsi"/>
          <w:b/>
          <w:color w:val="FF0000"/>
          <w:lang w:val="es-ES"/>
        </w:rPr>
        <w:t>Demuestra Teorema Transversales Medias</w:t>
      </w:r>
      <w:r>
        <w:rPr>
          <w:rFonts w:ascii="Arial" w:hAnsi="Arial" w:cs="Arial"/>
          <w:b/>
          <w:color w:val="FF0000"/>
          <w:lang w:val="es-ES"/>
        </w:rPr>
        <w:t xml:space="preserve">, </w:t>
      </w:r>
      <w:r w:rsidR="00290025" w:rsidRPr="00D35CB4">
        <w:t>muestre su funcionamiento</w:t>
      </w:r>
      <w:r w:rsidR="0072427B">
        <w:t>.</w:t>
      </w:r>
      <w:r w:rsidR="00B7760B">
        <w:t xml:space="preserve"> </w:t>
      </w:r>
      <w:r w:rsidR="006E5E89">
        <w:t xml:space="preserve">Explique </w:t>
      </w:r>
      <w:r w:rsidR="007F30F2">
        <w:t>lo que es una transversal media</w:t>
      </w:r>
      <w:r w:rsidR="006E5E89">
        <w:t xml:space="preserve"> y use el software para mostrarlas. </w:t>
      </w:r>
    </w:p>
    <w:p w14:paraId="7BCF9AE7" w14:textId="0F9F2A4C" w:rsidR="00601892" w:rsidRDefault="00601892" w:rsidP="00601892">
      <w:pPr>
        <w:spacing w:after="0"/>
      </w:pPr>
    </w:p>
    <w:p w14:paraId="682652A4" w14:textId="2A4261D0" w:rsidR="00D633EB" w:rsidRDefault="00D9592F" w:rsidP="00601892">
      <w:pPr>
        <w:spacing w:after="0"/>
      </w:pPr>
      <w:r>
        <w:t xml:space="preserve">Muestre que al trazar dos </w:t>
      </w:r>
      <w:proofErr w:type="spellStart"/>
      <w:r>
        <w:t>simetrales</w:t>
      </w:r>
      <w:proofErr w:type="spellEnd"/>
      <w:r>
        <w:t xml:space="preserve"> -el software muestra las transversales que pasan por los vértices basales A y B</w:t>
      </w:r>
      <w:r w:rsidR="001C48CD">
        <w:t xml:space="preserve"> de un triángulo ABC</w:t>
      </w:r>
      <w:r w:rsidR="009C514A">
        <w:t>- se cortan e</w:t>
      </w:r>
      <w:r w:rsidR="0042297A">
        <w:t>n</w:t>
      </w:r>
      <w:r w:rsidR="009C514A">
        <w:t xml:space="preserve"> un punto y haga la pregunta acerca de si la tercera pasará o no por el mismo punto en que se encontraron las dos primeras. Ese es el teorema objeto de la actividad.</w:t>
      </w:r>
    </w:p>
    <w:p w14:paraId="3320810D" w14:textId="0103AD9D" w:rsidR="009C514A" w:rsidRDefault="009C514A" w:rsidP="00601892">
      <w:pPr>
        <w:spacing w:after="0"/>
      </w:pPr>
    </w:p>
    <w:p w14:paraId="4FD3B017" w14:textId="12EB898A" w:rsidR="00DC3E2E" w:rsidRDefault="00136DCF" w:rsidP="00601892">
      <w:pPr>
        <w:spacing w:after="0"/>
      </w:pPr>
      <w:r>
        <w:t>Lo que sigue depende de la forma en que usted trata</w:t>
      </w:r>
      <w:r w:rsidR="00B83939">
        <w:t xml:space="preserve"> la noción de demostración. La guía fue diseñada para acompañar al estudiante en la comprensión de los argumentos </w:t>
      </w:r>
      <w:r w:rsidR="00A16732">
        <w:t xml:space="preserve">que se pueden usar para demostrar el teorema </w:t>
      </w:r>
      <w:r w:rsidR="00A16732">
        <w:lastRenderedPageBreak/>
        <w:t xml:space="preserve">antes enunciado. </w:t>
      </w:r>
      <w:r w:rsidR="007140F2">
        <w:t xml:space="preserve">Si usted lo prefiere o el grupo de estudiantes con los que trabaja así lo aconseja, </w:t>
      </w:r>
      <w:r w:rsidR="00DC3E2E">
        <w:t xml:space="preserve">puede enfatizar la construcción por sobre la demostración. </w:t>
      </w:r>
      <w:r w:rsidR="00972802">
        <w:t xml:space="preserve">En tal caso puede </w:t>
      </w:r>
      <w:r w:rsidR="00216AFA">
        <w:t xml:space="preserve">trabajar con regla y compás y/o con el software GeoGebra, nuevamente, dependiendo de lo que usted desea lograr con sus estudiantes. </w:t>
      </w:r>
    </w:p>
    <w:p w14:paraId="23950302" w14:textId="77777777" w:rsidR="00DC3E2E" w:rsidRDefault="00DC3E2E" w:rsidP="00601892">
      <w:pPr>
        <w:spacing w:after="0"/>
      </w:pPr>
    </w:p>
    <w:p w14:paraId="4A993D83" w14:textId="0B90FBBB" w:rsidR="00155B4E" w:rsidRDefault="00DC3E2E" w:rsidP="00601892">
      <w:pPr>
        <w:spacing w:after="0"/>
      </w:pPr>
      <w:r>
        <w:t>La actividad, una vez abierto el software sugerido, s</w:t>
      </w:r>
      <w:r w:rsidR="00417A21">
        <w:t xml:space="preserve">e inicia con la búsqueda de congruencias y paralelismos en una figura en la que se han realizado dos rotaciones en 180° en torno a dos puntos medios de un triángulo. </w:t>
      </w:r>
      <w:r w:rsidR="00592115">
        <w:t xml:space="preserve">Se le pide a los y las alumnas identificar </w:t>
      </w:r>
      <w:r w:rsidR="00AF76A9">
        <w:t>trazos con igual longitud</w:t>
      </w:r>
      <w:r w:rsidR="00592115">
        <w:t xml:space="preserve"> (congruen</w:t>
      </w:r>
      <w:r w:rsidR="00AF76A9">
        <w:t>tes)</w:t>
      </w:r>
      <w:r w:rsidR="00C3235F">
        <w:t xml:space="preserve"> y el </w:t>
      </w:r>
      <w:r w:rsidR="00592115">
        <w:t xml:space="preserve">paralelismo </w:t>
      </w:r>
      <w:r w:rsidR="00C3235F">
        <w:t xml:space="preserve">entre elementos lineales. </w:t>
      </w:r>
      <w:r w:rsidR="008B0C4C">
        <w:t xml:space="preserve">En ambos casos, se pide anotar las </w:t>
      </w:r>
      <w:r w:rsidR="00592115">
        <w:t xml:space="preserve">razones por las cuales piensan que esas relaciones se dan. </w:t>
      </w:r>
      <w:r w:rsidR="003215D9">
        <w:t>Motive la búsqueda de estas relaciones</w:t>
      </w:r>
      <w:r w:rsidR="00EB4A4C">
        <w:t xml:space="preserve"> y </w:t>
      </w:r>
      <w:r w:rsidR="003215D9">
        <w:t>explique</w:t>
      </w:r>
      <w:r w:rsidR="00EB4A4C">
        <w:t xml:space="preserve">, si necesario, </w:t>
      </w:r>
      <w:r w:rsidR="003215D9">
        <w:t xml:space="preserve">la expresión “conjetura”. </w:t>
      </w:r>
      <w:r w:rsidR="008D698F">
        <w:t>A modo de ejemplo, e</w:t>
      </w:r>
      <w:r w:rsidR="00124D0F">
        <w:t xml:space="preserve">stablezca usted una conjetura </w:t>
      </w:r>
      <w:r w:rsidR="00251E2B">
        <w:t xml:space="preserve">y </w:t>
      </w:r>
      <w:r w:rsidR="008D698F">
        <w:t xml:space="preserve">dé </w:t>
      </w:r>
      <w:r w:rsidR="00251E2B">
        <w:t xml:space="preserve">las razones para hacer esa afirmación. </w:t>
      </w:r>
      <w:r w:rsidR="008D698F">
        <w:t xml:space="preserve">Recuerde que se pie dejar esas conjeturas </w:t>
      </w:r>
      <w:r w:rsidR="003D0431">
        <w:t xml:space="preserve">y sus razones </w:t>
      </w:r>
      <w:r w:rsidR="008D698F">
        <w:t xml:space="preserve">por escrito. </w:t>
      </w:r>
      <w:r w:rsidR="00251E2B">
        <w:t xml:space="preserve">Estamos trabajando con la </w:t>
      </w:r>
      <w:r w:rsidR="00155B4E">
        <w:t>habilidad de argumentación</w:t>
      </w:r>
      <w:r w:rsidR="0042297A">
        <w:t xml:space="preserve">. </w:t>
      </w:r>
    </w:p>
    <w:p w14:paraId="4EDCB9BA" w14:textId="10EA4E2A" w:rsidR="00417A21" w:rsidRDefault="00417A21" w:rsidP="00601892">
      <w:pPr>
        <w:spacing w:after="0"/>
      </w:pPr>
    </w:p>
    <w:p w14:paraId="07C55470" w14:textId="71B66FB5" w:rsidR="0042297A" w:rsidRDefault="0042297A" w:rsidP="00601892">
      <w:pPr>
        <w:spacing w:after="0"/>
      </w:pPr>
      <w:r>
        <w:t xml:space="preserve">Proyecte las imágenes iniciales del software complementario, haciendo alusión a que se trata de conocimientos que se usarán como </w:t>
      </w:r>
      <w:r w:rsidR="005F200E">
        <w:t xml:space="preserve">antecedentes en la demostración. </w:t>
      </w:r>
      <w:r w:rsidR="00211899">
        <w:t xml:space="preserve">Si alguna de estas relaciones no ha sido tratada o es desconocida para algunos alumnos, use el software para </w:t>
      </w:r>
      <w:r w:rsidR="009C23FC">
        <w:t>tratar el tema.</w:t>
      </w:r>
    </w:p>
    <w:p w14:paraId="6676906B" w14:textId="77777777" w:rsidR="00872D31" w:rsidRDefault="00872D31" w:rsidP="00601892">
      <w:pPr>
        <w:spacing w:after="0"/>
        <w:rPr>
          <w:rFonts w:ascii="Arial" w:hAnsi="Arial" w:cs="Arial"/>
          <w:b/>
          <w:color w:val="FF0000"/>
          <w:lang w:val="es-ES"/>
        </w:rPr>
      </w:pPr>
    </w:p>
    <w:p w14:paraId="6D8F467D" w14:textId="77777777" w:rsidR="00872D31" w:rsidRPr="00D35CB4" w:rsidRDefault="005929CF" w:rsidP="00D35CB4">
      <w:r>
        <w:t>L</w:t>
      </w:r>
      <w:r w:rsidR="00146F96" w:rsidRPr="00D35CB4">
        <w:t xml:space="preserve">a guía </w:t>
      </w:r>
      <w:r>
        <w:t xml:space="preserve">del estudiante </w:t>
      </w:r>
      <w:r w:rsidR="00146F96" w:rsidRPr="00D35CB4">
        <w:t xml:space="preserve">debiera ser suficiente para continuar. Si necesario o conveniente, </w:t>
      </w:r>
      <w:r w:rsidR="00703FD2">
        <w:t xml:space="preserve">durante el proceso, </w:t>
      </w:r>
      <w:r w:rsidR="00146F96" w:rsidRPr="00D35CB4">
        <w:t xml:space="preserve">use el proyector para orientar </w:t>
      </w:r>
      <w:r w:rsidR="000C5972" w:rsidRPr="00D35CB4">
        <w:t xml:space="preserve">aspectos que usted observe como difíciles o interesantes. </w:t>
      </w:r>
    </w:p>
    <w:p w14:paraId="2C901FA6" w14:textId="77777777" w:rsidR="0069202C" w:rsidRDefault="0069202C" w:rsidP="006D3B99">
      <w:r>
        <w:t xml:space="preserve">Durante el proceso, observe, intervenga si hay preguntas, dificultades y/o si puede aportar ideas o subrayar situaciones. Tome nota de lo que puede ser interesante incluir en la fase de cierre. Puede ir haciendo anotaciones en la pizarra para tener luego un soporte para el cierre. </w:t>
      </w:r>
    </w:p>
    <w:p w14:paraId="301AEF0F" w14:textId="77777777" w:rsidR="0069202C" w:rsidRDefault="0069202C" w:rsidP="006D3B99">
      <w:r>
        <w:t xml:space="preserve">Ponga especial atención a acciones, preguntas o comentarios que demuestran, sea una comprensión interesante o </w:t>
      </w:r>
      <w:r w:rsidR="008C5A0A">
        <w:t xml:space="preserve">que sobresalgan y puedan significar un aporte para el resto de los alumnos. </w:t>
      </w:r>
    </w:p>
    <w:p w14:paraId="5A03ED68" w14:textId="77777777" w:rsidR="007140F2" w:rsidRDefault="005E6141" w:rsidP="008C5A0A">
      <w:r>
        <w:t>Asegúrese</w:t>
      </w:r>
      <w:r w:rsidR="005F200E">
        <w:t xml:space="preserve"> </w:t>
      </w:r>
      <w:r>
        <w:t xml:space="preserve">de que los diferentes grupos o alumnos individuales pueden abrir y </w:t>
      </w:r>
      <w:r w:rsidR="007140F2">
        <w:t>realizar las acciones que permite cada software.</w:t>
      </w:r>
    </w:p>
    <w:p w14:paraId="51ED2F34" w14:textId="68F9955F" w:rsidR="002D562F" w:rsidRDefault="008C5A0A" w:rsidP="00E34602">
      <w:r>
        <w:t xml:space="preserve">Para la fase de </w:t>
      </w:r>
      <w:r w:rsidRPr="005E2473">
        <w:rPr>
          <w:b/>
          <w:bCs/>
        </w:rPr>
        <w:t>cierre</w:t>
      </w:r>
      <w:r>
        <w:t xml:space="preserve">, proyecte </w:t>
      </w:r>
      <w:r w:rsidR="004B5A95">
        <w:t>las preguntas de inicio</w:t>
      </w:r>
      <w:r w:rsidR="00EA0FA0">
        <w:t xml:space="preserve"> y, según desee, alguno de los </w:t>
      </w:r>
      <w:proofErr w:type="gramStart"/>
      <w:r w:rsidR="00EA0FA0">
        <w:t>software disponibles</w:t>
      </w:r>
      <w:proofErr w:type="gramEnd"/>
      <w:r w:rsidR="00EA0FA0">
        <w:t xml:space="preserve"> para la lección. </w:t>
      </w:r>
      <w:r w:rsidR="0018348E">
        <w:t xml:space="preserve">Pida a los </w:t>
      </w:r>
      <w:r w:rsidR="00C16F86">
        <w:t>alumnos</w:t>
      </w:r>
      <w:r w:rsidR="0018348E">
        <w:t xml:space="preserve"> que tengan a mano </w:t>
      </w:r>
      <w:r w:rsidR="00C16F86">
        <w:t xml:space="preserve">sus “conjeturas” </w:t>
      </w:r>
      <w:r w:rsidR="00A5110D">
        <w:t>y/</w:t>
      </w:r>
      <w:r w:rsidR="00C16F86">
        <w:t xml:space="preserve">o </w:t>
      </w:r>
      <w:r w:rsidR="0018348E">
        <w:t xml:space="preserve">las construcciones en papel desarrolladas. Comente el proceso y pida a los alumnos hacer lo mismo. </w:t>
      </w:r>
      <w:r>
        <w:t xml:space="preserve">Recapitule el propósito de la actividad y </w:t>
      </w:r>
      <w:r w:rsidR="0066374B">
        <w:t xml:space="preserve">busque con el grupo, las </w:t>
      </w:r>
      <w:r w:rsidR="00EF6BAA">
        <w:t>coincidencias</w:t>
      </w:r>
      <w:r w:rsidR="0066374B">
        <w:t xml:space="preserve"> y/o diferencias entre las relaciones anticipadas por los alumnos y las que aparecen en el desarrollo de </w:t>
      </w:r>
      <w:r w:rsidR="00EF6BAA">
        <w:t xml:space="preserve">la guía. </w:t>
      </w:r>
      <w:r>
        <w:t xml:space="preserve">En lo posible utilice </w:t>
      </w:r>
      <w:r w:rsidR="00EF6BAA">
        <w:t xml:space="preserve">los argumentos </w:t>
      </w:r>
      <w:r w:rsidR="00A75832">
        <w:t xml:space="preserve">o </w:t>
      </w:r>
      <w:r>
        <w:t xml:space="preserve">las construcciones, ideas, preguntas y comentarios de los </w:t>
      </w:r>
      <w:r w:rsidR="00A5110D">
        <w:t xml:space="preserve">propios </w:t>
      </w:r>
      <w:r>
        <w:t xml:space="preserve">alumnos. </w:t>
      </w:r>
    </w:p>
    <w:p w14:paraId="31ACFD64" w14:textId="7A25911C" w:rsidR="00A75832" w:rsidRDefault="002D562F" w:rsidP="00E34602">
      <w:r>
        <w:t xml:space="preserve">Recapitule la argumentación de porqué la tercera </w:t>
      </w:r>
      <w:r w:rsidR="00A75832">
        <w:t xml:space="preserve">transversal media </w:t>
      </w:r>
      <w:r w:rsidR="00592451">
        <w:t>intercep</w:t>
      </w:r>
      <w:r w:rsidR="00AE6EB7">
        <w:t>ta a las otras en un punto</w:t>
      </w:r>
    </w:p>
    <w:p w14:paraId="1CCEC13C" w14:textId="03F6C5CF" w:rsidR="008B3E8E" w:rsidRDefault="008B3E8E" w:rsidP="00E34602">
      <w:r>
        <w:t xml:space="preserve">Comente el hecho físico que </w:t>
      </w:r>
      <w:r w:rsidR="00EF6D5B">
        <w:t>da nombre al punto de intersección, el centro de gravedad de una placa triangular.</w:t>
      </w:r>
    </w:p>
    <w:p w14:paraId="15573882" w14:textId="79D55DAD" w:rsidR="00E34602" w:rsidRDefault="00EF6D5B" w:rsidP="00E34602">
      <w:r>
        <w:t xml:space="preserve">Por último, </w:t>
      </w:r>
      <w:r w:rsidR="00447260">
        <w:t>dependiendo que lo que usted haya planificado, analice con los estudiantes que hayan explorado la razón entre las longitudes de los segmentos en que el centroide divide cada transversal</w:t>
      </w:r>
      <w:r w:rsidR="00000612">
        <w:t>.</w:t>
      </w:r>
      <w:r w:rsidR="004A1668">
        <w:t xml:space="preserve"> </w:t>
      </w:r>
      <w:r w:rsidR="008C5A0A">
        <w:t xml:space="preserve"> </w:t>
      </w:r>
    </w:p>
    <w:p w14:paraId="7EB18A3D" w14:textId="0977B11C" w:rsidR="00567965" w:rsidRPr="00211899" w:rsidRDefault="007505F0" w:rsidP="004A1668">
      <w:pPr>
        <w:rPr>
          <w:rFonts w:ascii="Arial" w:hAnsi="Arial" w:cs="Arial"/>
          <w:color w:val="FF0000"/>
          <w:sz w:val="24"/>
          <w:szCs w:val="24"/>
        </w:rPr>
      </w:pPr>
      <w:r w:rsidRPr="00211899">
        <w:rPr>
          <w:color w:val="FF0000"/>
          <w:sz w:val="24"/>
          <w:szCs w:val="24"/>
        </w:rPr>
        <w:t>¡Gracias!, esperamos haberlo proporcionado recursos que apoy</w:t>
      </w:r>
      <w:r w:rsidR="007A7D52" w:rsidRPr="00211899">
        <w:rPr>
          <w:color w:val="FF0000"/>
          <w:sz w:val="24"/>
          <w:szCs w:val="24"/>
        </w:rPr>
        <w:t>e</w:t>
      </w:r>
      <w:r w:rsidRPr="00211899">
        <w:rPr>
          <w:color w:val="FF0000"/>
          <w:sz w:val="24"/>
          <w:szCs w:val="24"/>
        </w:rPr>
        <w:t xml:space="preserve">n su labor. </w:t>
      </w:r>
    </w:p>
    <w:sectPr w:rsidR="00567965" w:rsidRPr="00211899" w:rsidSect="00AF51CA">
      <w:headerReference w:type="even" r:id="rId20"/>
      <w:headerReference w:type="default" r:id="rId21"/>
      <w:footerReference w:type="even" r:id="rId22"/>
      <w:footerReference w:type="default" r:id="rId23"/>
      <w:headerReference w:type="first" r:id="rId24"/>
      <w:footerReference w:type="first" r:id="rId25"/>
      <w:pgSz w:w="12240" w:h="15840"/>
      <w:pgMar w:top="1179" w:right="1041" w:bottom="1417" w:left="1134" w:header="708" w:footer="8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804F9" w14:textId="77777777" w:rsidR="00F15EF6" w:rsidRDefault="00F15EF6" w:rsidP="004B034E">
      <w:pPr>
        <w:spacing w:after="0" w:line="240" w:lineRule="auto"/>
      </w:pPr>
      <w:r>
        <w:separator/>
      </w:r>
    </w:p>
  </w:endnote>
  <w:endnote w:type="continuationSeparator" w:id="0">
    <w:p w14:paraId="3B7AE401" w14:textId="77777777" w:rsidR="00F15EF6" w:rsidRDefault="00F15EF6" w:rsidP="004B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uhaus 93">
    <w:altName w:val="Arial Black"/>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D831" w14:textId="77777777" w:rsidR="0010327D" w:rsidRDefault="001032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E94E9" w14:textId="4AFE8270" w:rsidR="004B034E" w:rsidRPr="00CA630E" w:rsidRDefault="00132833" w:rsidP="00CA630E">
    <w:pPr>
      <w:pStyle w:val="Piedepgina"/>
      <w:pBdr>
        <w:top w:val="single" w:sz="4" w:space="1" w:color="D558AF"/>
      </w:pBdr>
      <w:ind w:right="49"/>
      <w:jc w:val="right"/>
      <w:rPr>
        <w:color w:val="D558AF"/>
      </w:rPr>
    </w:pPr>
    <w:r>
      <w:rPr>
        <w:rFonts w:ascii="Bauhaus 93" w:hAnsi="Bauhaus 93"/>
        <w:noProof/>
        <w:color w:val="D558AF"/>
        <w:sz w:val="18"/>
        <w:szCs w:val="16"/>
        <w:lang w:eastAsia="es-CL"/>
      </w:rPr>
      <w:t>D</w:t>
    </w:r>
    <w:r w:rsidR="00CA630E" w:rsidRPr="0091096E">
      <w:rPr>
        <w:rFonts w:ascii="Bauhaus 93" w:hAnsi="Bauhaus 93"/>
        <w:noProof/>
        <w:color w:val="D558AF"/>
        <w:sz w:val="18"/>
        <w:szCs w:val="16"/>
        <w:lang w:eastAsia="es-CL"/>
      </w:rPr>
      <w:t xml:space="preserve">esarrollado para el Currículum Nacional por </w:t>
    </w:r>
    <w:r>
      <w:rPr>
        <w:rFonts w:ascii="Bauhaus 93" w:hAnsi="Bauhaus 93"/>
        <w:noProof/>
        <w:color w:val="D558AF"/>
        <w:sz w:val="18"/>
        <w:szCs w:val="16"/>
        <w:lang w:eastAsia="es-CL"/>
      </w:rPr>
      <w:t>Fidel Oteiza, Osvaldo Baeza y Claudia Ibáñez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80298"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6F4A4" w14:textId="77777777" w:rsidR="00F15EF6" w:rsidRDefault="00F15EF6" w:rsidP="004B034E">
      <w:pPr>
        <w:spacing w:after="0" w:line="240" w:lineRule="auto"/>
      </w:pPr>
      <w:r>
        <w:separator/>
      </w:r>
    </w:p>
  </w:footnote>
  <w:footnote w:type="continuationSeparator" w:id="0">
    <w:p w14:paraId="562BF814" w14:textId="77777777" w:rsidR="00F15EF6" w:rsidRDefault="00F15EF6" w:rsidP="004B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2FD9A" w14:textId="77777777" w:rsidR="0010327D" w:rsidRDefault="001032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25DF3" w14:textId="77777777" w:rsidR="004B034E" w:rsidRPr="00687A91" w:rsidRDefault="00F15EF6" w:rsidP="00B445E6">
    <w:pPr>
      <w:pStyle w:val="Encabezado"/>
      <w:ind w:left="284"/>
    </w:pPr>
    <w:r>
      <w:rPr>
        <w:noProof/>
      </w:rPr>
      <w:pict w14:anchorId="18A17011">
        <v:shapetype id="_x0000_t202" coordsize="21600,21600" o:spt="202" path="m,l,21600r21600,l21600,xe">
          <v:stroke joinstyle="miter"/>
          <v:path gradientshapeok="t" o:connecttype="rect"/>
        </v:shapetype>
        <v:shape id="Text Box 18" o:spid="_x0000_s2056" type="#_x0000_t202" style="position:absolute;left:0;text-align:left;margin-left:513.05pt;margin-top:49.75pt;width:33pt;height:586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" filled="f" stroked="f">
          <v:textbox style="layout-flow:vertical;mso-next-textbox:#Text Box 18">
            <w:txbxContent>
              <w:p w14:paraId="2C743B90" w14:textId="77777777" w:rsidR="00F111C0" w:rsidRPr="00482DFD" w:rsidRDefault="00CA630E" w:rsidP="00F111C0">
                <w:pPr>
                  <w:spacing w:after="0"/>
                  <w:jc w:val="center"/>
                  <w:rPr>
                    <w:rFonts w:ascii="Arial" w:hAnsi="Arial" w:cs="Arial"/>
                    <w:lang w:val="es-ES"/>
                  </w:rPr>
                </w:pPr>
                <w:r w:rsidRPr="00833651">
                  <w:rPr>
                    <w:rFonts w:ascii="Arial" w:hAnsi="Arial" w:cs="Arial"/>
                    <w:b/>
                    <w:color w:val="404040"/>
                    <w:sz w:val="20"/>
                    <w:szCs w:val="20"/>
                  </w:rPr>
                  <w:t xml:space="preserve">Matemáticas </w:t>
                </w:r>
                <w:r w:rsidR="00755D84">
                  <w:rPr>
                    <w:rFonts w:ascii="Arial" w:hAnsi="Arial" w:cs="Arial"/>
                    <w:b/>
                    <w:color w:val="404040"/>
                    <w:sz w:val="20"/>
                    <w:szCs w:val="20"/>
                  </w:rPr>
                  <w:t>7</w:t>
                </w:r>
                <w:r w:rsidRPr="00833651">
                  <w:rPr>
                    <w:rFonts w:ascii="Arial" w:hAnsi="Arial" w:cs="Arial"/>
                    <w:b/>
                    <w:color w:val="404040"/>
                    <w:sz w:val="20"/>
                    <w:szCs w:val="20"/>
                  </w:rPr>
                  <w:t>º Básico</w:t>
                </w:r>
                <w:r w:rsidRPr="00833651">
                  <w:rPr>
                    <w:rFonts w:ascii="Arial" w:hAnsi="Arial" w:cs="Arial"/>
                    <w:b/>
                    <w:color w:val="404040"/>
                    <w:sz w:val="20"/>
                    <w:szCs w:val="20"/>
                  </w:rPr>
                  <w:tab/>
                </w:r>
                <w:r w:rsidRPr="00833651">
                  <w:rPr>
                    <w:rFonts w:ascii="Arial" w:hAnsi="Arial" w:cs="Arial"/>
                    <w:b/>
                    <w:color w:val="404040"/>
                    <w:sz w:val="20"/>
                    <w:szCs w:val="20"/>
                  </w:rPr>
                  <w:tab/>
                </w:r>
                <w:r w:rsidR="005F61A6" w:rsidRPr="00833651">
                  <w:rPr>
                    <w:rFonts w:ascii="Arial" w:hAnsi="Arial" w:cs="Arial"/>
                    <w:b/>
                    <w:color w:val="FFFFFF"/>
                    <w:sz w:val="20"/>
                    <w:szCs w:val="20"/>
                  </w:rPr>
                  <w:t xml:space="preserve">Unidad </w:t>
                </w:r>
                <w:r w:rsidR="005F61A6">
                  <w:rPr>
                    <w:rFonts w:ascii="Arial" w:hAnsi="Arial" w:cs="Arial"/>
                    <w:b/>
                    <w:color w:val="FFFFFF"/>
                    <w:sz w:val="20"/>
                    <w:szCs w:val="20"/>
                  </w:rPr>
                  <w:t>3</w:t>
                </w:r>
                <w:r w:rsidRPr="00833651">
                  <w:rPr>
                    <w:rFonts w:ascii="Arial" w:hAnsi="Arial" w:cs="Arial"/>
                    <w:b/>
                    <w:color w:val="FFFFFF"/>
                    <w:sz w:val="20"/>
                    <w:szCs w:val="20"/>
                  </w:rPr>
                  <w:t xml:space="preserve"> – OA</w:t>
                </w:r>
                <w:r w:rsidR="005B6E58">
                  <w:rPr>
                    <w:rFonts w:ascii="Arial" w:hAnsi="Arial" w:cs="Arial"/>
                    <w:b/>
                    <w:color w:val="FFFFFF"/>
                    <w:sz w:val="20"/>
                    <w:szCs w:val="20"/>
                  </w:rPr>
                  <w:t xml:space="preserve">12 </w:t>
                </w:r>
                <w:r w:rsidR="003A7EB5">
                  <w:rPr>
                    <w:rFonts w:ascii="Arial" w:hAnsi="Arial" w:cs="Arial"/>
                    <w:b/>
                    <w:color w:val="FFFFFF"/>
                    <w:sz w:val="20"/>
                    <w:szCs w:val="20"/>
                  </w:rPr>
                  <w:t>–</w:t>
                </w:r>
                <w:r w:rsidR="00AA1B16">
                  <w:rPr>
                    <w:rFonts w:ascii="Arial" w:hAnsi="Arial" w:cs="Arial"/>
                    <w:b/>
                    <w:color w:val="FFFFFF"/>
                    <w:sz w:val="20"/>
                    <w:szCs w:val="20"/>
                  </w:rPr>
                  <w:t xml:space="preserve"> Transversales del</w:t>
                </w:r>
                <w:r w:rsidR="00F111C0" w:rsidRPr="00F111C0">
                  <w:rPr>
                    <w:rFonts w:ascii="Arial" w:hAnsi="Arial" w:cs="Arial"/>
                    <w:b/>
                    <w:color w:val="FFFFFF"/>
                    <w:sz w:val="20"/>
                    <w:szCs w:val="20"/>
                  </w:rPr>
                  <w:t xml:space="preserve"> triángulo</w:t>
                </w:r>
              </w:p>
              <w:p w14:paraId="021DCFD2" w14:textId="77777777" w:rsidR="00CA630E" w:rsidRPr="00F111C0" w:rsidRDefault="00CA630E" w:rsidP="003A7EB5">
                <w:pPr>
                  <w:jc w:val="center"/>
                  <w:rPr>
                    <w:rFonts w:ascii="Arial" w:hAnsi="Arial" w:cs="Arial"/>
                    <w:b/>
                    <w:color w:val="404040"/>
                    <w:sz w:val="20"/>
                    <w:szCs w:val="20"/>
                    <w:lang w:val="es-ES"/>
                  </w:rPr>
                </w:pPr>
              </w:p>
            </w:txbxContent>
          </v:textbox>
        </v:shape>
      </w:pict>
    </w:r>
    <w:r>
      <w:rPr>
        <w:noProof/>
      </w:rPr>
      <w:pict w14:anchorId="0454FD5E">
        <v:shape id="Text Box 19" o:spid="_x0000_s2054" type="#_x0000_t202" style="position:absolute;left:0;text-align:left;margin-left:516pt;margin-top:-16.2pt;width:33pt;height:34.3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" filled="f" stroked="f">
          <v:textbox style="layout-flow:vertical">
            <w:txbxContent>
              <w:p w14:paraId="21B05AF6" w14:textId="77777777" w:rsidR="00B445E6" w:rsidRPr="00833651" w:rsidRDefault="002D3BC4"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AA1B16">
                  <w:rPr>
                    <w:rStyle w:val="Nmerodepgina"/>
                    <w:rFonts w:ascii="Arial" w:hAnsi="Arial" w:cs="Arial"/>
                    <w:b/>
                    <w:noProof/>
                    <w:color w:val="FFFFFF"/>
                  </w:rPr>
                  <w:t>3</w:t>
                </w:r>
                <w:r w:rsidRPr="00833651">
                  <w:rPr>
                    <w:rStyle w:val="Nmerodepgina"/>
                    <w:rFonts w:ascii="Arial" w:hAnsi="Arial" w:cs="Arial"/>
                    <w:b/>
                    <w:color w:val="FFFFFF"/>
                  </w:rPr>
                  <w:fldChar w:fldCharType="end"/>
                </w:r>
              </w:p>
              <w:p w14:paraId="059E5847" w14:textId="77777777" w:rsidR="00B445E6" w:rsidRPr="00833651" w:rsidRDefault="00B445E6" w:rsidP="00B445E6">
                <w:pPr>
                  <w:rPr>
                    <w:rFonts w:ascii="Arial" w:hAnsi="Arial" w:cs="Arial"/>
                    <w:b/>
                    <w:color w:val="FFFFFF"/>
                    <w:sz w:val="20"/>
                    <w:szCs w:val="20"/>
                  </w:rPr>
                </w:pPr>
              </w:p>
            </w:txbxContent>
          </v:textbox>
        </v:shape>
      </w:pict>
    </w:r>
    <w:r>
      <w:rPr>
        <w:noProof/>
      </w:rPr>
      <w:pict w14:anchorId="4B88B3AC">
        <v:rect id="Rectángulo 9" o:spid="_x0000_s2053" style="position:absolute;left:0;text-align:left;margin-left:511.55pt;margin-top:-35.7pt;width:42.5pt;height:793.7pt;z-index:-251640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" fillcolor="#d557af"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C95B3" w14:textId="77777777" w:rsidR="00687A91" w:rsidRPr="000A38A6" w:rsidRDefault="00F15EF6" w:rsidP="00687A91">
    <w:pPr>
      <w:pStyle w:val="Encabezado"/>
      <w:ind w:left="142"/>
      <w:rPr>
        <w:rFonts w:ascii="Arial" w:hAnsi="Arial" w:cs="Arial"/>
        <w:color w:val="D557AF"/>
        <w:sz w:val="56"/>
        <w:szCs w:val="56"/>
      </w:rPr>
    </w:pPr>
    <w:r>
      <w:rPr>
        <w:noProof/>
      </w:rPr>
      <w:pict w14:anchorId="5661B3FC">
        <v:shapetype id="_x0000_t202" coordsize="21600,21600" o:spt="202" path="m,l,21600r21600,l21600,xe">
          <v:stroke joinstyle="miter"/>
          <v:path gradientshapeok="t" o:connecttype="rect"/>
        </v:shapetype>
        <v:shape id="Text Box 16" o:spid="_x0000_s2052" type="#_x0000_t202" style="position:absolute;left:0;text-align:left;margin-left:220.8pt;margin-top:-8.5pt;width:290.8pt;height:75.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X6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" filled="f" stroked="f">
          <v:textbox>
            <w:txbxContent>
              <w:p w14:paraId="6042CD32" w14:textId="77777777" w:rsidR="00544544" w:rsidRDefault="005B6E58" w:rsidP="00544544">
                <w:pPr>
                  <w:jc w:val="right"/>
                  <w:rPr>
                    <w:rFonts w:ascii="Arial" w:hAnsi="Arial" w:cs="Arial"/>
                    <w:color w:val="4D4D4D"/>
                    <w:kern w:val="36"/>
                    <w:sz w:val="46"/>
                    <w:szCs w:val="46"/>
                    <w:lang w:val="es-ES_tradnl"/>
                  </w:rPr>
                </w:pPr>
                <w:bookmarkStart w:id="2" w:name="_GoBack"/>
                <w:r w:rsidRPr="00176A66">
                  <w:rPr>
                    <w:rFonts w:ascii="Arial" w:hAnsi="Arial" w:cs="Arial"/>
                    <w:color w:val="4D4D4D"/>
                    <w:kern w:val="36"/>
                    <w:sz w:val="46"/>
                    <w:szCs w:val="46"/>
                    <w:lang w:val="es-ES_tradnl"/>
                  </w:rPr>
                  <w:t xml:space="preserve">Unidad </w:t>
                </w:r>
                <w:r>
                  <w:rPr>
                    <w:rFonts w:ascii="Arial" w:hAnsi="Arial" w:cs="Arial"/>
                    <w:color w:val="4D4D4D"/>
                    <w:kern w:val="36"/>
                    <w:sz w:val="46"/>
                    <w:szCs w:val="46"/>
                    <w:lang w:val="es-ES_tradnl"/>
                  </w:rPr>
                  <w:t>3</w:t>
                </w:r>
              </w:p>
              <w:p w14:paraId="7DC6E3CE" w14:textId="77777777" w:rsidR="005B6E58" w:rsidRPr="000A38A6" w:rsidRDefault="005B6E58" w:rsidP="00544544">
                <w:pPr>
                  <w:jc w:val="right"/>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Pr>
                    <w:rFonts w:ascii="Arial" w:hAnsi="Arial" w:cs="Arial"/>
                    <w:b/>
                    <w:color w:val="D557AF"/>
                    <w:kern w:val="36"/>
                    <w:sz w:val="46"/>
                    <w:szCs w:val="46"/>
                    <w:lang w:val="es-ES_tradnl"/>
                  </w:rPr>
                  <w:t>12</w:t>
                </w:r>
              </w:p>
              <w:bookmarkEnd w:id="2"/>
              <w:p w14:paraId="7305364A" w14:textId="77777777" w:rsidR="005B6E58" w:rsidRPr="00F111C0" w:rsidRDefault="005B6E58" w:rsidP="00687A91">
                <w:pPr>
                  <w:rPr>
                    <w:lang w:val="es-ES"/>
                  </w:rPr>
                </w:pPr>
              </w:p>
            </w:txbxContent>
          </v:textbox>
        </v:shape>
      </w:pict>
    </w:r>
    <w:r>
      <w:rPr>
        <w:noProof/>
      </w:rPr>
      <w:pict w14:anchorId="7D42B6F7">
        <v:rect id="Rectángulo 3" o:spid="_x0000_s2051" style="position:absolute;left:0;text-align:left;margin-left:511.6pt;margin-top:-35.4pt;width:42.5pt;height:793.7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" fillcolor="#d557af" stroked="f"/>
      </w:pict>
    </w:r>
    <w:r>
      <w:rPr>
        <w:noProof/>
      </w:rPr>
      <w:pict w14:anchorId="03721B91">
        <v:line id="Straight Connector 17" o:spid="_x0000_s2050" style="position:absolute;left:0;text-align:left;z-index:251662336;visibility:visible;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" strokecolor="#d557af" strokeweight="2pt">
          <o:lock v:ext="edit" shapetype="f"/>
        </v:line>
      </w:pict>
    </w:r>
    <w:r>
      <w:rPr>
        <w:noProof/>
      </w:rPr>
      <w:pict w14:anchorId="4B984AA3">
        <v:oval id="Oval 6" o:spid="_x0000_s2049" style="position:absolute;left:0;text-align:left;margin-left:-17.55pt;margin-top:8.9pt;width:13.3pt;height:13.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" fillcolor="#d557af" stroked="f"/>
      </w:pict>
    </w:r>
    <w:r w:rsidR="00687A91">
      <w:rPr>
        <w:rFonts w:ascii="Arial" w:hAnsi="Arial" w:cs="Arial"/>
        <w:b/>
        <w:color w:val="D557AF"/>
        <w:sz w:val="56"/>
        <w:szCs w:val="56"/>
      </w:rPr>
      <w:t>Matemáticas</w:t>
    </w:r>
  </w:p>
  <w:p w14:paraId="6FF7EC23" w14:textId="77777777" w:rsidR="00687A91" w:rsidRPr="00833651" w:rsidRDefault="00424976" w:rsidP="00687A91">
    <w:pPr>
      <w:pStyle w:val="Encabezado"/>
      <w:rPr>
        <w:rFonts w:ascii="Arial" w:hAnsi="Arial" w:cs="Arial"/>
        <w:b/>
        <w:color w:val="595959"/>
        <w:sz w:val="44"/>
        <w:szCs w:val="44"/>
      </w:rPr>
    </w:pPr>
    <w:r>
      <w:rPr>
        <w:rFonts w:ascii="Arial" w:hAnsi="Arial" w:cs="Arial"/>
        <w:b/>
        <w:color w:val="595959"/>
        <w:sz w:val="44"/>
        <w:szCs w:val="44"/>
      </w:rPr>
      <w:t>7</w:t>
    </w:r>
    <w:r w:rsidR="00687A91" w:rsidRPr="00833651">
      <w:rPr>
        <w:rFonts w:ascii="Arial" w:hAnsi="Arial" w:cs="Arial"/>
        <w:b/>
        <w:color w:val="595959"/>
        <w:sz w:val="44"/>
        <w:szCs w:val="44"/>
      </w:rPr>
      <w:t>º Básico</w:t>
    </w:r>
  </w:p>
  <w:p w14:paraId="152ADB13" w14:textId="77777777" w:rsidR="004B034E" w:rsidRPr="00687A91" w:rsidRDefault="004B034E" w:rsidP="00687A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1588"/>
    <w:multiLevelType w:val="hybridMultilevel"/>
    <w:tmpl w:val="7B700D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82073E6"/>
    <w:multiLevelType w:val="hybridMultilevel"/>
    <w:tmpl w:val="E42ACC9C"/>
    <w:lvl w:ilvl="0" w:tplc="CE2E36D4">
      <w:start w:val="2"/>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B950F60"/>
    <w:multiLevelType w:val="hybridMultilevel"/>
    <w:tmpl w:val="3BF2407A"/>
    <w:lvl w:ilvl="0" w:tplc="94CAA6FA">
      <w:start w:val="2"/>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21FF6726"/>
    <w:multiLevelType w:val="hybridMultilevel"/>
    <w:tmpl w:val="E82467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93D4ADB"/>
    <w:multiLevelType w:val="hybridMultilevel"/>
    <w:tmpl w:val="133C4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A233A3"/>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99302F8"/>
    <w:multiLevelType w:val="hybridMultilevel"/>
    <w:tmpl w:val="8F867894"/>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9D02BE0"/>
    <w:multiLevelType w:val="hybridMultilevel"/>
    <w:tmpl w:val="EA4640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B697C07"/>
    <w:multiLevelType w:val="hybridMultilevel"/>
    <w:tmpl w:val="DD9403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97F42C1"/>
    <w:multiLevelType w:val="hybridMultilevel"/>
    <w:tmpl w:val="586A58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D14438B"/>
    <w:multiLevelType w:val="hybridMultilevel"/>
    <w:tmpl w:val="5B52D6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E92784D"/>
    <w:multiLevelType w:val="hybridMultilevel"/>
    <w:tmpl w:val="FC9A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5B72F3"/>
    <w:multiLevelType w:val="hybridMultilevel"/>
    <w:tmpl w:val="43D81682"/>
    <w:lvl w:ilvl="0" w:tplc="1820D1F6">
      <w:start w:val="5"/>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66C02E06"/>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6B31D1"/>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093B27"/>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4"/>
  </w:num>
  <w:num w:numId="2">
    <w:abstractNumId w:val="15"/>
  </w:num>
  <w:num w:numId="3">
    <w:abstractNumId w:val="13"/>
  </w:num>
  <w:num w:numId="4">
    <w:abstractNumId w:val="8"/>
  </w:num>
  <w:num w:numId="5">
    <w:abstractNumId w:val="7"/>
  </w:num>
  <w:num w:numId="6">
    <w:abstractNumId w:val="9"/>
  </w:num>
  <w:num w:numId="7">
    <w:abstractNumId w:val="11"/>
  </w:num>
  <w:num w:numId="8">
    <w:abstractNumId w:val="5"/>
  </w:num>
  <w:num w:numId="9">
    <w:abstractNumId w:val="3"/>
  </w:num>
  <w:num w:numId="10">
    <w:abstractNumId w:val="0"/>
  </w:num>
  <w:num w:numId="11">
    <w:abstractNumId w:val="4"/>
  </w:num>
  <w:num w:numId="12">
    <w:abstractNumId w:val="10"/>
  </w:num>
  <w:num w:numId="13">
    <w:abstractNumId w:val="6"/>
  </w:num>
  <w:num w:numId="14">
    <w:abstractNumId w:val="1"/>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51CA"/>
    <w:rsid w:val="00000612"/>
    <w:rsid w:val="000107DE"/>
    <w:rsid w:val="0004183A"/>
    <w:rsid w:val="00050DA5"/>
    <w:rsid w:val="000527CE"/>
    <w:rsid w:val="00063F0A"/>
    <w:rsid w:val="00066FA2"/>
    <w:rsid w:val="00080802"/>
    <w:rsid w:val="00096475"/>
    <w:rsid w:val="000A1C86"/>
    <w:rsid w:val="000C0F34"/>
    <w:rsid w:val="000C5972"/>
    <w:rsid w:val="000D4CD0"/>
    <w:rsid w:val="000D58AE"/>
    <w:rsid w:val="000F33EE"/>
    <w:rsid w:val="000F6F9F"/>
    <w:rsid w:val="0010327D"/>
    <w:rsid w:val="00106D1E"/>
    <w:rsid w:val="00111468"/>
    <w:rsid w:val="00113F9F"/>
    <w:rsid w:val="001171D9"/>
    <w:rsid w:val="00124D0F"/>
    <w:rsid w:val="00126631"/>
    <w:rsid w:val="00126BF2"/>
    <w:rsid w:val="00132833"/>
    <w:rsid w:val="00136DCF"/>
    <w:rsid w:val="0014013E"/>
    <w:rsid w:val="00141E5D"/>
    <w:rsid w:val="00142FF7"/>
    <w:rsid w:val="00146F96"/>
    <w:rsid w:val="00150423"/>
    <w:rsid w:val="0015284C"/>
    <w:rsid w:val="001554D2"/>
    <w:rsid w:val="00155B4E"/>
    <w:rsid w:val="001621CB"/>
    <w:rsid w:val="00164CB2"/>
    <w:rsid w:val="0018137C"/>
    <w:rsid w:val="0018348E"/>
    <w:rsid w:val="001902E8"/>
    <w:rsid w:val="001B2191"/>
    <w:rsid w:val="001B7D24"/>
    <w:rsid w:val="001C48CD"/>
    <w:rsid w:val="001C7018"/>
    <w:rsid w:val="001E30D7"/>
    <w:rsid w:val="001E4A79"/>
    <w:rsid w:val="00203557"/>
    <w:rsid w:val="00204520"/>
    <w:rsid w:val="002113FC"/>
    <w:rsid w:val="00211899"/>
    <w:rsid w:val="00215690"/>
    <w:rsid w:val="00216AFA"/>
    <w:rsid w:val="00220405"/>
    <w:rsid w:val="0022407E"/>
    <w:rsid w:val="00251E2B"/>
    <w:rsid w:val="00252046"/>
    <w:rsid w:val="00253637"/>
    <w:rsid w:val="0025374A"/>
    <w:rsid w:val="0026003B"/>
    <w:rsid w:val="00270561"/>
    <w:rsid w:val="00282B04"/>
    <w:rsid w:val="00285115"/>
    <w:rsid w:val="00290025"/>
    <w:rsid w:val="002970EA"/>
    <w:rsid w:val="002B7D4A"/>
    <w:rsid w:val="002C0D9B"/>
    <w:rsid w:val="002D021A"/>
    <w:rsid w:val="002D1D2E"/>
    <w:rsid w:val="002D3BC4"/>
    <w:rsid w:val="002D562F"/>
    <w:rsid w:val="002E2BC2"/>
    <w:rsid w:val="002E7BA4"/>
    <w:rsid w:val="002F240F"/>
    <w:rsid w:val="00300BD8"/>
    <w:rsid w:val="00305505"/>
    <w:rsid w:val="00307092"/>
    <w:rsid w:val="003151E3"/>
    <w:rsid w:val="003215D9"/>
    <w:rsid w:val="003352E8"/>
    <w:rsid w:val="00336F6E"/>
    <w:rsid w:val="00340704"/>
    <w:rsid w:val="00352F59"/>
    <w:rsid w:val="0037203B"/>
    <w:rsid w:val="00376C0A"/>
    <w:rsid w:val="00380B93"/>
    <w:rsid w:val="00385F0B"/>
    <w:rsid w:val="003936C9"/>
    <w:rsid w:val="00393AE7"/>
    <w:rsid w:val="003A0792"/>
    <w:rsid w:val="003A7EB5"/>
    <w:rsid w:val="003B0985"/>
    <w:rsid w:val="003C090E"/>
    <w:rsid w:val="003C53AF"/>
    <w:rsid w:val="003D0431"/>
    <w:rsid w:val="003D3961"/>
    <w:rsid w:val="003F1323"/>
    <w:rsid w:val="003F3EE3"/>
    <w:rsid w:val="00402C3E"/>
    <w:rsid w:val="0041368B"/>
    <w:rsid w:val="00417A21"/>
    <w:rsid w:val="00422319"/>
    <w:rsid w:val="0042297A"/>
    <w:rsid w:val="00424976"/>
    <w:rsid w:val="00437093"/>
    <w:rsid w:val="00447260"/>
    <w:rsid w:val="00452923"/>
    <w:rsid w:val="004613AF"/>
    <w:rsid w:val="00485909"/>
    <w:rsid w:val="00485C32"/>
    <w:rsid w:val="004867CD"/>
    <w:rsid w:val="0049521E"/>
    <w:rsid w:val="004A1668"/>
    <w:rsid w:val="004A41E6"/>
    <w:rsid w:val="004A69EB"/>
    <w:rsid w:val="004A7CC4"/>
    <w:rsid w:val="004B034E"/>
    <w:rsid w:val="004B5A95"/>
    <w:rsid w:val="004D7A80"/>
    <w:rsid w:val="004E128C"/>
    <w:rsid w:val="005047A6"/>
    <w:rsid w:val="00507E31"/>
    <w:rsid w:val="00516238"/>
    <w:rsid w:val="00516D14"/>
    <w:rsid w:val="00516F78"/>
    <w:rsid w:val="005237BF"/>
    <w:rsid w:val="00524277"/>
    <w:rsid w:val="0053104B"/>
    <w:rsid w:val="005367DF"/>
    <w:rsid w:val="00541B77"/>
    <w:rsid w:val="00544544"/>
    <w:rsid w:val="00545C3B"/>
    <w:rsid w:val="005501F6"/>
    <w:rsid w:val="0055227F"/>
    <w:rsid w:val="005609E4"/>
    <w:rsid w:val="00567965"/>
    <w:rsid w:val="00572149"/>
    <w:rsid w:val="005827D4"/>
    <w:rsid w:val="00592115"/>
    <w:rsid w:val="00592451"/>
    <w:rsid w:val="005929CF"/>
    <w:rsid w:val="005945B5"/>
    <w:rsid w:val="005A0F73"/>
    <w:rsid w:val="005A5B1C"/>
    <w:rsid w:val="005A635A"/>
    <w:rsid w:val="005B1AE3"/>
    <w:rsid w:val="005B29D5"/>
    <w:rsid w:val="005B2E00"/>
    <w:rsid w:val="005B6E58"/>
    <w:rsid w:val="005C273B"/>
    <w:rsid w:val="005C72D4"/>
    <w:rsid w:val="005D4BCE"/>
    <w:rsid w:val="005E2473"/>
    <w:rsid w:val="005E6141"/>
    <w:rsid w:val="005E739F"/>
    <w:rsid w:val="005E7635"/>
    <w:rsid w:val="005F200E"/>
    <w:rsid w:val="005F61A6"/>
    <w:rsid w:val="005F69CD"/>
    <w:rsid w:val="0060169A"/>
    <w:rsid w:val="00601892"/>
    <w:rsid w:val="0060430F"/>
    <w:rsid w:val="00604B51"/>
    <w:rsid w:val="00607EE2"/>
    <w:rsid w:val="00627059"/>
    <w:rsid w:val="00644E2B"/>
    <w:rsid w:val="006455A7"/>
    <w:rsid w:val="006467FF"/>
    <w:rsid w:val="006634A4"/>
    <w:rsid w:val="0066374B"/>
    <w:rsid w:val="006661F8"/>
    <w:rsid w:val="0067176F"/>
    <w:rsid w:val="0067233C"/>
    <w:rsid w:val="00674CCF"/>
    <w:rsid w:val="00681A44"/>
    <w:rsid w:val="00687A91"/>
    <w:rsid w:val="0069202C"/>
    <w:rsid w:val="006A17FF"/>
    <w:rsid w:val="006B08D8"/>
    <w:rsid w:val="006C219D"/>
    <w:rsid w:val="006C2B0E"/>
    <w:rsid w:val="006C2E6A"/>
    <w:rsid w:val="006D3555"/>
    <w:rsid w:val="006D3B99"/>
    <w:rsid w:val="006E1504"/>
    <w:rsid w:val="006E190A"/>
    <w:rsid w:val="006E2DA5"/>
    <w:rsid w:val="006E5E89"/>
    <w:rsid w:val="00701C0D"/>
    <w:rsid w:val="00703FD2"/>
    <w:rsid w:val="007140F2"/>
    <w:rsid w:val="00716113"/>
    <w:rsid w:val="0071641E"/>
    <w:rsid w:val="00722990"/>
    <w:rsid w:val="0072427B"/>
    <w:rsid w:val="00727CAC"/>
    <w:rsid w:val="0073635B"/>
    <w:rsid w:val="00737AC6"/>
    <w:rsid w:val="0074153E"/>
    <w:rsid w:val="007505F0"/>
    <w:rsid w:val="00755D84"/>
    <w:rsid w:val="0075734B"/>
    <w:rsid w:val="0076197E"/>
    <w:rsid w:val="007648F2"/>
    <w:rsid w:val="007733FE"/>
    <w:rsid w:val="007755DF"/>
    <w:rsid w:val="00786F49"/>
    <w:rsid w:val="00787D5B"/>
    <w:rsid w:val="007A368B"/>
    <w:rsid w:val="007A492B"/>
    <w:rsid w:val="007A6953"/>
    <w:rsid w:val="007A697D"/>
    <w:rsid w:val="007A7D52"/>
    <w:rsid w:val="007B748C"/>
    <w:rsid w:val="007C0604"/>
    <w:rsid w:val="007D2945"/>
    <w:rsid w:val="007D4BFF"/>
    <w:rsid w:val="007E2118"/>
    <w:rsid w:val="007E64B3"/>
    <w:rsid w:val="007F30F2"/>
    <w:rsid w:val="00811758"/>
    <w:rsid w:val="00816EF4"/>
    <w:rsid w:val="00827038"/>
    <w:rsid w:val="00827D0A"/>
    <w:rsid w:val="00833CF1"/>
    <w:rsid w:val="00835F2F"/>
    <w:rsid w:val="00841D2D"/>
    <w:rsid w:val="00845F6C"/>
    <w:rsid w:val="00851036"/>
    <w:rsid w:val="00864B39"/>
    <w:rsid w:val="00872D31"/>
    <w:rsid w:val="00874FD1"/>
    <w:rsid w:val="00883911"/>
    <w:rsid w:val="00895AB0"/>
    <w:rsid w:val="008A04F2"/>
    <w:rsid w:val="008A1AB2"/>
    <w:rsid w:val="008B0C4C"/>
    <w:rsid w:val="008B3E8E"/>
    <w:rsid w:val="008C142D"/>
    <w:rsid w:val="008C1A68"/>
    <w:rsid w:val="008C5A0A"/>
    <w:rsid w:val="008D4FBF"/>
    <w:rsid w:val="008D698F"/>
    <w:rsid w:val="008E0787"/>
    <w:rsid w:val="008E7C6E"/>
    <w:rsid w:val="008F0D45"/>
    <w:rsid w:val="008F440A"/>
    <w:rsid w:val="0090279E"/>
    <w:rsid w:val="00902F2A"/>
    <w:rsid w:val="009038EB"/>
    <w:rsid w:val="00914DDC"/>
    <w:rsid w:val="009170D6"/>
    <w:rsid w:val="009251A4"/>
    <w:rsid w:val="0092692D"/>
    <w:rsid w:val="00927BF4"/>
    <w:rsid w:val="0093602D"/>
    <w:rsid w:val="00937CB6"/>
    <w:rsid w:val="00940D1B"/>
    <w:rsid w:val="00941D5D"/>
    <w:rsid w:val="00941F26"/>
    <w:rsid w:val="0094578F"/>
    <w:rsid w:val="00955EAB"/>
    <w:rsid w:val="00964D3B"/>
    <w:rsid w:val="009678E4"/>
    <w:rsid w:val="00967B64"/>
    <w:rsid w:val="0097259A"/>
    <w:rsid w:val="00972802"/>
    <w:rsid w:val="00976BC5"/>
    <w:rsid w:val="00983078"/>
    <w:rsid w:val="00990113"/>
    <w:rsid w:val="009A06FE"/>
    <w:rsid w:val="009A7956"/>
    <w:rsid w:val="009B234C"/>
    <w:rsid w:val="009B2DAF"/>
    <w:rsid w:val="009C23FC"/>
    <w:rsid w:val="009C48E3"/>
    <w:rsid w:val="009C514A"/>
    <w:rsid w:val="009E0FC6"/>
    <w:rsid w:val="00A02460"/>
    <w:rsid w:val="00A15DF6"/>
    <w:rsid w:val="00A16732"/>
    <w:rsid w:val="00A175E4"/>
    <w:rsid w:val="00A20B4B"/>
    <w:rsid w:val="00A23196"/>
    <w:rsid w:val="00A24879"/>
    <w:rsid w:val="00A30DFD"/>
    <w:rsid w:val="00A417DB"/>
    <w:rsid w:val="00A46F02"/>
    <w:rsid w:val="00A5110D"/>
    <w:rsid w:val="00A54080"/>
    <w:rsid w:val="00A624AA"/>
    <w:rsid w:val="00A75832"/>
    <w:rsid w:val="00A81DBB"/>
    <w:rsid w:val="00A97A8B"/>
    <w:rsid w:val="00AA1B16"/>
    <w:rsid w:val="00AB00B1"/>
    <w:rsid w:val="00AC56C6"/>
    <w:rsid w:val="00AD5B3B"/>
    <w:rsid w:val="00AD607C"/>
    <w:rsid w:val="00AE21DA"/>
    <w:rsid w:val="00AE6EB7"/>
    <w:rsid w:val="00AF22E9"/>
    <w:rsid w:val="00AF51CA"/>
    <w:rsid w:val="00AF6677"/>
    <w:rsid w:val="00AF76A9"/>
    <w:rsid w:val="00B059EF"/>
    <w:rsid w:val="00B20122"/>
    <w:rsid w:val="00B22484"/>
    <w:rsid w:val="00B25AEF"/>
    <w:rsid w:val="00B25B2D"/>
    <w:rsid w:val="00B445E6"/>
    <w:rsid w:val="00B47669"/>
    <w:rsid w:val="00B5467A"/>
    <w:rsid w:val="00B66DED"/>
    <w:rsid w:val="00B737CC"/>
    <w:rsid w:val="00B7760B"/>
    <w:rsid w:val="00B83939"/>
    <w:rsid w:val="00B92A95"/>
    <w:rsid w:val="00BA3D03"/>
    <w:rsid w:val="00BB5882"/>
    <w:rsid w:val="00BB69EA"/>
    <w:rsid w:val="00BC79B3"/>
    <w:rsid w:val="00BE10FC"/>
    <w:rsid w:val="00BE6102"/>
    <w:rsid w:val="00C0657F"/>
    <w:rsid w:val="00C07B86"/>
    <w:rsid w:val="00C100BB"/>
    <w:rsid w:val="00C16F86"/>
    <w:rsid w:val="00C2090D"/>
    <w:rsid w:val="00C30063"/>
    <w:rsid w:val="00C3235F"/>
    <w:rsid w:val="00C32927"/>
    <w:rsid w:val="00C43124"/>
    <w:rsid w:val="00C45F4E"/>
    <w:rsid w:val="00C469C9"/>
    <w:rsid w:val="00C47DF9"/>
    <w:rsid w:val="00C51572"/>
    <w:rsid w:val="00C56A52"/>
    <w:rsid w:val="00C60096"/>
    <w:rsid w:val="00C6080B"/>
    <w:rsid w:val="00C6482E"/>
    <w:rsid w:val="00C66833"/>
    <w:rsid w:val="00C7744C"/>
    <w:rsid w:val="00C77D93"/>
    <w:rsid w:val="00C83DB0"/>
    <w:rsid w:val="00C8520E"/>
    <w:rsid w:val="00C87115"/>
    <w:rsid w:val="00C94A80"/>
    <w:rsid w:val="00CA4A18"/>
    <w:rsid w:val="00CA61E4"/>
    <w:rsid w:val="00CA630E"/>
    <w:rsid w:val="00CA6C81"/>
    <w:rsid w:val="00CA75AC"/>
    <w:rsid w:val="00CC0B23"/>
    <w:rsid w:val="00CC0F74"/>
    <w:rsid w:val="00CC27E7"/>
    <w:rsid w:val="00CC28F8"/>
    <w:rsid w:val="00CC4683"/>
    <w:rsid w:val="00CC487B"/>
    <w:rsid w:val="00CC6C3F"/>
    <w:rsid w:val="00CE094D"/>
    <w:rsid w:val="00CF4365"/>
    <w:rsid w:val="00CF690B"/>
    <w:rsid w:val="00CF6BBB"/>
    <w:rsid w:val="00D03832"/>
    <w:rsid w:val="00D17157"/>
    <w:rsid w:val="00D25B68"/>
    <w:rsid w:val="00D26AA3"/>
    <w:rsid w:val="00D3261E"/>
    <w:rsid w:val="00D33C03"/>
    <w:rsid w:val="00D35CB4"/>
    <w:rsid w:val="00D37B58"/>
    <w:rsid w:val="00D5280C"/>
    <w:rsid w:val="00D55EBC"/>
    <w:rsid w:val="00D60827"/>
    <w:rsid w:val="00D633EB"/>
    <w:rsid w:val="00D64DC5"/>
    <w:rsid w:val="00D67E7B"/>
    <w:rsid w:val="00D92554"/>
    <w:rsid w:val="00D9592F"/>
    <w:rsid w:val="00DA0A0C"/>
    <w:rsid w:val="00DA44B1"/>
    <w:rsid w:val="00DB6A24"/>
    <w:rsid w:val="00DC2254"/>
    <w:rsid w:val="00DC399C"/>
    <w:rsid w:val="00DC3E2E"/>
    <w:rsid w:val="00DD196D"/>
    <w:rsid w:val="00DE34DA"/>
    <w:rsid w:val="00DE4328"/>
    <w:rsid w:val="00DE700D"/>
    <w:rsid w:val="00DF2D3C"/>
    <w:rsid w:val="00DF389F"/>
    <w:rsid w:val="00DF75BA"/>
    <w:rsid w:val="00E002E6"/>
    <w:rsid w:val="00E04CF9"/>
    <w:rsid w:val="00E1534D"/>
    <w:rsid w:val="00E221B6"/>
    <w:rsid w:val="00E3176C"/>
    <w:rsid w:val="00E34602"/>
    <w:rsid w:val="00E378E6"/>
    <w:rsid w:val="00E476D1"/>
    <w:rsid w:val="00E54AEA"/>
    <w:rsid w:val="00E8468A"/>
    <w:rsid w:val="00EA0FA0"/>
    <w:rsid w:val="00EA6FBD"/>
    <w:rsid w:val="00EB0D40"/>
    <w:rsid w:val="00EB4A4C"/>
    <w:rsid w:val="00ED40CC"/>
    <w:rsid w:val="00ED5676"/>
    <w:rsid w:val="00ED5F5F"/>
    <w:rsid w:val="00ED70E2"/>
    <w:rsid w:val="00EE15BC"/>
    <w:rsid w:val="00EF38C5"/>
    <w:rsid w:val="00EF6BAA"/>
    <w:rsid w:val="00EF6D5B"/>
    <w:rsid w:val="00F111C0"/>
    <w:rsid w:val="00F111EE"/>
    <w:rsid w:val="00F15EF6"/>
    <w:rsid w:val="00F17DFB"/>
    <w:rsid w:val="00F30782"/>
    <w:rsid w:val="00F30D2F"/>
    <w:rsid w:val="00F565B4"/>
    <w:rsid w:val="00F600BB"/>
    <w:rsid w:val="00F675AC"/>
    <w:rsid w:val="00F702D0"/>
    <w:rsid w:val="00F70891"/>
    <w:rsid w:val="00F71B62"/>
    <w:rsid w:val="00F77F91"/>
    <w:rsid w:val="00F8504B"/>
    <w:rsid w:val="00F86324"/>
    <w:rsid w:val="00F87207"/>
    <w:rsid w:val="00F94633"/>
    <w:rsid w:val="00FC04CD"/>
    <w:rsid w:val="00FC0B80"/>
    <w:rsid w:val="00FD0688"/>
    <w:rsid w:val="00FD1D02"/>
    <w:rsid w:val="00FD2A5F"/>
    <w:rsid w:val="00FE0B32"/>
    <w:rsid w:val="00FE166E"/>
    <w:rsid w:val="00FE5928"/>
    <w:rsid w:val="00FF06B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38C7FA2"/>
  <w15:docId w15:val="{2A34F1D2-B26E-46E9-A1FC-00CD4FEF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CA"/>
    <w:pPr>
      <w:spacing w:after="200" w:line="276" w:lineRule="auto"/>
    </w:pPr>
    <w:rPr>
      <w:rFonts w:eastAsia="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34E"/>
    <w:pPr>
      <w:tabs>
        <w:tab w:val="center" w:pos="4419"/>
        <w:tab w:val="right" w:pos="8838"/>
      </w:tabs>
    </w:pPr>
  </w:style>
  <w:style w:type="character" w:customStyle="1" w:styleId="EncabezadoCar">
    <w:name w:val="Encabezado Car"/>
    <w:basedOn w:val="Fuentedeprrafopredeter"/>
    <w:link w:val="Encabezado"/>
    <w:uiPriority w:val="99"/>
    <w:rsid w:val="004B034E"/>
  </w:style>
  <w:style w:type="paragraph" w:styleId="Piedepgina">
    <w:name w:val="footer"/>
    <w:basedOn w:val="Normal"/>
    <w:link w:val="PiedepginaCar"/>
    <w:uiPriority w:val="99"/>
    <w:unhideWhenUsed/>
    <w:rsid w:val="004B034E"/>
    <w:pPr>
      <w:tabs>
        <w:tab w:val="center" w:pos="4419"/>
        <w:tab w:val="right" w:pos="8838"/>
      </w:tabs>
    </w:pPr>
  </w:style>
  <w:style w:type="character" w:customStyle="1" w:styleId="PiedepginaCar">
    <w:name w:val="Pie de página Car"/>
    <w:basedOn w:val="Fuentedeprrafopredeter"/>
    <w:link w:val="Piedepgina"/>
    <w:uiPriority w:val="99"/>
    <w:rsid w:val="004B034E"/>
  </w:style>
  <w:style w:type="character" w:styleId="Nmerodepgina">
    <w:name w:val="page number"/>
    <w:uiPriority w:val="99"/>
    <w:semiHidden/>
    <w:unhideWhenUsed/>
    <w:rsid w:val="00CA630E"/>
    <w:rPr>
      <w:rFonts w:cs="Times New Roman"/>
    </w:rPr>
  </w:style>
  <w:style w:type="paragraph" w:styleId="Prrafodelista">
    <w:name w:val="List Paragraph"/>
    <w:basedOn w:val="Normal"/>
    <w:uiPriority w:val="34"/>
    <w:qFormat/>
    <w:rsid w:val="00B445E6"/>
    <w:pPr>
      <w:ind w:left="720"/>
      <w:contextualSpacing/>
    </w:pPr>
  </w:style>
  <w:style w:type="table" w:customStyle="1" w:styleId="Listamedia11">
    <w:name w:val="Lista media 11"/>
    <w:basedOn w:val="Tablanormal"/>
    <w:uiPriority w:val="65"/>
    <w:rsid w:val="00AF51CA"/>
    <w:rPr>
      <w:rFonts w:eastAsia="Times New Roman" w:cs="Times New Roman"/>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Tablaconcuadrcula">
    <w:name w:val="Table Grid"/>
    <w:basedOn w:val="Tablanormal"/>
    <w:uiPriority w:val="59"/>
    <w:rsid w:val="00AF51CA"/>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1CA"/>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F51CA"/>
    <w:rPr>
      <w:rFonts w:ascii="Times New Roman" w:eastAsia="Times New Roman" w:hAnsi="Times New Roman" w:cs="Times New Roman"/>
      <w:sz w:val="18"/>
      <w:szCs w:val="18"/>
    </w:rPr>
  </w:style>
  <w:style w:type="character" w:styleId="Textodelmarcadordeposicin">
    <w:name w:val="Placeholder Text"/>
    <w:basedOn w:val="Fuentedeprrafopredeter"/>
    <w:uiPriority w:val="99"/>
    <w:semiHidden/>
    <w:rsid w:val="00A23196"/>
    <w:rPr>
      <w:color w:val="808080"/>
    </w:rPr>
  </w:style>
  <w:style w:type="paragraph" w:styleId="Textonotapie">
    <w:name w:val="footnote text"/>
    <w:basedOn w:val="Normal"/>
    <w:link w:val="TextonotapieCar"/>
    <w:uiPriority w:val="99"/>
    <w:semiHidden/>
    <w:unhideWhenUsed/>
    <w:rsid w:val="005945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5B5"/>
    <w:rPr>
      <w:rFonts w:eastAsia="Times New Roman" w:cs="Times New Roman"/>
      <w:sz w:val="20"/>
      <w:szCs w:val="20"/>
    </w:rPr>
  </w:style>
  <w:style w:type="character" w:styleId="Refdenotaalpie">
    <w:name w:val="footnote reference"/>
    <w:basedOn w:val="Fuentedeprrafopredeter"/>
    <w:uiPriority w:val="99"/>
    <w:semiHidden/>
    <w:unhideWhenUsed/>
    <w:rsid w:val="005945B5"/>
    <w:rPr>
      <w:vertAlign w:val="superscript"/>
    </w:rPr>
  </w:style>
  <w:style w:type="paragraph" w:styleId="Textoindependiente">
    <w:name w:val="Body Text"/>
    <w:basedOn w:val="Normal"/>
    <w:link w:val="TextoindependienteCar"/>
    <w:rsid w:val="00567965"/>
    <w:pPr>
      <w:spacing w:after="0" w:line="240" w:lineRule="auto"/>
    </w:pPr>
    <w:rPr>
      <w:rFonts w:ascii="Times New Roman" w:hAnsi="Times New Roman"/>
      <w:sz w:val="26"/>
      <w:szCs w:val="20"/>
      <w:lang w:val="es-ES" w:eastAsia="es-ES"/>
    </w:rPr>
  </w:style>
  <w:style w:type="character" w:customStyle="1" w:styleId="TextoindependienteCar">
    <w:name w:val="Texto independiente Car"/>
    <w:basedOn w:val="Fuentedeprrafopredeter"/>
    <w:link w:val="Textoindependiente"/>
    <w:rsid w:val="00567965"/>
    <w:rPr>
      <w:rFonts w:ascii="Times New Roman" w:eastAsia="Times New Roman" w:hAnsi="Times New Roman" w:cs="Times New Roman"/>
      <w:sz w:val="26"/>
      <w:szCs w:val="20"/>
      <w:lang w:val="es-ES" w:eastAsia="es-ES"/>
    </w:rPr>
  </w:style>
  <w:style w:type="character" w:styleId="Refdecomentario">
    <w:name w:val="annotation reference"/>
    <w:basedOn w:val="Fuentedeprrafopredeter"/>
    <w:uiPriority w:val="99"/>
    <w:semiHidden/>
    <w:unhideWhenUsed/>
    <w:rsid w:val="003A7EB5"/>
    <w:rPr>
      <w:sz w:val="16"/>
      <w:szCs w:val="16"/>
    </w:rPr>
  </w:style>
  <w:style w:type="paragraph" w:styleId="Textocomentario">
    <w:name w:val="annotation text"/>
    <w:basedOn w:val="Normal"/>
    <w:link w:val="TextocomentarioCar"/>
    <w:uiPriority w:val="99"/>
    <w:semiHidden/>
    <w:unhideWhenUsed/>
    <w:rsid w:val="003A7EB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7EB5"/>
    <w:rPr>
      <w:rFonts w:eastAsia="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A7EB5"/>
    <w:rPr>
      <w:b/>
      <w:bCs/>
    </w:rPr>
  </w:style>
  <w:style w:type="character" w:customStyle="1" w:styleId="AsuntodelcomentarioCar">
    <w:name w:val="Asunto del comentario Car"/>
    <w:basedOn w:val="TextocomentarioCar"/>
    <w:link w:val="Asuntodelcomentario"/>
    <w:uiPriority w:val="99"/>
    <w:semiHidden/>
    <w:rsid w:val="003A7EB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8AFB-80B8-448A-8FD9-149027AB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1135</Words>
  <Characters>6243</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Baeza Rojas</dc:creator>
  <cp:lastModifiedBy>Alexis Patricio Pardo Ortega</cp:lastModifiedBy>
  <cp:revision>20</cp:revision>
  <dcterms:created xsi:type="dcterms:W3CDTF">2019-07-31T02:40:00Z</dcterms:created>
  <dcterms:modified xsi:type="dcterms:W3CDTF">2020-02-11T14:01:00Z</dcterms:modified>
</cp:coreProperties>
</file>