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7B0BF" w14:textId="77777777" w:rsidR="00AF51CA" w:rsidRPr="00CC34CE" w:rsidRDefault="007505F0" w:rsidP="00AF51CA">
      <w:pPr>
        <w:spacing w:after="0" w:line="240" w:lineRule="auto"/>
        <w:jc w:val="center"/>
        <w:rPr>
          <w:rFonts w:ascii="Arial" w:hAnsi="Arial" w:cs="Arial"/>
          <w:b/>
          <w:bCs/>
          <w:color w:val="D557AF"/>
          <w:spacing w:val="30"/>
          <w:sz w:val="28"/>
          <w:szCs w:val="28"/>
        </w:rPr>
      </w:pPr>
      <w:r>
        <w:rPr>
          <w:rFonts w:ascii="Arial" w:hAnsi="Arial" w:cs="Arial"/>
          <w:b/>
          <w:bCs/>
          <w:color w:val="D557AF"/>
          <w:spacing w:val="30"/>
          <w:sz w:val="28"/>
          <w:szCs w:val="28"/>
        </w:rPr>
        <w:t>GU</w:t>
      </w:r>
      <w:r w:rsidR="0014013E">
        <w:rPr>
          <w:rFonts w:ascii="Arial" w:hAnsi="Arial" w:cs="Arial"/>
          <w:b/>
          <w:bCs/>
          <w:color w:val="D557AF"/>
          <w:spacing w:val="30"/>
          <w:sz w:val="28"/>
          <w:szCs w:val="28"/>
        </w:rPr>
        <w:t>I</w:t>
      </w:r>
      <w:r>
        <w:rPr>
          <w:rFonts w:ascii="Arial" w:hAnsi="Arial" w:cs="Arial"/>
          <w:b/>
          <w:bCs/>
          <w:color w:val="D557AF"/>
          <w:spacing w:val="30"/>
          <w:sz w:val="28"/>
          <w:szCs w:val="28"/>
        </w:rPr>
        <w:t>Ó</w:t>
      </w:r>
      <w:r w:rsidR="0090279E">
        <w:rPr>
          <w:rFonts w:ascii="Arial" w:hAnsi="Arial" w:cs="Arial"/>
          <w:b/>
          <w:bCs/>
          <w:color w:val="D557AF"/>
          <w:spacing w:val="30"/>
          <w:sz w:val="28"/>
          <w:szCs w:val="28"/>
        </w:rPr>
        <w:t>N DE USO</w:t>
      </w:r>
    </w:p>
    <w:p w14:paraId="06C45200" w14:textId="0EE770BC" w:rsidR="005B6E58" w:rsidRPr="00176A66" w:rsidRDefault="008D1930" w:rsidP="005B6E58">
      <w:pPr>
        <w:shd w:val="clear" w:color="auto" w:fill="FFFFFF"/>
        <w:spacing w:before="150" w:after="300" w:line="240" w:lineRule="auto"/>
        <w:jc w:val="center"/>
        <w:outlineLvl w:val="0"/>
        <w:rPr>
          <w:rFonts w:ascii="Arial" w:hAnsi="Arial" w:cs="Arial"/>
          <w:b/>
          <w:color w:val="4D4D4D"/>
          <w:kern w:val="36"/>
          <w:sz w:val="32"/>
          <w:szCs w:val="32"/>
          <w:lang w:val="es-ES_tradnl"/>
        </w:rPr>
      </w:pPr>
      <w:r>
        <w:rPr>
          <w:rFonts w:ascii="Arial" w:hAnsi="Arial" w:cs="Arial"/>
          <w:b/>
          <w:color w:val="404040" w:themeColor="text1" w:themeTint="BF"/>
          <w:sz w:val="28"/>
          <w:szCs w:val="28"/>
        </w:rPr>
        <w:t>Volumen de la esfera</w:t>
      </w:r>
      <w:r w:rsidR="005B6E58">
        <w:rPr>
          <w:rFonts w:ascii="Arial" w:hAnsi="Arial" w:cs="Arial"/>
          <w:b/>
          <w:color w:val="404040" w:themeColor="text1" w:themeTint="BF"/>
          <w:sz w:val="28"/>
          <w:szCs w:val="28"/>
        </w:rPr>
        <w:t xml:space="preserve"> </w:t>
      </w:r>
    </w:p>
    <w:p w14:paraId="348A8FD6" w14:textId="77777777" w:rsidR="00AF51CA" w:rsidRPr="00482DFD" w:rsidRDefault="00AF51CA" w:rsidP="00AF51CA">
      <w:pPr>
        <w:spacing w:after="0"/>
        <w:rPr>
          <w:rFonts w:ascii="Arial" w:hAnsi="Arial" w:cs="Arial"/>
          <w:lang w:val="es-ES"/>
        </w:rPr>
      </w:pPr>
    </w:p>
    <w:p w14:paraId="42BCC34F" w14:textId="77777777" w:rsidR="00AF51CA" w:rsidRDefault="00AF51CA" w:rsidP="00AF51CA">
      <w:pPr>
        <w:spacing w:after="0"/>
        <w:rPr>
          <w:rFonts w:ascii="Arial" w:hAnsi="Arial" w:cs="Arial"/>
        </w:rPr>
      </w:pPr>
      <w:r w:rsidRPr="00A5772A">
        <w:rPr>
          <w:rFonts w:ascii="Arial" w:hAnsi="Arial" w:cs="Arial"/>
          <w:b/>
          <w:color w:val="D557AF"/>
          <w:sz w:val="30"/>
          <w:szCs w:val="30"/>
        </w:rPr>
        <w:t>Palabras clave</w:t>
      </w:r>
    </w:p>
    <w:p w14:paraId="5A7FC0A9" w14:textId="415A601C" w:rsidR="0055227F" w:rsidRDefault="0055227F" w:rsidP="0055227F">
      <w:pPr>
        <w:spacing w:after="0" w:line="240" w:lineRule="auto"/>
        <w:rPr>
          <w:rFonts w:ascii="Arial" w:hAnsi="Arial" w:cs="Arial"/>
          <w:lang w:val="es-ES"/>
        </w:rPr>
      </w:pPr>
    </w:p>
    <w:p w14:paraId="1E273FEE" w14:textId="77777777" w:rsidR="00CA26A6" w:rsidRPr="005528BF" w:rsidRDefault="00CA26A6" w:rsidP="00CA26A6">
      <w:pPr>
        <w:rPr>
          <w:strike/>
        </w:rPr>
      </w:pPr>
      <w:r>
        <w:t xml:space="preserve">Esfera, volumen, cono, cilindro, conjetura, Arquímedes. </w:t>
      </w:r>
    </w:p>
    <w:p w14:paraId="4325D9F4" w14:textId="77777777" w:rsidR="00CA26A6" w:rsidRDefault="00CA26A6" w:rsidP="0055227F">
      <w:pPr>
        <w:spacing w:after="0" w:line="240" w:lineRule="auto"/>
        <w:rPr>
          <w:rFonts w:ascii="Arial" w:hAnsi="Arial" w:cs="Arial"/>
          <w:lang w:val="es-ES"/>
        </w:rPr>
      </w:pPr>
    </w:p>
    <w:tbl>
      <w:tblPr>
        <w:tblW w:w="0" w:type="auto"/>
        <w:jc w:val="center"/>
        <w:tblBorders>
          <w:top w:val="single" w:sz="12" w:space="0" w:color="D558AF"/>
          <w:left w:val="single" w:sz="12" w:space="0" w:color="D558AF"/>
          <w:bottom w:val="single" w:sz="12" w:space="0" w:color="D558AF"/>
          <w:right w:val="single" w:sz="12" w:space="0" w:color="D558AF"/>
        </w:tblBorders>
        <w:shd w:val="clear" w:color="auto" w:fill="D9D9D9"/>
        <w:tblLook w:val="04A0" w:firstRow="1" w:lastRow="0" w:firstColumn="1" w:lastColumn="0" w:noHBand="0" w:noVBand="1"/>
      </w:tblPr>
      <w:tblGrid>
        <w:gridCol w:w="7763"/>
      </w:tblGrid>
      <w:tr w:rsidR="0055227F" w:rsidRPr="00833651" w14:paraId="03087C73" w14:textId="77777777" w:rsidTr="00C012AE">
        <w:trPr>
          <w:trHeight w:val="2456"/>
          <w:jc w:val="center"/>
        </w:trPr>
        <w:tc>
          <w:tcPr>
            <w:tcW w:w="7763" w:type="dxa"/>
            <w:shd w:val="clear" w:color="auto" w:fill="D9D9D9"/>
          </w:tcPr>
          <w:p w14:paraId="720EF2B3" w14:textId="6FF369FA" w:rsidR="0055227F" w:rsidRDefault="0055227F" w:rsidP="000659CF">
            <w:pPr>
              <w:spacing w:after="0" w:line="240" w:lineRule="auto"/>
              <w:rPr>
                <w:rFonts w:ascii="Arial" w:hAnsi="Arial" w:cs="Arial"/>
                <w:b/>
                <w:i/>
                <w:lang w:val="es-ES"/>
              </w:rPr>
            </w:pPr>
            <w:r>
              <w:rPr>
                <w:rFonts w:ascii="Arial" w:hAnsi="Arial" w:cs="Arial"/>
                <w:b/>
                <w:i/>
                <w:lang w:val="es-ES"/>
              </w:rPr>
              <w:br/>
            </w:r>
            <w:r w:rsidRPr="00153DF9">
              <w:rPr>
                <w:rFonts w:ascii="Arial" w:hAnsi="Arial" w:cs="Arial"/>
                <w:b/>
                <w:i/>
                <w:lang w:val="es-ES"/>
              </w:rPr>
              <w:t xml:space="preserve">Objetivo de Aprendizaje </w:t>
            </w:r>
            <w:r w:rsidR="005B6E58" w:rsidRPr="00153DF9">
              <w:rPr>
                <w:rFonts w:ascii="Arial" w:hAnsi="Arial" w:cs="Arial"/>
                <w:b/>
                <w:i/>
                <w:lang w:val="es-ES"/>
              </w:rPr>
              <w:t>N</w:t>
            </w:r>
            <w:r w:rsidR="005B6E58">
              <w:rPr>
                <w:rFonts w:ascii="Arial" w:hAnsi="Arial" w:cs="Arial"/>
                <w:b/>
                <w:i/>
                <w:lang w:val="es-ES"/>
              </w:rPr>
              <w:t xml:space="preserve">.º </w:t>
            </w:r>
            <w:r w:rsidR="0018124B">
              <w:rPr>
                <w:rFonts w:ascii="Arial" w:hAnsi="Arial" w:cs="Arial"/>
                <w:b/>
                <w:i/>
                <w:lang w:val="es-ES"/>
              </w:rPr>
              <w:t>7</w:t>
            </w:r>
          </w:p>
          <w:p w14:paraId="262A256D" w14:textId="77777777" w:rsidR="0018124B" w:rsidRDefault="0018124B" w:rsidP="000659CF">
            <w:pPr>
              <w:spacing w:line="240" w:lineRule="auto"/>
            </w:pPr>
          </w:p>
          <w:p w14:paraId="21742AAF" w14:textId="15FD015E" w:rsidR="0018124B" w:rsidRPr="0018124B" w:rsidRDefault="0018124B" w:rsidP="000659CF">
            <w:pPr>
              <w:spacing w:line="240" w:lineRule="auto"/>
            </w:pPr>
            <w:r w:rsidRPr="0018124B">
              <w:t>Desarrollar las fórmulas del área de la superficie y del volumen de la esfera:</w:t>
            </w:r>
          </w:p>
          <w:p w14:paraId="00962DC8" w14:textId="77777777" w:rsidR="0018124B" w:rsidRPr="0018124B" w:rsidRDefault="0018124B" w:rsidP="000659CF">
            <w:pPr>
              <w:pStyle w:val="Prrafodelista"/>
              <w:numPr>
                <w:ilvl w:val="0"/>
                <w:numId w:val="12"/>
              </w:numPr>
            </w:pPr>
            <w:r w:rsidRPr="0018124B">
              <w:t>Conjeturando la fórmula.</w:t>
            </w:r>
          </w:p>
          <w:p w14:paraId="1C66F998" w14:textId="77777777" w:rsidR="0018124B" w:rsidRPr="0018124B" w:rsidRDefault="0018124B" w:rsidP="000659CF">
            <w:pPr>
              <w:pStyle w:val="Prrafodelista"/>
              <w:numPr>
                <w:ilvl w:val="0"/>
                <w:numId w:val="12"/>
              </w:numPr>
            </w:pPr>
            <w:r w:rsidRPr="0018124B">
              <w:t>Representando de manera concreta y simbólica, de manera manual y/o con software educativo.</w:t>
            </w:r>
          </w:p>
          <w:p w14:paraId="068A4F15" w14:textId="11591A53" w:rsidR="0055227F" w:rsidRPr="005B6E58" w:rsidRDefault="0018124B" w:rsidP="000659CF">
            <w:pPr>
              <w:pStyle w:val="Prrafodelista"/>
              <w:numPr>
                <w:ilvl w:val="0"/>
                <w:numId w:val="12"/>
              </w:numPr>
              <w:rPr>
                <w:rFonts w:ascii="Arial" w:hAnsi="Arial" w:cs="Arial"/>
                <w:i/>
                <w:lang w:val="es-ES"/>
              </w:rPr>
            </w:pPr>
            <w:r w:rsidRPr="0018124B">
              <w:t>Resolviendo problemas de la vida diaria y de geometría.</w:t>
            </w:r>
          </w:p>
        </w:tc>
      </w:tr>
    </w:tbl>
    <w:p w14:paraId="779AF482" w14:textId="77777777" w:rsidR="0055227F" w:rsidRDefault="0055227F" w:rsidP="0055227F">
      <w:pPr>
        <w:spacing w:after="0" w:line="240" w:lineRule="auto"/>
        <w:rPr>
          <w:rFonts w:ascii="Arial" w:hAnsi="Arial" w:cs="Arial"/>
        </w:rPr>
      </w:pPr>
    </w:p>
    <w:p w14:paraId="0EA309EE" w14:textId="7BEE24D8" w:rsidR="0090279E" w:rsidRDefault="0090279E" w:rsidP="0090279E">
      <w:pPr>
        <w:spacing w:after="0"/>
        <w:rPr>
          <w:rFonts w:ascii="Arial" w:hAnsi="Arial" w:cs="Arial"/>
          <w:b/>
          <w:color w:val="D557AF"/>
          <w:sz w:val="30"/>
          <w:szCs w:val="30"/>
        </w:rPr>
      </w:pPr>
      <w:r w:rsidRPr="008F440A">
        <w:rPr>
          <w:rFonts w:ascii="Arial" w:hAnsi="Arial" w:cs="Arial"/>
          <w:b/>
          <w:color w:val="D557AF"/>
          <w:sz w:val="30"/>
          <w:szCs w:val="30"/>
        </w:rPr>
        <w:t>Presentación</w:t>
      </w:r>
    </w:p>
    <w:p w14:paraId="7A0869E7" w14:textId="44EC3434" w:rsidR="00FD089A" w:rsidRDefault="00FD089A" w:rsidP="0090279E">
      <w:pPr>
        <w:spacing w:after="0"/>
        <w:rPr>
          <w:rFonts w:ascii="Arial" w:hAnsi="Arial" w:cs="Arial"/>
          <w:b/>
          <w:color w:val="D557AF"/>
          <w:sz w:val="30"/>
          <w:szCs w:val="30"/>
        </w:rPr>
      </w:pPr>
    </w:p>
    <w:p w14:paraId="1F1F685B" w14:textId="49984811" w:rsidR="000235EB" w:rsidRDefault="00CB057E" w:rsidP="00073038">
      <w:pPr>
        <w:rPr>
          <w:rFonts w:ascii="Arial" w:hAnsi="Arial" w:cs="Arial"/>
          <w:lang w:val="es-ES"/>
        </w:rPr>
      </w:pPr>
      <w:r w:rsidRPr="00CB057E">
        <w:t xml:space="preserve">La actividad </w:t>
      </w:r>
      <w:r>
        <w:t xml:space="preserve">hace uso de los argumentos de Arquímedes para obtener la fórmula del volumen de la esfera a partir de las que permiten calcular el volumen de cilindros y conos. </w:t>
      </w:r>
    </w:p>
    <w:p w14:paraId="41F35233" w14:textId="21DE6276" w:rsidR="00895FA3" w:rsidRDefault="00073038" w:rsidP="001759C9">
      <w:r w:rsidRPr="001759C9">
        <w:t>S</w:t>
      </w:r>
      <w:r w:rsidR="00895FA3" w:rsidRPr="001759C9">
        <w:t>e utilizan tres simulaciones en el desarrollo de la actividad y se sugiere el uso de dos adicionales para ampliar la información.</w:t>
      </w:r>
    </w:p>
    <w:tbl>
      <w:tblPr>
        <w:tblStyle w:val="Tablaconcuadrcula"/>
        <w:tblW w:w="0" w:type="auto"/>
        <w:tblLook w:val="04A0" w:firstRow="1" w:lastRow="0" w:firstColumn="1" w:lastColumn="0" w:noHBand="0" w:noVBand="1"/>
      </w:tblPr>
      <w:tblGrid>
        <w:gridCol w:w="5010"/>
        <w:gridCol w:w="5045"/>
      </w:tblGrid>
      <w:tr w:rsidR="002450BB" w14:paraId="67C85041" w14:textId="77777777" w:rsidTr="001759C9">
        <w:tc>
          <w:tcPr>
            <w:tcW w:w="5010" w:type="dxa"/>
          </w:tcPr>
          <w:p w14:paraId="2EA54C30" w14:textId="77777777" w:rsidR="00895FA3" w:rsidRPr="00D936FC" w:rsidRDefault="00895FA3" w:rsidP="00453EC7">
            <w:pPr>
              <w:spacing w:after="0" w:line="240" w:lineRule="auto"/>
              <w:rPr>
                <w:rFonts w:ascii="Arial" w:hAnsi="Arial" w:cs="Arial"/>
                <w:b/>
                <w:color w:val="D557AF"/>
              </w:rPr>
            </w:pPr>
          </w:p>
          <w:p w14:paraId="3419FCB2" w14:textId="77777777" w:rsidR="009F6B70" w:rsidRDefault="00073038" w:rsidP="00D10D02">
            <w:pPr>
              <w:spacing w:after="0" w:line="240" w:lineRule="auto"/>
              <w:rPr>
                <w:b/>
                <w:color w:val="D557AF"/>
              </w:rPr>
            </w:pPr>
            <w:r w:rsidRPr="00D936FC">
              <w:t>Este software s</w:t>
            </w:r>
            <w:r w:rsidR="00895FA3" w:rsidRPr="00D936FC">
              <w:t>imula el vaciado de un líquido que llena</w:t>
            </w:r>
            <w:r w:rsidRPr="00D936FC">
              <w:t xml:space="preserve"> un</w:t>
            </w:r>
            <w:r w:rsidR="00895FA3" w:rsidRPr="00D936FC">
              <w:t xml:space="preserve"> cilindro</w:t>
            </w:r>
            <w:r w:rsidRPr="00D936FC">
              <w:t>,</w:t>
            </w:r>
            <w:r w:rsidR="00895FA3" w:rsidRPr="00D936FC">
              <w:t xml:space="preserve"> en tres conos. </w:t>
            </w:r>
            <w:r w:rsidR="00A562B1" w:rsidRPr="00D936FC">
              <w:t>Sugiere la relación de uno a tres entre los volúmenes de conos y cilindros.</w:t>
            </w:r>
            <w:r w:rsidR="00CB33C5" w:rsidRPr="00D936FC">
              <w:t xml:space="preserve"> </w:t>
            </w:r>
            <w:r w:rsidR="00895FA3" w:rsidRPr="00D936FC">
              <w:t xml:space="preserve">Considerando </w:t>
            </w:r>
            <w:r w:rsidR="00CB33C5" w:rsidRPr="00D936FC">
              <w:t xml:space="preserve">cuerpos </w:t>
            </w:r>
            <w:r w:rsidR="00241CEF" w:rsidRPr="00D936FC">
              <w:t>con igual</w:t>
            </w:r>
            <w:r w:rsidR="00895FA3" w:rsidRPr="00D936FC">
              <w:t xml:space="preserve"> radio basal e igual altura.</w:t>
            </w:r>
            <w:r w:rsidR="00895FA3" w:rsidRPr="00D936FC">
              <w:rPr>
                <w:b/>
                <w:color w:val="D557AF"/>
              </w:rPr>
              <w:t xml:space="preserve"> </w:t>
            </w:r>
          </w:p>
          <w:p w14:paraId="560CDCA2" w14:textId="00B4D347" w:rsidR="001759C9" w:rsidRPr="00197A29" w:rsidRDefault="00840F6C" w:rsidP="00D10D02">
            <w:pPr>
              <w:spacing w:after="0" w:line="240" w:lineRule="auto"/>
              <w:rPr>
                <w:b/>
                <w:bCs/>
                <w:color w:val="FF0000"/>
              </w:rPr>
            </w:pPr>
            <w:r w:rsidRPr="00197A29">
              <w:rPr>
                <w:b/>
                <w:bCs/>
                <w:color w:val="FF0000"/>
              </w:rPr>
              <w:t>Volumen</w:t>
            </w:r>
            <w:r w:rsidR="00197A29" w:rsidRPr="00197A29">
              <w:rPr>
                <w:b/>
                <w:bCs/>
                <w:color w:val="FF0000"/>
              </w:rPr>
              <w:t xml:space="preserve"> </w:t>
            </w:r>
            <w:r w:rsidRPr="00197A29">
              <w:rPr>
                <w:b/>
                <w:bCs/>
                <w:color w:val="FF0000"/>
              </w:rPr>
              <w:t>cilindro y cono.html</w:t>
            </w:r>
          </w:p>
          <w:p w14:paraId="400520BB" w14:textId="420F9D09" w:rsidR="00241CEF" w:rsidRDefault="00BD2BFF" w:rsidP="00A562B1">
            <w:pPr>
              <w:spacing w:after="0" w:line="240" w:lineRule="auto"/>
              <w:rPr>
                <w:rFonts w:cstheme="minorHAnsi"/>
                <w:b/>
                <w:color w:val="D557AF"/>
              </w:rPr>
            </w:pPr>
            <w:r w:rsidRPr="00F2521C">
              <w:rPr>
                <w:sz w:val="16"/>
                <w:szCs w:val="16"/>
              </w:rPr>
              <w:t xml:space="preserve">Recurso digital adaptado de “Volumen del cono”, </w:t>
            </w:r>
            <w:r>
              <w:rPr>
                <w:sz w:val="16"/>
                <w:szCs w:val="16"/>
              </w:rPr>
              <w:t xml:space="preserve">encontrado en la cuenta personal de </w:t>
            </w:r>
            <w:r w:rsidRPr="00F2521C">
              <w:rPr>
                <w:sz w:val="16"/>
                <w:szCs w:val="16"/>
              </w:rPr>
              <w:t>Leopoldo Aranda Murcia</w:t>
            </w:r>
            <w:r>
              <w:rPr>
                <w:sz w:val="16"/>
                <w:szCs w:val="16"/>
              </w:rPr>
              <w:t xml:space="preserve"> en el sitio web de recursos de GeoGebra</w:t>
            </w:r>
            <w:r w:rsidRPr="00F2521C">
              <w:rPr>
                <w:sz w:val="16"/>
                <w:szCs w:val="16"/>
              </w:rPr>
              <w:t>. Disponible en https://www.geogebra.org/m/c8f4Mg3V</w:t>
            </w:r>
          </w:p>
          <w:p w14:paraId="159F0FC8" w14:textId="1F63501D" w:rsidR="00197A29" w:rsidRPr="00D936FC" w:rsidRDefault="00197A29" w:rsidP="00A562B1">
            <w:pPr>
              <w:spacing w:after="0" w:line="240" w:lineRule="auto"/>
              <w:rPr>
                <w:rFonts w:cstheme="minorHAnsi"/>
                <w:b/>
                <w:color w:val="D557AF"/>
              </w:rPr>
            </w:pPr>
          </w:p>
        </w:tc>
        <w:tc>
          <w:tcPr>
            <w:tcW w:w="5045" w:type="dxa"/>
          </w:tcPr>
          <w:p w14:paraId="7AA9B27E" w14:textId="77777777" w:rsidR="00895FA3" w:rsidRDefault="00895FA3" w:rsidP="00453EC7">
            <w:pPr>
              <w:spacing w:after="0" w:line="240" w:lineRule="auto"/>
              <w:jc w:val="center"/>
            </w:pPr>
          </w:p>
          <w:p w14:paraId="122D1D43" w14:textId="1829D841" w:rsidR="00CC5FEB" w:rsidRDefault="00CC5FEB" w:rsidP="00453EC7">
            <w:pPr>
              <w:spacing w:after="0" w:line="240" w:lineRule="auto"/>
              <w:jc w:val="center"/>
              <w:rPr>
                <w:rFonts w:ascii="Arial" w:hAnsi="Arial" w:cs="Arial"/>
                <w:b/>
                <w:color w:val="D557AF"/>
                <w:sz w:val="24"/>
                <w:szCs w:val="30"/>
              </w:rPr>
            </w:pPr>
            <w:r>
              <w:object w:dxaOrig="6820" w:dyaOrig="6920" w14:anchorId="5B3194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pt;height:110.5pt" o:ole="">
                  <v:imagedata r:id="rId8" o:title=""/>
                </v:shape>
                <o:OLEObject Type="Embed" ProgID="PBrush" ShapeID="_x0000_i1025" DrawAspect="Content" ObjectID="_1624541164" r:id="rId9"/>
              </w:object>
            </w:r>
          </w:p>
        </w:tc>
      </w:tr>
      <w:tr w:rsidR="002450BB" w14:paraId="1BE46472" w14:textId="77777777" w:rsidTr="001759C9">
        <w:tc>
          <w:tcPr>
            <w:tcW w:w="5010" w:type="dxa"/>
          </w:tcPr>
          <w:p w14:paraId="0ABBC14E" w14:textId="77777777" w:rsidR="00895FA3" w:rsidRPr="00D936FC" w:rsidRDefault="00895FA3" w:rsidP="00453EC7">
            <w:pPr>
              <w:spacing w:after="0" w:line="240" w:lineRule="auto"/>
              <w:rPr>
                <w:rFonts w:ascii="Arial" w:hAnsi="Arial" w:cs="Arial"/>
                <w:b/>
                <w:color w:val="D557AF"/>
              </w:rPr>
            </w:pPr>
          </w:p>
          <w:p w14:paraId="5FF39232" w14:textId="46F44FD8" w:rsidR="00895FA3" w:rsidRPr="00D936FC" w:rsidRDefault="00241CEF" w:rsidP="00453EC7">
            <w:pPr>
              <w:spacing w:after="0" w:line="240" w:lineRule="auto"/>
            </w:pPr>
            <w:r w:rsidRPr="00D936FC">
              <w:t>El segundo software s</w:t>
            </w:r>
            <w:r w:rsidR="00895FA3" w:rsidRPr="00D936FC">
              <w:t xml:space="preserve">imula el vaciado de un líquido que llena el cilindro en un cono y una semi esfera. </w:t>
            </w:r>
          </w:p>
          <w:p w14:paraId="1E3C5F3C" w14:textId="77777777" w:rsidR="00895FA3" w:rsidRPr="00D936FC" w:rsidRDefault="00895FA3" w:rsidP="00453EC7">
            <w:pPr>
              <w:spacing w:after="0" w:line="240" w:lineRule="auto"/>
            </w:pPr>
          </w:p>
          <w:p w14:paraId="0D1E36D3" w14:textId="77777777" w:rsidR="00895FA3" w:rsidRPr="00D936FC" w:rsidRDefault="00895FA3" w:rsidP="00453EC7">
            <w:pPr>
              <w:spacing w:after="0" w:line="240" w:lineRule="auto"/>
            </w:pPr>
            <w:r w:rsidRPr="00D936FC">
              <w:t xml:space="preserve">Muestra que el volumen del cilindro equivale a la suma de los volúmenes del cono y la semiesfera si dispuestos de modo adecuado.   </w:t>
            </w:r>
          </w:p>
          <w:p w14:paraId="5B29EEB4" w14:textId="25A7E8E9" w:rsidR="00895FA3" w:rsidRPr="00D936FC" w:rsidRDefault="00895FA3" w:rsidP="00453EC7">
            <w:pPr>
              <w:spacing w:after="0" w:line="240" w:lineRule="auto"/>
              <w:rPr>
                <w:rFonts w:ascii="Arial" w:hAnsi="Arial"/>
                <w:b/>
                <w:color w:val="D557AF"/>
              </w:rPr>
            </w:pPr>
          </w:p>
          <w:p w14:paraId="359F0B83" w14:textId="4E97BC1E" w:rsidR="00241CEF" w:rsidRPr="00D936FC" w:rsidRDefault="00241CEF" w:rsidP="00453EC7">
            <w:pPr>
              <w:spacing w:after="0" w:line="240" w:lineRule="auto"/>
            </w:pPr>
            <w:r w:rsidRPr="00D936FC">
              <w:t>Es la relación que se ursa para obtener la fórmula para esfera</w:t>
            </w:r>
            <w:r w:rsidR="00F20007" w:rsidRPr="00D936FC">
              <w:t xml:space="preserve">, conocidas las del cilindro y el cono. </w:t>
            </w:r>
          </w:p>
          <w:p w14:paraId="7816D157" w14:textId="77777777" w:rsidR="00895FA3" w:rsidRDefault="00895FA3" w:rsidP="00453EC7">
            <w:pPr>
              <w:spacing w:after="0" w:line="240" w:lineRule="auto"/>
              <w:rPr>
                <w:rFonts w:ascii="Arial" w:hAnsi="Arial" w:cs="Arial"/>
                <w:b/>
                <w:color w:val="D557AF"/>
              </w:rPr>
            </w:pPr>
          </w:p>
          <w:p w14:paraId="3402577A" w14:textId="45DE976D" w:rsidR="00197A29" w:rsidRDefault="00197A29" w:rsidP="00A61537">
            <w:pPr>
              <w:spacing w:after="0" w:line="240" w:lineRule="auto"/>
              <w:rPr>
                <w:b/>
                <w:bCs/>
                <w:color w:val="FF0000"/>
              </w:rPr>
            </w:pPr>
            <w:r w:rsidRPr="00381232">
              <w:rPr>
                <w:b/>
                <w:bCs/>
                <w:color w:val="FF0000"/>
              </w:rPr>
              <w:t xml:space="preserve">Volumen </w:t>
            </w:r>
            <w:r w:rsidR="00381232" w:rsidRPr="00381232">
              <w:rPr>
                <w:b/>
                <w:bCs/>
                <w:color w:val="FF0000"/>
              </w:rPr>
              <w:t>esfera 1 Arquímedes.html</w:t>
            </w:r>
          </w:p>
          <w:p w14:paraId="72B7561D" w14:textId="4340E984" w:rsidR="00381232" w:rsidRPr="00D936FC" w:rsidRDefault="00D5187F" w:rsidP="00D5187F">
            <w:pPr>
              <w:spacing w:after="0" w:line="240" w:lineRule="auto"/>
              <w:rPr>
                <w:rFonts w:ascii="Arial" w:hAnsi="Arial" w:cs="Arial"/>
                <w:b/>
                <w:color w:val="D557AF"/>
              </w:rPr>
            </w:pPr>
            <w:r w:rsidRPr="00F2521C">
              <w:rPr>
                <w:sz w:val="16"/>
                <w:szCs w:val="16"/>
              </w:rPr>
              <w:t>Recurso digital adaptado de “</w:t>
            </w:r>
            <w:r w:rsidRPr="00CB7CEA">
              <w:rPr>
                <w:sz w:val="16"/>
                <w:szCs w:val="16"/>
              </w:rPr>
              <w:t>Volumen Cilindro=Cono+Semiesfera</w:t>
            </w:r>
            <w:r w:rsidRPr="00F2521C">
              <w:rPr>
                <w:sz w:val="16"/>
                <w:szCs w:val="16"/>
              </w:rPr>
              <w:t xml:space="preserve">”, </w:t>
            </w:r>
            <w:r>
              <w:rPr>
                <w:sz w:val="16"/>
                <w:szCs w:val="16"/>
              </w:rPr>
              <w:t xml:space="preserve">encontrado en la cuenta personal de </w:t>
            </w:r>
            <w:r w:rsidRPr="00F2521C">
              <w:rPr>
                <w:sz w:val="16"/>
                <w:szCs w:val="16"/>
              </w:rPr>
              <w:t>Leopoldo Aranda Murcia</w:t>
            </w:r>
            <w:r>
              <w:rPr>
                <w:sz w:val="16"/>
                <w:szCs w:val="16"/>
              </w:rPr>
              <w:t xml:space="preserve"> en el sitio web de recursos de GeoGebra</w:t>
            </w:r>
            <w:r w:rsidRPr="00F2521C">
              <w:rPr>
                <w:sz w:val="16"/>
                <w:szCs w:val="16"/>
              </w:rPr>
              <w:t xml:space="preserve">. Disponible en </w:t>
            </w:r>
            <w:r w:rsidRPr="00CB7CEA">
              <w:rPr>
                <w:sz w:val="16"/>
                <w:szCs w:val="16"/>
              </w:rPr>
              <w:t>https://www.geogebra.org/m/cXpx2thc</w:t>
            </w:r>
          </w:p>
        </w:tc>
        <w:tc>
          <w:tcPr>
            <w:tcW w:w="5045" w:type="dxa"/>
          </w:tcPr>
          <w:p w14:paraId="7E6F97DC" w14:textId="77777777" w:rsidR="00895FA3" w:rsidRDefault="00895FA3" w:rsidP="00453EC7">
            <w:pPr>
              <w:spacing w:after="0" w:line="240" w:lineRule="auto"/>
              <w:jc w:val="center"/>
            </w:pPr>
          </w:p>
          <w:p w14:paraId="6C8B622B" w14:textId="77777777" w:rsidR="00895FA3" w:rsidRDefault="00895FA3" w:rsidP="00453EC7">
            <w:pPr>
              <w:spacing w:after="0" w:line="240" w:lineRule="auto"/>
              <w:jc w:val="center"/>
            </w:pPr>
          </w:p>
          <w:p w14:paraId="1A21C08B" w14:textId="0DD028D3" w:rsidR="00CC5FEB" w:rsidRDefault="00CC5FEB" w:rsidP="00453EC7">
            <w:pPr>
              <w:spacing w:after="0" w:line="240" w:lineRule="auto"/>
              <w:jc w:val="center"/>
              <w:rPr>
                <w:rFonts w:ascii="Arial" w:hAnsi="Arial" w:cs="Arial"/>
                <w:b/>
                <w:color w:val="D557AF"/>
                <w:sz w:val="24"/>
                <w:szCs w:val="30"/>
              </w:rPr>
            </w:pPr>
            <w:r>
              <w:object w:dxaOrig="7140" w:dyaOrig="5600" w14:anchorId="3A41EA8E">
                <v:shape id="_x0000_i1026" type="#_x0000_t75" style="width:125.5pt;height:98pt" o:ole="">
                  <v:imagedata r:id="rId10" o:title=""/>
                </v:shape>
                <o:OLEObject Type="Embed" ProgID="PBrush" ShapeID="_x0000_i1026" DrawAspect="Content" ObjectID="_1624541165" r:id="rId11"/>
              </w:object>
            </w:r>
          </w:p>
        </w:tc>
      </w:tr>
      <w:tr w:rsidR="002450BB" w14:paraId="5EA49AAF" w14:textId="77777777" w:rsidTr="001759C9">
        <w:tc>
          <w:tcPr>
            <w:tcW w:w="5010" w:type="dxa"/>
          </w:tcPr>
          <w:p w14:paraId="23EE3BFD" w14:textId="77777777" w:rsidR="00895FA3" w:rsidRPr="00D936FC" w:rsidRDefault="00895FA3" w:rsidP="00453EC7">
            <w:pPr>
              <w:spacing w:after="0" w:line="240" w:lineRule="auto"/>
              <w:rPr>
                <w:rFonts w:ascii="Arial" w:hAnsi="Arial" w:cs="Arial"/>
                <w:b/>
                <w:color w:val="D557AF"/>
              </w:rPr>
            </w:pPr>
          </w:p>
          <w:p w14:paraId="058012D5" w14:textId="77777777" w:rsidR="00895FA3" w:rsidRPr="00D936FC" w:rsidRDefault="00895FA3" w:rsidP="00453EC7">
            <w:pPr>
              <w:spacing w:after="0" w:line="240" w:lineRule="auto"/>
            </w:pPr>
            <w:r w:rsidRPr="00D936FC">
              <w:t>Simula cortes mediante un plano paralelo a la base de los tres cuerpos.</w:t>
            </w:r>
          </w:p>
          <w:p w14:paraId="1D5F3884" w14:textId="77777777" w:rsidR="00895FA3" w:rsidRPr="00D936FC" w:rsidRDefault="00895FA3" w:rsidP="00453EC7">
            <w:pPr>
              <w:spacing w:after="0" w:line="240" w:lineRule="auto"/>
            </w:pPr>
          </w:p>
          <w:p w14:paraId="6907F033" w14:textId="3E2BC6F5" w:rsidR="00895FA3" w:rsidRDefault="00895FA3" w:rsidP="00453EC7">
            <w:pPr>
              <w:spacing w:after="0" w:line="240" w:lineRule="auto"/>
            </w:pPr>
            <w:r w:rsidRPr="00D936FC">
              <w:t xml:space="preserve">Incluye la relación entre las dimensiones lineales y la fórmula del volumen de la esfera. </w:t>
            </w:r>
            <w:r w:rsidR="00F20007" w:rsidRPr="00D936FC">
              <w:t xml:space="preserve">Es más conceptual y puede inducir el razonamiento de Cavalieri. </w:t>
            </w:r>
          </w:p>
          <w:p w14:paraId="307C8331" w14:textId="77777777" w:rsidR="00381232" w:rsidRDefault="00381232" w:rsidP="00453EC7">
            <w:pPr>
              <w:spacing w:after="0" w:line="240" w:lineRule="auto"/>
            </w:pPr>
          </w:p>
          <w:p w14:paraId="4CAF3A36" w14:textId="5F9563BA" w:rsidR="00381232" w:rsidRDefault="00381232" w:rsidP="009F6B70">
            <w:pPr>
              <w:spacing w:after="0" w:line="240" w:lineRule="auto"/>
              <w:jc w:val="both"/>
              <w:rPr>
                <w:b/>
                <w:bCs/>
                <w:color w:val="FF0000"/>
              </w:rPr>
            </w:pPr>
            <w:r w:rsidRPr="000958C2">
              <w:rPr>
                <w:b/>
                <w:bCs/>
                <w:color w:val="FF0000"/>
              </w:rPr>
              <w:t>Volumen Esfera 2 Arquímedes fórmulas.html</w:t>
            </w:r>
          </w:p>
          <w:p w14:paraId="011FB25D" w14:textId="380A3A74" w:rsidR="005475FB" w:rsidRPr="000958C2" w:rsidRDefault="005475FB" w:rsidP="009F6B70">
            <w:pPr>
              <w:spacing w:after="0" w:line="240" w:lineRule="auto"/>
              <w:jc w:val="both"/>
              <w:rPr>
                <w:b/>
                <w:bCs/>
                <w:color w:val="FF0000"/>
              </w:rPr>
            </w:pPr>
            <w:r w:rsidRPr="00F2521C">
              <w:rPr>
                <w:sz w:val="16"/>
                <w:szCs w:val="16"/>
              </w:rPr>
              <w:t>Recurso digital adaptado de “</w:t>
            </w:r>
            <w:r w:rsidRPr="006E2596">
              <w:rPr>
                <w:sz w:val="16"/>
                <w:szCs w:val="16"/>
              </w:rPr>
              <w:t>Cálculo del volumen de una esfera.</w:t>
            </w:r>
            <w:r w:rsidRPr="00F2521C">
              <w:rPr>
                <w:sz w:val="16"/>
                <w:szCs w:val="16"/>
              </w:rPr>
              <w:t xml:space="preserve">”, </w:t>
            </w:r>
            <w:r>
              <w:rPr>
                <w:sz w:val="16"/>
                <w:szCs w:val="16"/>
              </w:rPr>
              <w:t xml:space="preserve">encontrado en la cuenta personal de </w:t>
            </w:r>
            <w:r w:rsidRPr="006E2596">
              <w:rPr>
                <w:sz w:val="16"/>
                <w:szCs w:val="16"/>
              </w:rPr>
              <w:t>Leopoldo Aranda Murcia</w:t>
            </w:r>
            <w:r>
              <w:rPr>
                <w:sz w:val="16"/>
                <w:szCs w:val="16"/>
              </w:rPr>
              <w:t xml:space="preserve"> en el sitio web de recursos de GeoGebra</w:t>
            </w:r>
            <w:r w:rsidRPr="00F2521C">
              <w:rPr>
                <w:sz w:val="16"/>
                <w:szCs w:val="16"/>
              </w:rPr>
              <w:t xml:space="preserve">. Disponible en </w:t>
            </w:r>
            <w:r w:rsidRPr="006E2596">
              <w:rPr>
                <w:sz w:val="16"/>
                <w:szCs w:val="16"/>
              </w:rPr>
              <w:t>https://www.geogebra.org/m/nPbjWPYT</w:t>
            </w:r>
          </w:p>
          <w:p w14:paraId="7096C2F8" w14:textId="77777777" w:rsidR="00895FA3" w:rsidRPr="00D936FC" w:rsidRDefault="00895FA3" w:rsidP="00453EC7">
            <w:pPr>
              <w:spacing w:after="0" w:line="240" w:lineRule="auto"/>
              <w:rPr>
                <w:rFonts w:ascii="Arial" w:hAnsi="Arial" w:cs="Arial"/>
                <w:b/>
                <w:color w:val="D557AF"/>
              </w:rPr>
            </w:pPr>
          </w:p>
        </w:tc>
        <w:tc>
          <w:tcPr>
            <w:tcW w:w="5045" w:type="dxa"/>
          </w:tcPr>
          <w:p w14:paraId="5753C704" w14:textId="77777777" w:rsidR="00F20007" w:rsidRDefault="00F20007" w:rsidP="00453EC7">
            <w:pPr>
              <w:spacing w:after="0" w:line="240" w:lineRule="auto"/>
              <w:jc w:val="center"/>
              <w:rPr>
                <w:rFonts w:ascii="Arial" w:hAnsi="Arial" w:cs="Arial"/>
                <w:b/>
                <w:color w:val="D557AF"/>
                <w:sz w:val="24"/>
                <w:szCs w:val="30"/>
              </w:rPr>
            </w:pPr>
          </w:p>
          <w:p w14:paraId="3F021B62" w14:textId="77777777" w:rsidR="00895FA3" w:rsidRDefault="00895FA3" w:rsidP="00453EC7">
            <w:pPr>
              <w:spacing w:after="0" w:line="240" w:lineRule="auto"/>
              <w:jc w:val="center"/>
              <w:rPr>
                <w:noProof/>
              </w:rPr>
            </w:pPr>
          </w:p>
          <w:p w14:paraId="62C29A41" w14:textId="5E7B7073" w:rsidR="00CC5FEB" w:rsidRDefault="00CC5FEB" w:rsidP="00453EC7">
            <w:pPr>
              <w:spacing w:after="0" w:line="240" w:lineRule="auto"/>
              <w:jc w:val="center"/>
              <w:rPr>
                <w:rFonts w:ascii="Arial" w:hAnsi="Arial" w:cs="Arial"/>
                <w:b/>
                <w:color w:val="D557AF"/>
                <w:sz w:val="24"/>
                <w:szCs w:val="30"/>
              </w:rPr>
            </w:pPr>
            <w:r>
              <w:rPr>
                <w:noProof/>
              </w:rPr>
              <w:drawing>
                <wp:inline distT="0" distB="0" distL="0" distR="0" wp14:anchorId="4095D068" wp14:editId="763A5206">
                  <wp:extent cx="1858512" cy="787400"/>
                  <wp:effectExtent l="0" t="0" r="889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9355" cy="817414"/>
                          </a:xfrm>
                          <a:prstGeom prst="rect">
                            <a:avLst/>
                          </a:prstGeom>
                          <a:noFill/>
                          <a:ln>
                            <a:noFill/>
                          </a:ln>
                        </pic:spPr>
                      </pic:pic>
                    </a:graphicData>
                  </a:graphic>
                </wp:inline>
              </w:drawing>
            </w:r>
          </w:p>
        </w:tc>
      </w:tr>
      <w:tr w:rsidR="002450BB" w14:paraId="0E3D0079" w14:textId="77777777" w:rsidTr="001759C9">
        <w:tc>
          <w:tcPr>
            <w:tcW w:w="5010" w:type="dxa"/>
          </w:tcPr>
          <w:p w14:paraId="6BCF1B11" w14:textId="77777777" w:rsidR="00895FA3" w:rsidRPr="008D3B24" w:rsidRDefault="00895FA3" w:rsidP="00453EC7">
            <w:pPr>
              <w:spacing w:after="0" w:line="240" w:lineRule="auto"/>
            </w:pPr>
          </w:p>
          <w:p w14:paraId="7B159B3B" w14:textId="77777777" w:rsidR="00895FA3" w:rsidRDefault="00895FA3" w:rsidP="00453EC7">
            <w:pPr>
              <w:spacing w:after="0" w:line="240" w:lineRule="auto"/>
            </w:pPr>
            <w:r w:rsidRPr="008D3B24">
              <w:t xml:space="preserve">Material anexo, muestra una simulación del proceso </w:t>
            </w:r>
            <w:r w:rsidR="002450BB" w:rsidRPr="008D3B24">
              <w:t xml:space="preserve">para </w:t>
            </w:r>
            <w:r w:rsidRPr="008D3B24">
              <w:t xml:space="preserve">descomponer la esfera en pirámides con base en la </w:t>
            </w:r>
            <w:r w:rsidR="002450BB" w:rsidRPr="008D3B24">
              <w:t>superficie y vértice en el centro de la esfera. Simula la partición de la superficie y del volumen</w:t>
            </w:r>
            <w:r w:rsidR="005A3CC7" w:rsidRPr="008D3B24">
              <w:t xml:space="preserve"> a partir de una partición mediante planos </w:t>
            </w:r>
            <w:r w:rsidRPr="008D3B24">
              <w:t xml:space="preserve">paralelos y meridianos. </w:t>
            </w:r>
          </w:p>
          <w:p w14:paraId="21D4586B" w14:textId="0A1D55A7" w:rsidR="000958C2" w:rsidRDefault="009A0FA6" w:rsidP="005475FB">
            <w:pPr>
              <w:spacing w:after="0" w:line="240" w:lineRule="auto"/>
              <w:jc w:val="both"/>
              <w:rPr>
                <w:b/>
                <w:bCs/>
                <w:color w:val="FF0000"/>
              </w:rPr>
            </w:pPr>
            <w:r w:rsidRPr="009A0FA6">
              <w:rPr>
                <w:b/>
                <w:bCs/>
                <w:color w:val="FF0000"/>
              </w:rPr>
              <w:t>Volumen Esfera 4 pirámides</w:t>
            </w:r>
          </w:p>
          <w:p w14:paraId="226B9CDF" w14:textId="156DC924" w:rsidR="00A61537" w:rsidRDefault="00A61537" w:rsidP="005475FB">
            <w:pPr>
              <w:spacing w:after="0" w:line="240" w:lineRule="auto"/>
              <w:jc w:val="both"/>
              <w:rPr>
                <w:b/>
                <w:bCs/>
                <w:color w:val="FF0000"/>
              </w:rPr>
            </w:pPr>
            <w:r w:rsidRPr="00F2521C">
              <w:rPr>
                <w:sz w:val="16"/>
                <w:szCs w:val="16"/>
              </w:rPr>
              <w:t>Recurso digital adaptado de “</w:t>
            </w:r>
            <w:r w:rsidRPr="00123965">
              <w:rPr>
                <w:sz w:val="16"/>
                <w:szCs w:val="16"/>
              </w:rPr>
              <w:t>Volum i superfície de l'esfera</w:t>
            </w:r>
            <w:r w:rsidRPr="00F2521C">
              <w:rPr>
                <w:sz w:val="16"/>
                <w:szCs w:val="16"/>
              </w:rPr>
              <w:t xml:space="preserve">”, </w:t>
            </w:r>
            <w:r>
              <w:rPr>
                <w:sz w:val="16"/>
                <w:szCs w:val="16"/>
              </w:rPr>
              <w:t xml:space="preserve">encontrado en la cuenta personal de </w:t>
            </w:r>
            <w:r w:rsidRPr="00123965">
              <w:rPr>
                <w:sz w:val="16"/>
                <w:szCs w:val="16"/>
              </w:rPr>
              <w:t>Enric Brasó</w:t>
            </w:r>
            <w:r>
              <w:rPr>
                <w:sz w:val="16"/>
                <w:szCs w:val="16"/>
              </w:rPr>
              <w:t xml:space="preserve"> en el sitio web de recursos de GeoGebra</w:t>
            </w:r>
            <w:r w:rsidRPr="00F2521C">
              <w:rPr>
                <w:sz w:val="16"/>
                <w:szCs w:val="16"/>
              </w:rPr>
              <w:t xml:space="preserve">. Disponible en </w:t>
            </w:r>
            <w:r w:rsidRPr="00123965">
              <w:rPr>
                <w:sz w:val="16"/>
                <w:szCs w:val="16"/>
              </w:rPr>
              <w:t>https://www.geogebra.org/m/WbGNmVd2</w:t>
            </w:r>
          </w:p>
          <w:p w14:paraId="034E3FCF" w14:textId="528A61BC" w:rsidR="009A0FA6" w:rsidRPr="008D3B24" w:rsidRDefault="009A0FA6" w:rsidP="000958C2">
            <w:pPr>
              <w:spacing w:after="0" w:line="240" w:lineRule="auto"/>
              <w:jc w:val="center"/>
            </w:pPr>
          </w:p>
        </w:tc>
        <w:tc>
          <w:tcPr>
            <w:tcW w:w="5045" w:type="dxa"/>
          </w:tcPr>
          <w:p w14:paraId="6BF29993" w14:textId="77777777" w:rsidR="00895FA3" w:rsidRDefault="00895FA3" w:rsidP="00453EC7">
            <w:pPr>
              <w:spacing w:after="0" w:line="240" w:lineRule="auto"/>
              <w:jc w:val="center"/>
              <w:rPr>
                <w:rFonts w:ascii="Arial" w:hAnsi="Arial" w:cs="Arial"/>
                <w:b/>
                <w:color w:val="D557AF"/>
                <w:sz w:val="24"/>
                <w:szCs w:val="30"/>
              </w:rPr>
            </w:pPr>
          </w:p>
          <w:p w14:paraId="54FA9124" w14:textId="77777777" w:rsidR="00895FA3" w:rsidRDefault="00895FA3" w:rsidP="00453EC7">
            <w:pPr>
              <w:spacing w:after="0" w:line="240" w:lineRule="auto"/>
              <w:jc w:val="center"/>
              <w:rPr>
                <w:rFonts w:ascii="Arial" w:hAnsi="Arial" w:cs="Arial"/>
                <w:b/>
                <w:color w:val="D557AF"/>
                <w:sz w:val="24"/>
                <w:szCs w:val="30"/>
              </w:rPr>
            </w:pPr>
            <w:r>
              <w:rPr>
                <w:noProof/>
                <w:lang w:eastAsia="es-CL"/>
              </w:rPr>
              <w:drawing>
                <wp:inline distT="0" distB="0" distL="0" distR="0" wp14:anchorId="19DE8EE7" wp14:editId="583A2E4E">
                  <wp:extent cx="1263366" cy="8636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17690" cy="900734"/>
                          </a:xfrm>
                          <a:prstGeom prst="rect">
                            <a:avLst/>
                          </a:prstGeom>
                          <a:noFill/>
                          <a:ln>
                            <a:noFill/>
                          </a:ln>
                        </pic:spPr>
                      </pic:pic>
                    </a:graphicData>
                  </a:graphic>
                </wp:inline>
              </w:drawing>
            </w:r>
          </w:p>
          <w:p w14:paraId="2B9F02D9" w14:textId="77777777" w:rsidR="00895FA3" w:rsidRDefault="00895FA3" w:rsidP="00453EC7">
            <w:pPr>
              <w:spacing w:after="0" w:line="240" w:lineRule="auto"/>
              <w:jc w:val="center"/>
              <w:rPr>
                <w:rFonts w:ascii="Arial" w:hAnsi="Arial" w:cs="Arial"/>
                <w:b/>
                <w:color w:val="D557AF"/>
                <w:sz w:val="24"/>
                <w:szCs w:val="30"/>
              </w:rPr>
            </w:pPr>
          </w:p>
        </w:tc>
      </w:tr>
      <w:tr w:rsidR="002450BB" w14:paraId="03B2EAF0" w14:textId="77777777" w:rsidTr="001759C9">
        <w:tc>
          <w:tcPr>
            <w:tcW w:w="5010" w:type="dxa"/>
          </w:tcPr>
          <w:p w14:paraId="5547D9ED" w14:textId="77777777" w:rsidR="00895FA3" w:rsidRPr="008D3B24" w:rsidRDefault="00895FA3" w:rsidP="00453EC7">
            <w:pPr>
              <w:spacing w:after="0" w:line="240" w:lineRule="auto"/>
              <w:rPr>
                <w:rFonts w:ascii="Arial" w:hAnsi="Arial" w:cs="Arial"/>
                <w:b/>
                <w:color w:val="D557AF"/>
              </w:rPr>
            </w:pPr>
          </w:p>
          <w:p w14:paraId="5E2D3E55" w14:textId="0753C043" w:rsidR="00895FA3" w:rsidRDefault="00895FA3" w:rsidP="00453EC7">
            <w:pPr>
              <w:spacing w:after="0" w:line="240" w:lineRule="auto"/>
              <w:rPr>
                <w:rFonts w:ascii="Arial" w:hAnsi="Arial" w:cs="Arial"/>
                <w:b/>
                <w:color w:val="D557AF"/>
              </w:rPr>
            </w:pPr>
            <w:r w:rsidRPr="008D3B24">
              <w:t>Complementa el anterior al mostrar la forma en que se trazan las pirámides.</w:t>
            </w:r>
            <w:r w:rsidRPr="008D3B24">
              <w:rPr>
                <w:rFonts w:ascii="Arial" w:hAnsi="Arial" w:cs="Arial"/>
                <w:b/>
                <w:color w:val="D557AF"/>
              </w:rPr>
              <w:t xml:space="preserve"> </w:t>
            </w:r>
          </w:p>
          <w:p w14:paraId="33037C8B" w14:textId="77777777" w:rsidR="009A0FA6" w:rsidRDefault="009A0FA6" w:rsidP="00453EC7">
            <w:pPr>
              <w:spacing w:after="0" w:line="240" w:lineRule="auto"/>
              <w:rPr>
                <w:rFonts w:ascii="Arial" w:hAnsi="Arial" w:cs="Arial"/>
                <w:b/>
                <w:color w:val="D557AF"/>
              </w:rPr>
            </w:pPr>
          </w:p>
          <w:p w14:paraId="5B5C80FF" w14:textId="0D2D3465" w:rsidR="000958C2" w:rsidRDefault="009A0FA6" w:rsidP="00A61537">
            <w:pPr>
              <w:spacing w:after="0" w:line="240" w:lineRule="auto"/>
              <w:rPr>
                <w:b/>
                <w:bCs/>
                <w:color w:val="FF0000"/>
              </w:rPr>
            </w:pPr>
            <w:r w:rsidRPr="000958C2">
              <w:rPr>
                <w:b/>
                <w:bCs/>
                <w:color w:val="FF0000"/>
              </w:rPr>
              <w:t xml:space="preserve">Volumen Esfera 3 cortes.html </w:t>
            </w:r>
          </w:p>
          <w:p w14:paraId="1A3FC542" w14:textId="006CD474" w:rsidR="00A61537" w:rsidRPr="009A0FA6" w:rsidRDefault="00A61537" w:rsidP="00A61537">
            <w:pPr>
              <w:spacing w:after="0" w:line="240" w:lineRule="auto"/>
              <w:rPr>
                <w:b/>
                <w:bCs/>
                <w:color w:val="FF0000"/>
              </w:rPr>
            </w:pPr>
            <w:r w:rsidRPr="00F2521C">
              <w:rPr>
                <w:sz w:val="16"/>
                <w:szCs w:val="16"/>
              </w:rPr>
              <w:t>Recurso digital adaptado de “</w:t>
            </w:r>
            <w:r w:rsidRPr="0018556D">
              <w:rPr>
                <w:sz w:val="16"/>
                <w:szCs w:val="16"/>
              </w:rPr>
              <w:t>Esfera descompuesta en "pirámides"</w:t>
            </w:r>
            <w:r w:rsidRPr="00F2521C">
              <w:rPr>
                <w:sz w:val="16"/>
                <w:szCs w:val="16"/>
              </w:rPr>
              <w:t xml:space="preserve">”, </w:t>
            </w:r>
            <w:r>
              <w:rPr>
                <w:sz w:val="16"/>
                <w:szCs w:val="16"/>
              </w:rPr>
              <w:t xml:space="preserve">encontrado en la cuenta personal de </w:t>
            </w:r>
            <w:r w:rsidRPr="0018556D">
              <w:rPr>
                <w:sz w:val="16"/>
                <w:szCs w:val="16"/>
              </w:rPr>
              <w:t>Jaime Guerrero López</w:t>
            </w:r>
            <w:r>
              <w:rPr>
                <w:sz w:val="16"/>
                <w:szCs w:val="16"/>
              </w:rPr>
              <w:t xml:space="preserve"> en el sitio web de recursos de GeoGebra</w:t>
            </w:r>
            <w:r w:rsidRPr="00F2521C">
              <w:rPr>
                <w:sz w:val="16"/>
                <w:szCs w:val="16"/>
              </w:rPr>
              <w:t xml:space="preserve">. Disponible en </w:t>
            </w:r>
            <w:r w:rsidRPr="0018556D">
              <w:rPr>
                <w:sz w:val="16"/>
                <w:szCs w:val="16"/>
              </w:rPr>
              <w:t>https://www.geogebra.org/m/ukczf5au</w:t>
            </w:r>
          </w:p>
          <w:p w14:paraId="40804D3D" w14:textId="08BD25B7" w:rsidR="000958C2" w:rsidRPr="008D3B24" w:rsidRDefault="000958C2" w:rsidP="000958C2">
            <w:pPr>
              <w:spacing w:after="0" w:line="240" w:lineRule="auto"/>
              <w:jc w:val="center"/>
              <w:rPr>
                <w:rFonts w:ascii="Arial" w:hAnsi="Arial" w:cs="Arial"/>
                <w:b/>
                <w:color w:val="D557AF"/>
              </w:rPr>
            </w:pPr>
          </w:p>
        </w:tc>
        <w:tc>
          <w:tcPr>
            <w:tcW w:w="5045" w:type="dxa"/>
          </w:tcPr>
          <w:p w14:paraId="107B2E98" w14:textId="77777777" w:rsidR="00895FA3" w:rsidRDefault="00895FA3" w:rsidP="00453EC7">
            <w:pPr>
              <w:spacing w:after="0" w:line="240" w:lineRule="auto"/>
              <w:jc w:val="center"/>
              <w:rPr>
                <w:noProof/>
                <w:lang w:eastAsia="es-CL"/>
              </w:rPr>
            </w:pPr>
          </w:p>
          <w:p w14:paraId="151FE578" w14:textId="35EAECD2" w:rsidR="00CC5FEB" w:rsidRDefault="00CC5FEB" w:rsidP="00453EC7">
            <w:pPr>
              <w:spacing w:after="0" w:line="240" w:lineRule="auto"/>
              <w:jc w:val="center"/>
              <w:rPr>
                <w:rFonts w:ascii="Arial" w:hAnsi="Arial" w:cs="Arial"/>
                <w:b/>
                <w:color w:val="D557AF"/>
                <w:sz w:val="24"/>
                <w:szCs w:val="30"/>
              </w:rPr>
            </w:pPr>
            <w:r>
              <w:rPr>
                <w:noProof/>
                <w:lang w:eastAsia="es-CL"/>
              </w:rPr>
              <w:drawing>
                <wp:inline distT="0" distB="0" distL="0" distR="0" wp14:anchorId="108BFB19" wp14:editId="4A4D73E3">
                  <wp:extent cx="1074235" cy="717550"/>
                  <wp:effectExtent l="0" t="0" r="0"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27045" cy="752825"/>
                          </a:xfrm>
                          <a:prstGeom prst="rect">
                            <a:avLst/>
                          </a:prstGeom>
                          <a:noFill/>
                          <a:ln>
                            <a:noFill/>
                          </a:ln>
                        </pic:spPr>
                      </pic:pic>
                    </a:graphicData>
                  </a:graphic>
                </wp:inline>
              </w:drawing>
            </w:r>
          </w:p>
        </w:tc>
      </w:tr>
    </w:tbl>
    <w:p w14:paraId="01EBB176" w14:textId="77777777" w:rsidR="00895FA3" w:rsidRPr="00E0603A" w:rsidRDefault="00895FA3" w:rsidP="00895FA3">
      <w:pPr>
        <w:spacing w:after="0" w:line="240" w:lineRule="auto"/>
        <w:rPr>
          <w:rFonts w:ascii="Arial" w:hAnsi="Arial" w:cs="Arial"/>
          <w:b/>
          <w:color w:val="D557AF"/>
          <w:sz w:val="24"/>
          <w:szCs w:val="30"/>
        </w:rPr>
      </w:pPr>
    </w:p>
    <w:p w14:paraId="49F1F6FA" w14:textId="19BB5639" w:rsidR="00A23196" w:rsidRPr="00141E5D" w:rsidRDefault="00141E5D" w:rsidP="00141E5D">
      <w:pPr>
        <w:spacing w:after="0"/>
        <w:rPr>
          <w:rFonts w:ascii="Arial" w:hAnsi="Arial" w:cs="Arial"/>
          <w:b/>
          <w:color w:val="D557AF"/>
          <w:sz w:val="30"/>
          <w:szCs w:val="30"/>
        </w:rPr>
      </w:pPr>
      <w:r w:rsidRPr="00141E5D">
        <w:rPr>
          <w:rFonts w:ascii="Arial" w:hAnsi="Arial" w:cs="Arial"/>
          <w:b/>
          <w:color w:val="D557AF"/>
          <w:sz w:val="30"/>
          <w:szCs w:val="30"/>
        </w:rPr>
        <w:lastRenderedPageBreak/>
        <w:t>Organización de la actividad</w:t>
      </w:r>
    </w:p>
    <w:p w14:paraId="7FC46FBA" w14:textId="77777777" w:rsidR="00BD6C45" w:rsidRDefault="00BD6C45" w:rsidP="006D3B99"/>
    <w:p w14:paraId="25BAD11D" w14:textId="0ABFEBC4" w:rsidR="006534B3" w:rsidRDefault="00614531" w:rsidP="006D3B99">
      <w:bookmarkStart w:id="0" w:name="_GoBack"/>
      <w:bookmarkEnd w:id="0"/>
      <w:r>
        <w:t xml:space="preserve">La </w:t>
      </w:r>
      <w:r w:rsidR="00B77C42">
        <w:t xml:space="preserve">obtención de la fórmula para calcular el volumen de la esfera está cercana al </w:t>
      </w:r>
      <w:r w:rsidR="006534B3">
        <w:t xml:space="preserve">término de la enseñanza de </w:t>
      </w:r>
      <w:r w:rsidR="00F67F15">
        <w:t>la geometría</w:t>
      </w:r>
      <w:r w:rsidR="006534B3">
        <w:t xml:space="preserve"> elemental en muchos currículos nacionales, incluido el </w:t>
      </w:r>
      <w:r w:rsidR="00DA4C82">
        <w:t xml:space="preserve">nuestro. Posiblemente por que tiene dificultades técnicas que han sido objeto de mucho trabajo de matemáticos prominentes. </w:t>
      </w:r>
      <w:r w:rsidR="0072439F">
        <w:t xml:space="preserve">El razonamiento de Arquímedes ha sido objeto de mucho análisis y, por la época en que fue realizado, ha sido muy influyente. Arquímedes incorporó el razonamiento por </w:t>
      </w:r>
      <w:r w:rsidR="002E1DFA">
        <w:t>exhaución</w:t>
      </w:r>
      <w:r w:rsidR="00B24ED7">
        <w:t xml:space="preserve"> siglos antes de Cristo y se lo considera un antecedete para el desarrollo del cálculo infinitesimal. </w:t>
      </w:r>
    </w:p>
    <w:p w14:paraId="2E1D4E13" w14:textId="43FB196D" w:rsidR="009859D6" w:rsidRDefault="009859D6" w:rsidP="006D3B99">
      <w:r>
        <w:t xml:space="preserve">La actividad propone el uso de simulaciones que sugieren la relación entre el volumen du cono y de un cilindro con igual área basal y altura. </w:t>
      </w:r>
    </w:p>
    <w:p w14:paraId="130B5539" w14:textId="1B0BA29E" w:rsidR="009859D6" w:rsidRDefault="009859D6" w:rsidP="006D3B99">
      <w:r>
        <w:t>Luego de recordar información acerca de cilindros y conos propone usar una simulación</w:t>
      </w:r>
      <w:r w:rsidR="001718BA">
        <w:t xml:space="preserve"> “Volumen de la esfera 1 Arquímedes”, para inducir la idea que un cono y un cilindro tienen volúmenes en la razón uno es a tres, si tienen la misma base y </w:t>
      </w:r>
      <w:r w:rsidR="00B33E77">
        <w:t xml:space="preserve">alturas. </w:t>
      </w:r>
    </w:p>
    <w:p w14:paraId="4B0A18C8" w14:textId="77777777" w:rsidR="00465CF4" w:rsidRDefault="00B33E77" w:rsidP="006D3B99">
      <w:r>
        <w:t>Luego de pedir a los estudiantes que expresen sus conclusiones, propone un segundo software, “</w:t>
      </w:r>
      <w:r w:rsidR="008870E2">
        <w:t xml:space="preserve">Volumen </w:t>
      </w:r>
      <w:r>
        <w:t xml:space="preserve">esfera 2 Arquímedes”, </w:t>
      </w:r>
      <w:r w:rsidR="008870E2">
        <w:t xml:space="preserve">para que exploren la </w:t>
      </w:r>
      <w:r w:rsidR="00116032">
        <w:t xml:space="preserve">relación entre </w:t>
      </w:r>
      <w:r w:rsidR="008870E2">
        <w:t>los volúmenes de tres cuerpos</w:t>
      </w:r>
      <w:r w:rsidR="00116032">
        <w:t xml:space="preserve">: semi esfera, cono y cilindro -que comparten algunas de sus medidas-. </w:t>
      </w:r>
    </w:p>
    <w:p w14:paraId="4D20545E" w14:textId="5D657E21" w:rsidR="00901615" w:rsidRDefault="008870E2" w:rsidP="006D3B99">
      <w:r>
        <w:t xml:space="preserve"> </w:t>
      </w:r>
      <w:r w:rsidR="00E2073A">
        <w:t xml:space="preserve">El material permite organizar diferentes situaciones de aprendizaje. Dependiendo de sus preferencias y del modo que desea introducir la demostración en su </w:t>
      </w:r>
      <w:r w:rsidR="00B1268B">
        <w:t xml:space="preserve">curso, </w:t>
      </w:r>
      <w:r w:rsidR="00901615">
        <w:t>se sugiere</w:t>
      </w:r>
      <w:r w:rsidR="00B1268B">
        <w:t>n</w:t>
      </w:r>
      <w:r w:rsidR="00901615">
        <w:t xml:space="preserve"> una organización frontal interactiva y una grupal.</w:t>
      </w:r>
    </w:p>
    <w:p w14:paraId="57A2B56C" w14:textId="2B3C3869" w:rsidR="000E27D4" w:rsidRDefault="00BE0CFF" w:rsidP="006D3B99">
      <w:r>
        <w:t xml:space="preserve">La alternativa frontal </w:t>
      </w:r>
      <w:r w:rsidR="00895F35">
        <w:t xml:space="preserve">puede ser una </w:t>
      </w:r>
      <w:r w:rsidR="00BE6A29">
        <w:t>clase tipo</w:t>
      </w:r>
      <w:r w:rsidR="00895F35">
        <w:t xml:space="preserve"> “descubrimiento guiado”</w:t>
      </w:r>
      <w:r w:rsidR="00A75328">
        <w:t>. E</w:t>
      </w:r>
      <w:r w:rsidR="001C24D8">
        <w:t xml:space="preserve">xposiciones muy breves o proyecciones </w:t>
      </w:r>
      <w:r w:rsidR="00BA5300">
        <w:t>de las imágenes que permite el software, preguntas, conjeturas o posibles explicaciones generadas por la audiencia</w:t>
      </w:r>
      <w:r w:rsidR="00535FD0">
        <w:t xml:space="preserve">. </w:t>
      </w:r>
      <w:r w:rsidR="00BE6A29">
        <w:t>Una secuencia</w:t>
      </w:r>
      <w:r w:rsidR="00535FD0">
        <w:t xml:space="preserve"> de ciclos</w:t>
      </w:r>
      <w:r w:rsidR="00BE6A29">
        <w:t>: e</w:t>
      </w:r>
      <w:r w:rsidR="000E27D4">
        <w:t>xposición</w:t>
      </w:r>
      <w:r w:rsidR="00D4590A">
        <w:t>-</w:t>
      </w:r>
      <w:r w:rsidR="000E27D4">
        <w:t>proyección</w:t>
      </w:r>
      <w:r w:rsidR="00D4590A">
        <w:t xml:space="preserve"> / </w:t>
      </w:r>
      <w:r w:rsidR="000E27D4">
        <w:t>pregunta</w:t>
      </w:r>
      <w:r w:rsidR="00D4590A">
        <w:t xml:space="preserve"> /</w:t>
      </w:r>
      <w:r w:rsidR="000E27D4">
        <w:t xml:space="preserve"> respuestas</w:t>
      </w:r>
      <w:r w:rsidR="009A02A2">
        <w:t xml:space="preserve">-argumentos / nuevo ciclo. </w:t>
      </w:r>
      <w:r w:rsidR="00D4590A">
        <w:t xml:space="preserve"> </w:t>
      </w:r>
      <w:r w:rsidR="009A02A2">
        <w:t xml:space="preserve">Durante el proceso, en la pizarra </w:t>
      </w:r>
      <w:r w:rsidR="00100897">
        <w:t>el, la docente anota hitos -sean conjeturas, argumentos o nuevas preguntas-.</w:t>
      </w:r>
      <w:r w:rsidR="00A75328">
        <w:t xml:space="preserve"> La secuencia de ciclos se puede organizar siguiendo la que se propone en la guía del estudiante. </w:t>
      </w:r>
    </w:p>
    <w:p w14:paraId="46A708C2" w14:textId="4743DB73" w:rsidR="00100897" w:rsidRDefault="00A5431A" w:rsidP="006D3B99">
      <w:r>
        <w:t xml:space="preserve">Otra </w:t>
      </w:r>
      <w:r w:rsidR="00797A3D">
        <w:t>alternativa es combinar la exposición con el trabajo colaborativo. Una breve exposición inicial para motivar, contextualizar, explorar el software y organizar el trabajo; la actividad colaborativa en grupos pequeños y el cierre.</w:t>
      </w:r>
    </w:p>
    <w:p w14:paraId="629C9E9F" w14:textId="69E2D922" w:rsidR="00422319" w:rsidRDefault="00A5431A" w:rsidP="006D3B99">
      <w:r>
        <w:t>En este caso, d</w:t>
      </w:r>
      <w:r w:rsidR="00422319">
        <w:t>isponga la sala o laboratorio de modo que los alumnos puedan trabajar en grupos pequeños, con copias de la guía del estudiante y con acceso a un computador y que usted disponga de un computador conectado a un proyector.</w:t>
      </w:r>
    </w:p>
    <w:p w14:paraId="758BF53E" w14:textId="7BE1F391" w:rsidR="00096B7B" w:rsidRDefault="008C5A0A" w:rsidP="00DF27A7">
      <w:pPr>
        <w:spacing w:after="0"/>
      </w:pPr>
      <w:r>
        <w:t>Puede, en este momento proyectar las preguntas de inicio</w:t>
      </w:r>
      <w:r w:rsidR="00096B7B">
        <w:t xml:space="preserve"> y los diferentes software, mostrando brevemente cuáles son, cóm</w:t>
      </w:r>
      <w:r w:rsidR="007B6D9B">
        <w:t>o</w:t>
      </w:r>
      <w:r w:rsidR="00096B7B">
        <w:t xml:space="preserve"> abrirlos y dar una idea de </w:t>
      </w:r>
      <w:r w:rsidR="007B6D9B">
        <w:t>cómo</w:t>
      </w:r>
      <w:r w:rsidR="00096B7B">
        <w:t xml:space="preserve"> activarlos.</w:t>
      </w:r>
      <w:r w:rsidR="007B6D9B">
        <w:t xml:space="preserve"> Cada software dispone de “deslizadores” u otro mecanismo simple para su manejo. </w:t>
      </w:r>
    </w:p>
    <w:p w14:paraId="42FF9A25" w14:textId="77777777" w:rsidR="007B6D9B" w:rsidRDefault="007B6D9B" w:rsidP="00DF27A7">
      <w:pPr>
        <w:spacing w:after="0"/>
      </w:pPr>
    </w:p>
    <w:p w14:paraId="23B0DCB5" w14:textId="75F3CB96" w:rsidR="008C5A0A" w:rsidRDefault="008C5A0A" w:rsidP="008C5A0A">
      <w:r w:rsidRPr="00E34602">
        <w:t xml:space="preserve">Luego de comentar entre todos lo que hace el software, inicie la actividad </w:t>
      </w:r>
      <w:r w:rsidR="00B14AC8">
        <w:t>propuesta</w:t>
      </w:r>
      <w:r w:rsidRPr="00E34602">
        <w:t xml:space="preserve"> por la guía.</w:t>
      </w:r>
    </w:p>
    <w:p w14:paraId="530FD57C" w14:textId="77777777" w:rsidR="0069202C" w:rsidRDefault="0069202C" w:rsidP="006D3B99">
      <w:r>
        <w:lastRenderedPageBreak/>
        <w:t xml:space="preserve">Durante el proceso, observe, intervenga si hay preguntas, dificultades y/o si puede aportar ideas o subrayar situaciones. Tome nota de lo que puede ser interesante incluir en la fase de cierre. Puede ir haciendo anotaciones en la pizarra para tener luego un soporte para el cierre. </w:t>
      </w:r>
    </w:p>
    <w:p w14:paraId="217DC5B3" w14:textId="77777777" w:rsidR="0069202C" w:rsidRDefault="0069202C" w:rsidP="006D3B99">
      <w:r>
        <w:t xml:space="preserve">Ponga especial atención a acciones, preguntas o comentarios que demuestran, sea una comprensión interesante o </w:t>
      </w:r>
      <w:r w:rsidR="008C5A0A">
        <w:t xml:space="preserve">que sobresalgan y puedan significar un aporte para el resto de los alumnos. </w:t>
      </w:r>
    </w:p>
    <w:p w14:paraId="47ACA20C" w14:textId="5B47831C" w:rsidR="007A266C" w:rsidRDefault="008C5A0A" w:rsidP="00E34602">
      <w:r>
        <w:t xml:space="preserve">Para la fase de cierre, proyecte </w:t>
      </w:r>
      <w:r w:rsidR="00B14AC8">
        <w:t xml:space="preserve">los diferentes </w:t>
      </w:r>
      <w:r w:rsidR="003A6F40">
        <w:t>s</w:t>
      </w:r>
      <w:r w:rsidR="007A266C">
        <w:t xml:space="preserve">oftware y recorra los pasos centrales de la </w:t>
      </w:r>
      <w:r w:rsidR="003A6F40">
        <w:t xml:space="preserve">argumentación. El que muestra la relación 1:3 entre los conos y cilindros y la que relaciona esos cuerpos con la esfera. </w:t>
      </w:r>
      <w:r w:rsidR="007A266C">
        <w:t xml:space="preserve"> </w:t>
      </w:r>
    </w:p>
    <w:p w14:paraId="0E4343D4" w14:textId="4ACE2C83" w:rsidR="00EC1984" w:rsidRDefault="008C5A0A" w:rsidP="00E34602">
      <w:r>
        <w:t xml:space="preserve">Recapitule el propósito de la actividad y señale los principales logros, las preguntas y las situaciones de interés. En lo posible utilice las construcciones, ideas, preguntas y comentarios de los alumnos. Distinga entre </w:t>
      </w:r>
      <w:r w:rsidR="00EC1984">
        <w:t>simulación y demostración, señalando que en esta oportunidad optamos por la simulación.</w:t>
      </w:r>
      <w:r w:rsidR="0004410C">
        <w:t xml:space="preserve"> Arquímedes, en una carta a </w:t>
      </w:r>
      <w:r w:rsidR="00076565">
        <w:t xml:space="preserve">Eratóstenes -quién midió por primera vez el radi de la tierra en Alejandría- distinguió entre hacer experimentos para </w:t>
      </w:r>
      <w:r w:rsidR="00D40788">
        <w:t xml:space="preserve">encontrar relaciones y “hacer matemática” mediante argumentos abstractos deductivos. </w:t>
      </w:r>
    </w:p>
    <w:p w14:paraId="471FD1C9" w14:textId="77777777" w:rsidR="00A54080" w:rsidRDefault="00A54080" w:rsidP="00E34602">
      <w:r>
        <w:t xml:space="preserve">Aproveche el trabajo de los diferentes grupos para anotar diversos casos. Cada verificación enseña algo o, al menos, aporta nueva confianza en la veracidad de la conjetura.  </w:t>
      </w:r>
    </w:p>
    <w:p w14:paraId="2ABFDCA5" w14:textId="77777777" w:rsidR="00A54080" w:rsidRDefault="00A54080" w:rsidP="00E34602">
      <w:r>
        <w:t xml:space="preserve">Es una oportunidad para poner en común y/o reforzar lo que saben acerca de del software. </w:t>
      </w:r>
    </w:p>
    <w:p w14:paraId="1D806A81" w14:textId="0AD0C8BE" w:rsidR="00E34602" w:rsidRDefault="00E34602" w:rsidP="00E34602">
      <w:r>
        <w:t>Pu</w:t>
      </w:r>
      <w:r w:rsidR="009A06FE">
        <w:t>e</w:t>
      </w:r>
      <w:r>
        <w:t xml:space="preserve">de, </w:t>
      </w:r>
      <w:r w:rsidR="008C5A0A">
        <w:t xml:space="preserve">durante el cierre, </w:t>
      </w:r>
      <w:r>
        <w:t xml:space="preserve">proyectar las preguntas de inicio, leerlas con los estudiantes e invitarlos a </w:t>
      </w:r>
      <w:r w:rsidR="008C5A0A">
        <w:t xml:space="preserve">responderlas. </w:t>
      </w:r>
    </w:p>
    <w:p w14:paraId="71CA064B" w14:textId="411B61E0" w:rsidR="00F45999" w:rsidRDefault="00F45999" w:rsidP="00F45999">
      <w:r>
        <w:t xml:space="preserve">Puede proyectar </w:t>
      </w:r>
      <w:r w:rsidR="00F22244">
        <w:t xml:space="preserve">las imágenes que contienen los materiales incluidos en el anexo que muestran otra aproximación al problema tratado. </w:t>
      </w:r>
      <w:r>
        <w:t xml:space="preserve">También puede usar referencias históricas como las que muestran los sitios citados. </w:t>
      </w:r>
    </w:p>
    <w:p w14:paraId="06B1E5D0" w14:textId="77777777" w:rsidR="00F45999" w:rsidRDefault="00F45999" w:rsidP="00E34602"/>
    <w:p w14:paraId="6282920E" w14:textId="2A68FFA1" w:rsidR="007505F0" w:rsidRDefault="007505F0" w:rsidP="00E34602">
      <w:r>
        <w:t xml:space="preserve">¡Gracias!, esperamos haberlo proporcionado recursos que apoyan su labor. </w:t>
      </w:r>
    </w:p>
    <w:p w14:paraId="19239636" w14:textId="05465D7A" w:rsidR="00EB3A80" w:rsidRDefault="00EB3A80" w:rsidP="00E34602"/>
    <w:p w14:paraId="09B32AFB" w14:textId="77777777" w:rsidR="00EB3A80" w:rsidRPr="0025624F" w:rsidRDefault="00EB3A80" w:rsidP="00EB3A80">
      <w:pPr>
        <w:spacing w:after="0" w:line="240" w:lineRule="auto"/>
        <w:rPr>
          <w:b/>
          <w:bCs/>
          <w:iCs/>
          <w:lang w:val="es-ES"/>
        </w:rPr>
      </w:pPr>
      <w:r w:rsidRPr="0025624F">
        <w:rPr>
          <w:b/>
          <w:bCs/>
          <w:iCs/>
          <w:lang w:val="es-ES"/>
        </w:rPr>
        <w:t>Referencias</w:t>
      </w:r>
    </w:p>
    <w:p w14:paraId="3984A04C" w14:textId="15BF30BC" w:rsidR="00EB3A80" w:rsidRDefault="00EB3A80" w:rsidP="00EB3A80">
      <w:pPr>
        <w:spacing w:after="0" w:line="240" w:lineRule="auto"/>
        <w:rPr>
          <w:iCs/>
          <w:lang w:val="es-ES"/>
        </w:rPr>
      </w:pPr>
    </w:p>
    <w:p w14:paraId="05D2A534" w14:textId="77777777" w:rsidR="00D84989" w:rsidRDefault="00F532AB" w:rsidP="00EB3A80">
      <w:pPr>
        <w:spacing w:after="0" w:line="240" w:lineRule="auto"/>
        <w:rPr>
          <w:iCs/>
          <w:lang w:val="es-ES"/>
        </w:rPr>
      </w:pPr>
      <w:r>
        <w:rPr>
          <w:iCs/>
          <w:lang w:val="es-ES"/>
        </w:rPr>
        <w:t>Acerca de</w:t>
      </w:r>
      <w:r w:rsidR="00D84989">
        <w:rPr>
          <w:iCs/>
          <w:lang w:val="es-ES"/>
        </w:rPr>
        <w:t xml:space="preserve"> la exhaución.</w:t>
      </w:r>
    </w:p>
    <w:p w14:paraId="2C728676" w14:textId="77777777" w:rsidR="00D84989" w:rsidRDefault="00D84989" w:rsidP="00EB3A80">
      <w:pPr>
        <w:spacing w:after="0" w:line="240" w:lineRule="auto"/>
        <w:rPr>
          <w:iCs/>
          <w:lang w:val="es-ES"/>
        </w:rPr>
      </w:pPr>
    </w:p>
    <w:p w14:paraId="62BD6859" w14:textId="416554BD" w:rsidR="00F532AB" w:rsidRDefault="009679A9" w:rsidP="00EB3A80">
      <w:pPr>
        <w:spacing w:after="0" w:line="240" w:lineRule="auto"/>
        <w:rPr>
          <w:iCs/>
          <w:lang w:val="es-ES"/>
        </w:rPr>
      </w:pPr>
      <w:hyperlink r:id="rId15" w:history="1">
        <w:r w:rsidR="00D84989">
          <w:rPr>
            <w:rStyle w:val="Hipervnculo"/>
          </w:rPr>
          <w:t>http://www.centroedumatematica.com/aruiz/libros/Historia%20y%20Filosofia/Parte1/Cap05/Parte02_05.htm</w:t>
        </w:r>
      </w:hyperlink>
      <w:r w:rsidR="00F532AB">
        <w:rPr>
          <w:iCs/>
          <w:lang w:val="es-ES"/>
        </w:rPr>
        <w:t xml:space="preserve"> </w:t>
      </w:r>
    </w:p>
    <w:p w14:paraId="6C5E2AFB" w14:textId="77777777" w:rsidR="00F532AB" w:rsidRDefault="00F532AB" w:rsidP="00EB3A80">
      <w:pPr>
        <w:spacing w:after="0" w:line="240" w:lineRule="auto"/>
        <w:rPr>
          <w:iCs/>
          <w:lang w:val="es-ES"/>
        </w:rPr>
      </w:pPr>
    </w:p>
    <w:p w14:paraId="7A5A090E" w14:textId="4C9DEC38" w:rsidR="00F67F15" w:rsidRDefault="009679A9" w:rsidP="00EB3A80">
      <w:pPr>
        <w:spacing w:after="0" w:line="240" w:lineRule="auto"/>
      </w:pPr>
      <w:hyperlink r:id="rId16" w:history="1">
        <w:r w:rsidR="00F67F15">
          <w:rPr>
            <w:rStyle w:val="Hipervnculo"/>
          </w:rPr>
          <w:t>http://diegofernandopaladines.over-blog.com/article-arquimedes-el-metodo-exhaustivo-historia-y-filosofia-de-las-matematicas-73590171.html</w:t>
        </w:r>
      </w:hyperlink>
    </w:p>
    <w:p w14:paraId="617BF696" w14:textId="5EB0EBD3" w:rsidR="00F67F15" w:rsidRDefault="00F67F15" w:rsidP="00EB3A80">
      <w:pPr>
        <w:spacing w:after="0" w:line="240" w:lineRule="auto"/>
        <w:rPr>
          <w:iCs/>
          <w:lang w:val="es-ES"/>
        </w:rPr>
      </w:pPr>
    </w:p>
    <w:p w14:paraId="4453E3AB" w14:textId="001C229E" w:rsidR="0025175C" w:rsidRDefault="0025175C" w:rsidP="00EB3A80">
      <w:pPr>
        <w:spacing w:after="0" w:line="240" w:lineRule="auto"/>
        <w:rPr>
          <w:iCs/>
          <w:lang w:val="es-ES"/>
        </w:rPr>
      </w:pPr>
      <w:r>
        <w:rPr>
          <w:iCs/>
          <w:lang w:val="es-ES"/>
        </w:rPr>
        <w:t xml:space="preserve">El método no está </w:t>
      </w:r>
      <w:r w:rsidR="002E1DFA">
        <w:rPr>
          <w:iCs/>
          <w:lang w:val="es-ES"/>
        </w:rPr>
        <w:t>exento</w:t>
      </w:r>
      <w:r>
        <w:rPr>
          <w:iCs/>
          <w:lang w:val="es-ES"/>
        </w:rPr>
        <w:t xml:space="preserve"> de dificultades </w:t>
      </w:r>
      <w:r w:rsidR="002E1DFA">
        <w:rPr>
          <w:iCs/>
          <w:lang w:val="es-ES"/>
        </w:rPr>
        <w:t xml:space="preserve">técnicas </w:t>
      </w:r>
      <w:r>
        <w:rPr>
          <w:iCs/>
          <w:lang w:val="es-ES"/>
        </w:rPr>
        <w:t xml:space="preserve">mayores, </w:t>
      </w:r>
      <w:r w:rsidR="002E1DFA">
        <w:rPr>
          <w:iCs/>
          <w:lang w:val="es-ES"/>
        </w:rPr>
        <w:t>ver el sitio:</w:t>
      </w:r>
    </w:p>
    <w:p w14:paraId="111A3673" w14:textId="476E6380" w:rsidR="002E1DFA" w:rsidRDefault="009679A9" w:rsidP="00EB3A80">
      <w:pPr>
        <w:spacing w:after="0" w:line="240" w:lineRule="auto"/>
        <w:rPr>
          <w:iCs/>
          <w:lang w:val="es-ES"/>
        </w:rPr>
      </w:pPr>
      <w:hyperlink r:id="rId17" w:history="1">
        <w:r w:rsidR="002E1DFA">
          <w:rPr>
            <w:rStyle w:val="Hipervnculo"/>
          </w:rPr>
          <w:t>https://www.gaussianos.com/utilizando-el-metodo-de-exhaucion-para-demostrar-que-21/</w:t>
        </w:r>
      </w:hyperlink>
    </w:p>
    <w:sectPr w:rsidR="002E1DFA" w:rsidSect="00AF51CA">
      <w:headerReference w:type="default" r:id="rId18"/>
      <w:footerReference w:type="default" r:id="rId19"/>
      <w:headerReference w:type="first" r:id="rId20"/>
      <w:footerReference w:type="first" r:id="rId21"/>
      <w:pgSz w:w="12240" w:h="15840"/>
      <w:pgMar w:top="1179" w:right="1041" w:bottom="1417" w:left="1134" w:header="708" w:footer="8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7C88D" w14:textId="77777777" w:rsidR="009679A9" w:rsidRDefault="009679A9" w:rsidP="004B034E">
      <w:pPr>
        <w:spacing w:after="0" w:line="240" w:lineRule="auto"/>
      </w:pPr>
      <w:r>
        <w:separator/>
      </w:r>
    </w:p>
  </w:endnote>
  <w:endnote w:type="continuationSeparator" w:id="0">
    <w:p w14:paraId="6FF6290D" w14:textId="77777777" w:rsidR="009679A9" w:rsidRDefault="009679A9" w:rsidP="004B0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uhaus 93">
    <w:altName w:val="Arial Black"/>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E73BB" w14:textId="77777777" w:rsidR="004B034E" w:rsidRPr="00CA630E" w:rsidRDefault="00CA630E" w:rsidP="00CA630E">
    <w:pPr>
      <w:pStyle w:val="Piedepgina"/>
      <w:pBdr>
        <w:top w:val="single" w:sz="4" w:space="1" w:color="D558AF"/>
      </w:pBdr>
      <w:ind w:right="49"/>
      <w:jc w:val="right"/>
      <w:rPr>
        <w:color w:val="D558AF"/>
      </w:rPr>
    </w:pPr>
    <w:r w:rsidRPr="0091096E">
      <w:rPr>
        <w:rFonts w:ascii="Bauhaus 93" w:hAnsi="Bauhaus 93"/>
        <w:noProof/>
        <w:color w:val="D558AF"/>
        <w:sz w:val="18"/>
        <w:szCs w:val="16"/>
        <w:lang w:eastAsia="es-CL"/>
      </w:rPr>
      <w:t xml:space="preserve">Especialmente desarrollado para el Currículum Nacional por el equipo </w:t>
    </w:r>
    <w:r w:rsidRPr="0091096E">
      <w:rPr>
        <w:rFonts w:ascii="Bauhaus 93" w:hAnsi="Bauhaus 93"/>
        <w:noProof/>
        <w:color w:val="D558AF"/>
        <w:lang w:eastAsia="es-CL"/>
      </w:rPr>
      <w:t>Aprendo Creando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AAC49" w14:textId="77777777" w:rsidR="004B034E" w:rsidRPr="00CA630E" w:rsidRDefault="00CA630E" w:rsidP="00CA630E">
    <w:pPr>
      <w:pStyle w:val="Piedepgina"/>
      <w:pBdr>
        <w:top w:val="single" w:sz="4" w:space="1" w:color="D558AF"/>
      </w:pBdr>
      <w:ind w:right="49"/>
      <w:jc w:val="right"/>
      <w:rPr>
        <w:color w:val="D558AF"/>
      </w:rPr>
    </w:pPr>
    <w:r w:rsidRPr="0091096E">
      <w:rPr>
        <w:rFonts w:ascii="Bauhaus 93" w:hAnsi="Bauhaus 93"/>
        <w:noProof/>
        <w:color w:val="D558AF"/>
        <w:sz w:val="18"/>
        <w:szCs w:val="16"/>
        <w:lang w:eastAsia="es-CL"/>
      </w:rPr>
      <w:t xml:space="preserve">Especialmente desarrollado para el Currículum Nacional por el equipo </w:t>
    </w:r>
    <w:r w:rsidRPr="0091096E">
      <w:rPr>
        <w:rFonts w:ascii="Bauhaus 93" w:hAnsi="Bauhaus 93"/>
        <w:noProof/>
        <w:color w:val="D558AF"/>
        <w:lang w:eastAsia="es-CL"/>
      </w:rPr>
      <w:t>Aprendo Creando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AA2AF" w14:textId="77777777" w:rsidR="009679A9" w:rsidRDefault="009679A9" w:rsidP="004B034E">
      <w:pPr>
        <w:spacing w:after="0" w:line="240" w:lineRule="auto"/>
      </w:pPr>
      <w:r>
        <w:separator/>
      </w:r>
    </w:p>
  </w:footnote>
  <w:footnote w:type="continuationSeparator" w:id="0">
    <w:p w14:paraId="74EB0E5B" w14:textId="77777777" w:rsidR="009679A9" w:rsidRDefault="009679A9" w:rsidP="004B0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91763" w14:textId="39CF153E" w:rsidR="004B034E" w:rsidRPr="00687A91" w:rsidRDefault="0069202C" w:rsidP="00B445E6">
    <w:pPr>
      <w:pStyle w:val="Encabezado"/>
      <w:ind w:left="284"/>
    </w:pPr>
    <w:r>
      <w:rPr>
        <w:noProof/>
      </w:rPr>
      <mc:AlternateContent>
        <mc:Choice Requires="wps">
          <w:drawing>
            <wp:anchor distT="0" distB="0" distL="114300" distR="114300" simplePos="0" relativeHeight="251673600" behindDoc="0" locked="0" layoutInCell="1" allowOverlap="1" wp14:anchorId="32ED622F" wp14:editId="57DC7A91">
              <wp:simplePos x="0" y="0"/>
              <wp:positionH relativeFrom="column">
                <wp:posOffset>6518910</wp:posOffset>
              </wp:positionH>
              <wp:positionV relativeFrom="paragraph">
                <wp:posOffset>1874520</wp:posOffset>
              </wp:positionV>
              <wp:extent cx="419100" cy="6889750"/>
              <wp:effectExtent l="0" t="0" r="0" b="6350"/>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688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D0BA3" w14:textId="62CFF77F" w:rsidR="00CA630E" w:rsidRDefault="00403E7C" w:rsidP="00403E7C">
                          <w:pPr>
                            <w:rPr>
                              <w:rFonts w:ascii="Arial" w:hAnsi="Arial" w:cs="Arial"/>
                              <w:b/>
                              <w:color w:val="FFFFFF"/>
                              <w:sz w:val="20"/>
                              <w:szCs w:val="20"/>
                            </w:rPr>
                          </w:pPr>
                          <w:r>
                            <w:rPr>
                              <w:rFonts w:ascii="Arial" w:hAnsi="Arial" w:cs="Arial"/>
                              <w:b/>
                              <w:color w:val="404040"/>
                              <w:sz w:val="20"/>
                              <w:szCs w:val="20"/>
                            </w:rPr>
                            <w:t xml:space="preserve">Matemáticas </w:t>
                          </w:r>
                          <w:r w:rsidR="007A0E69">
                            <w:rPr>
                              <w:rFonts w:ascii="Arial" w:hAnsi="Arial" w:cs="Arial"/>
                              <w:b/>
                              <w:color w:val="404040"/>
                              <w:sz w:val="20"/>
                              <w:szCs w:val="20"/>
                            </w:rPr>
                            <w:t>2° Medio</w:t>
                          </w:r>
                          <w:r w:rsidR="00CA630E" w:rsidRPr="00833651">
                            <w:rPr>
                              <w:rFonts w:ascii="Arial" w:hAnsi="Arial" w:cs="Arial"/>
                              <w:b/>
                              <w:color w:val="404040"/>
                              <w:sz w:val="20"/>
                              <w:szCs w:val="20"/>
                            </w:rPr>
                            <w:tab/>
                          </w:r>
                          <w:r w:rsidR="00CA630E" w:rsidRPr="00833651">
                            <w:rPr>
                              <w:rFonts w:ascii="Arial" w:hAnsi="Arial" w:cs="Arial"/>
                              <w:b/>
                              <w:color w:val="FFFFFF"/>
                              <w:sz w:val="20"/>
                              <w:szCs w:val="20"/>
                            </w:rPr>
                            <w:t xml:space="preserve">Unidad </w:t>
                          </w:r>
                          <w:r w:rsidR="007A0E69">
                            <w:rPr>
                              <w:rFonts w:ascii="Arial" w:hAnsi="Arial" w:cs="Arial"/>
                              <w:b/>
                              <w:color w:val="FFFFFF"/>
                              <w:sz w:val="20"/>
                              <w:szCs w:val="20"/>
                            </w:rPr>
                            <w:t>1 OA 7</w:t>
                          </w:r>
                          <w:r w:rsidR="005B6E58">
                            <w:rPr>
                              <w:rFonts w:ascii="Arial" w:hAnsi="Arial" w:cs="Arial"/>
                              <w:b/>
                              <w:color w:val="FFFFFF"/>
                              <w:sz w:val="20"/>
                              <w:szCs w:val="20"/>
                            </w:rPr>
                            <w:t>-</w:t>
                          </w:r>
                          <w:r w:rsidR="008D1930">
                            <w:rPr>
                              <w:rFonts w:ascii="Arial" w:hAnsi="Arial" w:cs="Arial"/>
                              <w:b/>
                              <w:color w:val="FFFFFF"/>
                              <w:sz w:val="20"/>
                              <w:szCs w:val="20"/>
                            </w:rPr>
                            <w:t xml:space="preserve"> Volumen de la esfera</w:t>
                          </w:r>
                        </w:p>
                        <w:p w14:paraId="277A664F" w14:textId="77777777" w:rsidR="00403E7C" w:rsidRPr="00833651" w:rsidRDefault="00403E7C" w:rsidP="00403E7C">
                          <w:pPr>
                            <w:rPr>
                              <w:rFonts w:ascii="Arial" w:hAnsi="Arial" w:cs="Arial"/>
                              <w:b/>
                              <w:color w:val="404040"/>
                              <w:sz w:val="20"/>
                              <w:szCs w:val="20"/>
                            </w:rPr>
                          </w:pP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ED622F" id="_x0000_t202" coordsize="21600,21600" o:spt="202" path="m,l,21600r21600,l21600,xe">
              <v:stroke joinstyle="miter"/>
              <v:path gradientshapeok="t" o:connecttype="rect"/>
            </v:shapetype>
            <v:shape id="Text Box 18" o:spid="_x0000_s1026" type="#_x0000_t202" style="position:absolute;left:0;text-align:left;margin-left:513.3pt;margin-top:147.6pt;width:33pt;height:5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" filled="f" stroked="f">
              <v:textbox style="layout-flow:vertical">
                <w:txbxContent>
                  <w:p w14:paraId="619D0BA3" w14:textId="62CFF77F" w:rsidR="00CA630E" w:rsidRDefault="00403E7C" w:rsidP="00403E7C">
                    <w:pPr>
                      <w:rPr>
                        <w:rFonts w:ascii="Arial" w:hAnsi="Arial" w:cs="Arial"/>
                        <w:b/>
                        <w:color w:val="FFFFFF"/>
                        <w:sz w:val="20"/>
                        <w:szCs w:val="20"/>
                      </w:rPr>
                    </w:pPr>
                    <w:r>
                      <w:rPr>
                        <w:rFonts w:ascii="Arial" w:hAnsi="Arial" w:cs="Arial"/>
                        <w:b/>
                        <w:color w:val="404040"/>
                        <w:sz w:val="20"/>
                        <w:szCs w:val="20"/>
                      </w:rPr>
                      <w:t xml:space="preserve">Matemáticas </w:t>
                    </w:r>
                    <w:r w:rsidR="007A0E69">
                      <w:rPr>
                        <w:rFonts w:ascii="Arial" w:hAnsi="Arial" w:cs="Arial"/>
                        <w:b/>
                        <w:color w:val="404040"/>
                        <w:sz w:val="20"/>
                        <w:szCs w:val="20"/>
                      </w:rPr>
                      <w:t>2° Medio</w:t>
                    </w:r>
                    <w:r w:rsidR="00CA630E" w:rsidRPr="00833651">
                      <w:rPr>
                        <w:rFonts w:ascii="Arial" w:hAnsi="Arial" w:cs="Arial"/>
                        <w:b/>
                        <w:color w:val="404040"/>
                        <w:sz w:val="20"/>
                        <w:szCs w:val="20"/>
                      </w:rPr>
                      <w:tab/>
                    </w:r>
                    <w:r w:rsidR="00CA630E" w:rsidRPr="00833651">
                      <w:rPr>
                        <w:rFonts w:ascii="Arial" w:hAnsi="Arial" w:cs="Arial"/>
                        <w:b/>
                        <w:color w:val="FFFFFF"/>
                        <w:sz w:val="20"/>
                        <w:szCs w:val="20"/>
                      </w:rPr>
                      <w:t xml:space="preserve">Unidad </w:t>
                    </w:r>
                    <w:r w:rsidR="007A0E69">
                      <w:rPr>
                        <w:rFonts w:ascii="Arial" w:hAnsi="Arial" w:cs="Arial"/>
                        <w:b/>
                        <w:color w:val="FFFFFF"/>
                        <w:sz w:val="20"/>
                        <w:szCs w:val="20"/>
                      </w:rPr>
                      <w:t>1 OA 7</w:t>
                    </w:r>
                    <w:r w:rsidR="005B6E58">
                      <w:rPr>
                        <w:rFonts w:ascii="Arial" w:hAnsi="Arial" w:cs="Arial"/>
                        <w:b/>
                        <w:color w:val="FFFFFF"/>
                        <w:sz w:val="20"/>
                        <w:szCs w:val="20"/>
                      </w:rPr>
                      <w:t>-</w:t>
                    </w:r>
                    <w:r w:rsidR="008D1930">
                      <w:rPr>
                        <w:rFonts w:ascii="Arial" w:hAnsi="Arial" w:cs="Arial"/>
                        <w:b/>
                        <w:color w:val="FFFFFF"/>
                        <w:sz w:val="20"/>
                        <w:szCs w:val="20"/>
                      </w:rPr>
                      <w:t xml:space="preserve"> Volumen de la esfera</w:t>
                    </w:r>
                  </w:p>
                  <w:p w14:paraId="277A664F" w14:textId="77777777" w:rsidR="00403E7C" w:rsidRPr="00833651" w:rsidRDefault="00403E7C" w:rsidP="00403E7C">
                    <w:pPr>
                      <w:rPr>
                        <w:rFonts w:ascii="Arial" w:hAnsi="Arial" w:cs="Arial"/>
                        <w:b/>
                        <w:color w:val="404040"/>
                        <w:sz w:val="20"/>
                        <w:szCs w:val="20"/>
                      </w:rPr>
                    </w:pPr>
                  </w:p>
                </w:txbxContent>
              </v:textbox>
            </v:shape>
          </w:pict>
        </mc:Fallback>
      </mc:AlternateContent>
    </w:r>
    <w:r w:rsidR="0074153E">
      <w:rPr>
        <w:noProof/>
      </w:rPr>
      <mc:AlternateContent>
        <mc:Choice Requires="wps">
          <w:drawing>
            <wp:anchor distT="0" distB="0" distL="114300" distR="114300" simplePos="0" relativeHeight="251677696" behindDoc="0" locked="0" layoutInCell="1" allowOverlap="1" wp14:anchorId="24365A69" wp14:editId="586EB121">
              <wp:simplePos x="0" y="0"/>
              <wp:positionH relativeFrom="column">
                <wp:posOffset>6553200</wp:posOffset>
              </wp:positionH>
              <wp:positionV relativeFrom="paragraph">
                <wp:posOffset>-205740</wp:posOffset>
              </wp:positionV>
              <wp:extent cx="419100" cy="436245"/>
              <wp:effectExtent l="0" t="3810" r="0" b="0"/>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436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5348C" w14:textId="77777777" w:rsidR="00B445E6" w:rsidRPr="00833651" w:rsidRDefault="008C1A68" w:rsidP="00B445E6">
                          <w:pPr>
                            <w:pStyle w:val="Piedepgina"/>
                            <w:rPr>
                              <w:rStyle w:val="Nmerodepgina"/>
                              <w:rFonts w:ascii="Arial" w:hAnsi="Arial" w:cs="Arial"/>
                              <w:b/>
                              <w:color w:val="FFFFFF"/>
                            </w:rPr>
                          </w:pPr>
                          <w:r w:rsidRPr="00833651">
                            <w:rPr>
                              <w:rStyle w:val="Nmerodepgina"/>
                              <w:rFonts w:ascii="Arial" w:hAnsi="Arial" w:cs="Arial"/>
                              <w:b/>
                              <w:color w:val="FFFFFF"/>
                            </w:rPr>
                            <w:fldChar w:fldCharType="begin"/>
                          </w:r>
                          <w:r w:rsidR="00B445E6" w:rsidRPr="00833651">
                            <w:rPr>
                              <w:rStyle w:val="Nmerodepgina"/>
                              <w:rFonts w:ascii="Arial" w:hAnsi="Arial" w:cs="Arial"/>
                              <w:b/>
                              <w:color w:val="FFFFFF"/>
                            </w:rPr>
                            <w:instrText xml:space="preserve"> PAGE </w:instrText>
                          </w:r>
                          <w:r w:rsidRPr="00833651">
                            <w:rPr>
                              <w:rStyle w:val="Nmerodepgina"/>
                              <w:rFonts w:ascii="Arial" w:hAnsi="Arial" w:cs="Arial"/>
                              <w:b/>
                              <w:color w:val="FFFFFF"/>
                            </w:rPr>
                            <w:fldChar w:fldCharType="separate"/>
                          </w:r>
                          <w:r w:rsidR="00F71B62">
                            <w:rPr>
                              <w:rStyle w:val="Nmerodepgina"/>
                              <w:rFonts w:ascii="Arial" w:hAnsi="Arial" w:cs="Arial"/>
                              <w:b/>
                              <w:noProof/>
                              <w:color w:val="FFFFFF"/>
                            </w:rPr>
                            <w:t>2</w:t>
                          </w:r>
                          <w:r w:rsidRPr="00833651">
                            <w:rPr>
                              <w:rStyle w:val="Nmerodepgina"/>
                              <w:rFonts w:ascii="Arial" w:hAnsi="Arial" w:cs="Arial"/>
                              <w:b/>
                              <w:color w:val="FFFFFF"/>
                            </w:rPr>
                            <w:fldChar w:fldCharType="end"/>
                          </w:r>
                        </w:p>
                        <w:p w14:paraId="3BADB541" w14:textId="77777777" w:rsidR="00B445E6" w:rsidRPr="00833651" w:rsidRDefault="00B445E6" w:rsidP="00B445E6">
                          <w:pPr>
                            <w:rPr>
                              <w:rFonts w:ascii="Arial" w:hAnsi="Arial" w:cs="Arial"/>
                              <w:b/>
                              <w:color w:val="FFFFFF"/>
                              <w:sz w:val="20"/>
                              <w:szCs w:val="20"/>
                            </w:rPr>
                          </w:pP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365A69" id="Text Box 19" o:spid="_x0000_s1027" type="#_x0000_t202" style="position:absolute;left:0;text-align:left;margin-left:516pt;margin-top:-16.2pt;width:33pt;height:3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" filled="f" stroked="f">
              <v:textbox style="layout-flow:vertical">
                <w:txbxContent>
                  <w:p w14:paraId="4DB5348C" w14:textId="77777777" w:rsidR="00B445E6" w:rsidRPr="00833651" w:rsidRDefault="008C1A68" w:rsidP="00B445E6">
                    <w:pPr>
                      <w:pStyle w:val="Piedepgina"/>
                      <w:rPr>
                        <w:rStyle w:val="Nmerodepgina"/>
                        <w:rFonts w:ascii="Arial" w:hAnsi="Arial" w:cs="Arial"/>
                        <w:b/>
                        <w:color w:val="FFFFFF"/>
                      </w:rPr>
                    </w:pPr>
                    <w:r w:rsidRPr="00833651">
                      <w:rPr>
                        <w:rStyle w:val="Nmerodepgina"/>
                        <w:rFonts w:ascii="Arial" w:hAnsi="Arial" w:cs="Arial"/>
                        <w:b/>
                        <w:color w:val="FFFFFF"/>
                      </w:rPr>
                      <w:fldChar w:fldCharType="begin"/>
                    </w:r>
                    <w:r w:rsidR="00B445E6" w:rsidRPr="00833651">
                      <w:rPr>
                        <w:rStyle w:val="Nmerodepgina"/>
                        <w:rFonts w:ascii="Arial" w:hAnsi="Arial" w:cs="Arial"/>
                        <w:b/>
                        <w:color w:val="FFFFFF"/>
                      </w:rPr>
                      <w:instrText xml:space="preserve"> PAGE </w:instrText>
                    </w:r>
                    <w:r w:rsidRPr="00833651">
                      <w:rPr>
                        <w:rStyle w:val="Nmerodepgina"/>
                        <w:rFonts w:ascii="Arial" w:hAnsi="Arial" w:cs="Arial"/>
                        <w:b/>
                        <w:color w:val="FFFFFF"/>
                      </w:rPr>
                      <w:fldChar w:fldCharType="separate"/>
                    </w:r>
                    <w:r w:rsidR="00F71B62">
                      <w:rPr>
                        <w:rStyle w:val="Nmerodepgina"/>
                        <w:rFonts w:ascii="Arial" w:hAnsi="Arial" w:cs="Arial"/>
                        <w:b/>
                        <w:noProof/>
                        <w:color w:val="FFFFFF"/>
                      </w:rPr>
                      <w:t>2</w:t>
                    </w:r>
                    <w:r w:rsidRPr="00833651">
                      <w:rPr>
                        <w:rStyle w:val="Nmerodepgina"/>
                        <w:rFonts w:ascii="Arial" w:hAnsi="Arial" w:cs="Arial"/>
                        <w:b/>
                        <w:color w:val="FFFFFF"/>
                      </w:rPr>
                      <w:fldChar w:fldCharType="end"/>
                    </w:r>
                  </w:p>
                  <w:p w14:paraId="3BADB541" w14:textId="77777777" w:rsidR="00B445E6" w:rsidRPr="00833651" w:rsidRDefault="00B445E6" w:rsidP="00B445E6">
                    <w:pPr>
                      <w:rPr>
                        <w:rFonts w:ascii="Arial" w:hAnsi="Arial" w:cs="Arial"/>
                        <w:b/>
                        <w:color w:val="FFFFFF"/>
                        <w:sz w:val="20"/>
                        <w:szCs w:val="20"/>
                      </w:rPr>
                    </w:pPr>
                  </w:p>
                </w:txbxContent>
              </v:textbox>
            </v:shape>
          </w:pict>
        </mc:Fallback>
      </mc:AlternateContent>
    </w:r>
    <w:r w:rsidR="0074153E">
      <w:rPr>
        <w:noProof/>
      </w:rPr>
      <mc:AlternateContent>
        <mc:Choice Requires="wps">
          <w:drawing>
            <wp:anchor distT="0" distB="0" distL="114300" distR="114300" simplePos="0" relativeHeight="251675648" behindDoc="1" locked="0" layoutInCell="1" allowOverlap="1" wp14:anchorId="67922310" wp14:editId="6C580423">
              <wp:simplePos x="0" y="0"/>
              <wp:positionH relativeFrom="column">
                <wp:posOffset>6496685</wp:posOffset>
              </wp:positionH>
              <wp:positionV relativeFrom="paragraph">
                <wp:posOffset>-453390</wp:posOffset>
              </wp:positionV>
              <wp:extent cx="539750" cy="10079990"/>
              <wp:effectExtent l="635" t="3810" r="2540" b="3175"/>
              <wp:wrapNone/>
              <wp:docPr id="7"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10079990"/>
                      </a:xfrm>
                      <a:prstGeom prst="rect">
                        <a:avLst/>
                      </a:prstGeom>
                      <a:solidFill>
                        <a:srgbClr val="D557A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362771C" id="Rectángulo 9" o:spid="_x0000_s1026" style="position:absolute;margin-left:511.55pt;margin-top:-35.7pt;width:42.5pt;height:793.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" fillcolor="#d557af" strok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A08E2" w14:textId="77777777" w:rsidR="00687A91" w:rsidRPr="000A38A6" w:rsidRDefault="0074153E" w:rsidP="00687A91">
    <w:pPr>
      <w:pStyle w:val="Encabezado"/>
      <w:ind w:left="142"/>
      <w:rPr>
        <w:rFonts w:ascii="Arial" w:hAnsi="Arial" w:cs="Arial"/>
        <w:color w:val="D557AF"/>
        <w:sz w:val="56"/>
        <w:szCs w:val="56"/>
      </w:rPr>
    </w:pPr>
    <w:r>
      <w:rPr>
        <w:noProof/>
      </w:rPr>
      <mc:AlternateContent>
        <mc:Choice Requires="wps">
          <w:drawing>
            <wp:anchor distT="0" distB="0" distL="114300" distR="114300" simplePos="0" relativeHeight="251661312" behindDoc="0" locked="0" layoutInCell="1" allowOverlap="1" wp14:anchorId="07A39F11" wp14:editId="2B1B0B41">
              <wp:simplePos x="0" y="0"/>
              <wp:positionH relativeFrom="column">
                <wp:posOffset>2308860</wp:posOffset>
              </wp:positionH>
              <wp:positionV relativeFrom="paragraph">
                <wp:posOffset>-106680</wp:posOffset>
              </wp:positionV>
              <wp:extent cx="4191000" cy="13716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CB172" w14:textId="198B6483" w:rsidR="00687A91" w:rsidRDefault="005B6E58" w:rsidP="00687A91">
                          <w:pPr>
                            <w:rPr>
                              <w:rFonts w:ascii="Arial" w:hAnsi="Arial" w:cs="Arial"/>
                              <w:color w:val="4D4D4D"/>
                              <w:kern w:val="36"/>
                              <w:sz w:val="46"/>
                              <w:szCs w:val="46"/>
                              <w:lang w:val="es-ES_tradnl"/>
                            </w:rPr>
                          </w:pPr>
                          <w:r>
                            <w:rPr>
                              <w:rFonts w:ascii="Arial" w:hAnsi="Arial" w:cs="Arial"/>
                              <w:color w:val="4D4D4D"/>
                              <w:kern w:val="36"/>
                              <w:sz w:val="46"/>
                              <w:szCs w:val="46"/>
                              <w:lang w:val="es-ES_tradnl"/>
                            </w:rPr>
                            <w:t xml:space="preserve">        </w:t>
                          </w:r>
                          <w:r w:rsidR="00495600">
                            <w:rPr>
                              <w:rFonts w:ascii="Arial" w:hAnsi="Arial" w:cs="Arial"/>
                              <w:color w:val="4D4D4D"/>
                              <w:kern w:val="36"/>
                              <w:sz w:val="46"/>
                              <w:szCs w:val="46"/>
                              <w:lang w:val="es-ES_tradnl"/>
                            </w:rPr>
                            <w:t xml:space="preserve">                          </w:t>
                          </w:r>
                          <w:r w:rsidRPr="00176A66">
                            <w:rPr>
                              <w:rFonts w:ascii="Arial" w:hAnsi="Arial" w:cs="Arial"/>
                              <w:color w:val="4D4D4D"/>
                              <w:kern w:val="36"/>
                              <w:sz w:val="46"/>
                              <w:szCs w:val="46"/>
                              <w:lang w:val="es-ES_tradnl"/>
                            </w:rPr>
                            <w:t xml:space="preserve">Unidad </w:t>
                          </w:r>
                          <w:r w:rsidR="00FA126C">
                            <w:rPr>
                              <w:rFonts w:ascii="Arial" w:hAnsi="Arial" w:cs="Arial"/>
                              <w:color w:val="4D4D4D"/>
                              <w:kern w:val="36"/>
                              <w:sz w:val="46"/>
                              <w:szCs w:val="46"/>
                              <w:lang w:val="es-ES_tradnl"/>
                            </w:rPr>
                            <w:t>1</w:t>
                          </w:r>
                        </w:p>
                        <w:p w14:paraId="40B045C5" w14:textId="0449F8B2" w:rsidR="005B6E58" w:rsidRPr="000A38A6" w:rsidRDefault="005B6E58" w:rsidP="005B6E58">
                          <w:pPr>
                            <w:shd w:val="clear" w:color="auto" w:fill="FFFFFF"/>
                            <w:spacing w:before="200" w:line="240" w:lineRule="auto"/>
                            <w:jc w:val="right"/>
                            <w:outlineLvl w:val="0"/>
                            <w:rPr>
                              <w:rFonts w:ascii="Arial" w:hAnsi="Arial" w:cs="Arial"/>
                              <w:color w:val="D557AF"/>
                              <w:kern w:val="36"/>
                              <w:sz w:val="46"/>
                              <w:szCs w:val="46"/>
                              <w:lang w:val="es-ES_tradnl"/>
                            </w:rPr>
                          </w:pPr>
                          <w:r w:rsidRPr="000A38A6">
                            <w:rPr>
                              <w:rFonts w:ascii="Arial" w:hAnsi="Arial" w:cs="Arial"/>
                              <w:b/>
                              <w:color w:val="D557AF"/>
                              <w:kern w:val="36"/>
                              <w:sz w:val="46"/>
                              <w:szCs w:val="46"/>
                              <w:lang w:val="es-ES_tradnl"/>
                            </w:rPr>
                            <w:t>OA</w:t>
                          </w:r>
                          <w:r w:rsidR="00FA126C">
                            <w:rPr>
                              <w:rFonts w:ascii="Arial" w:hAnsi="Arial" w:cs="Arial"/>
                              <w:b/>
                              <w:color w:val="D557AF"/>
                              <w:kern w:val="36"/>
                              <w:sz w:val="46"/>
                              <w:szCs w:val="46"/>
                              <w:lang w:val="es-ES_tradnl"/>
                            </w:rPr>
                            <w:t xml:space="preserve"> 7</w:t>
                          </w:r>
                        </w:p>
                        <w:p w14:paraId="45716B03" w14:textId="2E5247E3" w:rsidR="005B6E58" w:rsidRPr="00176A66" w:rsidRDefault="00FA126C" w:rsidP="00FA126C">
                          <w:pPr>
                            <w:shd w:val="clear" w:color="auto" w:fill="FFFFFF"/>
                            <w:spacing w:before="150" w:after="300" w:line="240" w:lineRule="auto"/>
                            <w:ind w:left="2124" w:firstLine="708"/>
                            <w:outlineLvl w:val="0"/>
                            <w:rPr>
                              <w:rFonts w:ascii="Arial" w:hAnsi="Arial" w:cs="Arial"/>
                              <w:b/>
                              <w:color w:val="4D4D4D"/>
                              <w:kern w:val="36"/>
                              <w:sz w:val="32"/>
                              <w:szCs w:val="32"/>
                              <w:lang w:val="es-ES_tradnl"/>
                            </w:rPr>
                          </w:pPr>
                          <w:r>
                            <w:rPr>
                              <w:rFonts w:ascii="Arial" w:hAnsi="Arial" w:cs="Arial"/>
                              <w:b/>
                              <w:color w:val="4D4D4D"/>
                              <w:kern w:val="36"/>
                              <w:sz w:val="32"/>
                              <w:szCs w:val="32"/>
                              <w:lang w:val="es-ES_tradnl"/>
                            </w:rPr>
                            <w:t>Volumen de la esfera</w:t>
                          </w:r>
                        </w:p>
                        <w:p w14:paraId="2B2320C4" w14:textId="77777777" w:rsidR="005B6E58" w:rsidRDefault="005B6E58" w:rsidP="00687A9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A39F11" id="_x0000_t202" coordsize="21600,21600" o:spt="202" path="m,l,21600r21600,l21600,xe">
              <v:stroke joinstyle="miter"/>
              <v:path gradientshapeok="t" o:connecttype="rect"/>
            </v:shapetype>
            <v:shape id="Text Box 16" o:spid="_x0000_s1028" type="#_x0000_t202" style="position:absolute;left:0;text-align:left;margin-left:181.8pt;margin-top:-8.4pt;width:330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" filled="f" stroked="f">
              <v:textbox>
                <w:txbxContent>
                  <w:p w14:paraId="6E7CB172" w14:textId="198B6483" w:rsidR="00687A91" w:rsidRDefault="005B6E58" w:rsidP="00687A91">
                    <w:pPr>
                      <w:rPr>
                        <w:rFonts w:ascii="Arial" w:hAnsi="Arial" w:cs="Arial"/>
                        <w:color w:val="4D4D4D"/>
                        <w:kern w:val="36"/>
                        <w:sz w:val="46"/>
                        <w:szCs w:val="46"/>
                        <w:lang w:val="es-ES_tradnl"/>
                      </w:rPr>
                    </w:pPr>
                    <w:r>
                      <w:rPr>
                        <w:rFonts w:ascii="Arial" w:hAnsi="Arial" w:cs="Arial"/>
                        <w:color w:val="4D4D4D"/>
                        <w:kern w:val="36"/>
                        <w:sz w:val="46"/>
                        <w:szCs w:val="46"/>
                        <w:lang w:val="es-ES_tradnl"/>
                      </w:rPr>
                      <w:t xml:space="preserve">        </w:t>
                    </w:r>
                    <w:r w:rsidR="00495600">
                      <w:rPr>
                        <w:rFonts w:ascii="Arial" w:hAnsi="Arial" w:cs="Arial"/>
                        <w:color w:val="4D4D4D"/>
                        <w:kern w:val="36"/>
                        <w:sz w:val="46"/>
                        <w:szCs w:val="46"/>
                        <w:lang w:val="es-ES_tradnl"/>
                      </w:rPr>
                      <w:t xml:space="preserve">                          </w:t>
                    </w:r>
                    <w:r w:rsidRPr="00176A66">
                      <w:rPr>
                        <w:rFonts w:ascii="Arial" w:hAnsi="Arial" w:cs="Arial"/>
                        <w:color w:val="4D4D4D"/>
                        <w:kern w:val="36"/>
                        <w:sz w:val="46"/>
                        <w:szCs w:val="46"/>
                        <w:lang w:val="es-ES_tradnl"/>
                      </w:rPr>
                      <w:t xml:space="preserve">Unidad </w:t>
                    </w:r>
                    <w:r w:rsidR="00FA126C">
                      <w:rPr>
                        <w:rFonts w:ascii="Arial" w:hAnsi="Arial" w:cs="Arial"/>
                        <w:color w:val="4D4D4D"/>
                        <w:kern w:val="36"/>
                        <w:sz w:val="46"/>
                        <w:szCs w:val="46"/>
                        <w:lang w:val="es-ES_tradnl"/>
                      </w:rPr>
                      <w:t>1</w:t>
                    </w:r>
                  </w:p>
                  <w:p w14:paraId="40B045C5" w14:textId="0449F8B2" w:rsidR="005B6E58" w:rsidRPr="000A38A6" w:rsidRDefault="005B6E58" w:rsidP="005B6E58">
                    <w:pPr>
                      <w:shd w:val="clear" w:color="auto" w:fill="FFFFFF"/>
                      <w:spacing w:before="200" w:line="240" w:lineRule="auto"/>
                      <w:jc w:val="right"/>
                      <w:outlineLvl w:val="0"/>
                      <w:rPr>
                        <w:rFonts w:ascii="Arial" w:hAnsi="Arial" w:cs="Arial"/>
                        <w:color w:val="D557AF"/>
                        <w:kern w:val="36"/>
                        <w:sz w:val="46"/>
                        <w:szCs w:val="46"/>
                        <w:lang w:val="es-ES_tradnl"/>
                      </w:rPr>
                    </w:pPr>
                    <w:r w:rsidRPr="000A38A6">
                      <w:rPr>
                        <w:rFonts w:ascii="Arial" w:hAnsi="Arial" w:cs="Arial"/>
                        <w:b/>
                        <w:color w:val="D557AF"/>
                        <w:kern w:val="36"/>
                        <w:sz w:val="46"/>
                        <w:szCs w:val="46"/>
                        <w:lang w:val="es-ES_tradnl"/>
                      </w:rPr>
                      <w:t>OA</w:t>
                    </w:r>
                    <w:r w:rsidR="00FA126C">
                      <w:rPr>
                        <w:rFonts w:ascii="Arial" w:hAnsi="Arial" w:cs="Arial"/>
                        <w:b/>
                        <w:color w:val="D557AF"/>
                        <w:kern w:val="36"/>
                        <w:sz w:val="46"/>
                        <w:szCs w:val="46"/>
                        <w:lang w:val="es-ES_tradnl"/>
                      </w:rPr>
                      <w:t xml:space="preserve"> 7</w:t>
                    </w:r>
                  </w:p>
                  <w:p w14:paraId="45716B03" w14:textId="2E5247E3" w:rsidR="005B6E58" w:rsidRPr="00176A66" w:rsidRDefault="00FA126C" w:rsidP="00FA126C">
                    <w:pPr>
                      <w:shd w:val="clear" w:color="auto" w:fill="FFFFFF"/>
                      <w:spacing w:before="150" w:after="300" w:line="240" w:lineRule="auto"/>
                      <w:ind w:left="2124" w:firstLine="708"/>
                      <w:outlineLvl w:val="0"/>
                      <w:rPr>
                        <w:rFonts w:ascii="Arial" w:hAnsi="Arial" w:cs="Arial"/>
                        <w:b/>
                        <w:color w:val="4D4D4D"/>
                        <w:kern w:val="36"/>
                        <w:sz w:val="32"/>
                        <w:szCs w:val="32"/>
                        <w:lang w:val="es-ES_tradnl"/>
                      </w:rPr>
                    </w:pPr>
                    <w:r>
                      <w:rPr>
                        <w:rFonts w:ascii="Arial" w:hAnsi="Arial" w:cs="Arial"/>
                        <w:b/>
                        <w:color w:val="4D4D4D"/>
                        <w:kern w:val="36"/>
                        <w:sz w:val="32"/>
                        <w:szCs w:val="32"/>
                        <w:lang w:val="es-ES_tradnl"/>
                      </w:rPr>
                      <w:t>Volumen de la esfera</w:t>
                    </w:r>
                  </w:p>
                  <w:p w14:paraId="2B2320C4" w14:textId="77777777" w:rsidR="005B6E58" w:rsidRDefault="005B6E58" w:rsidP="00687A91"/>
                </w:txbxContent>
              </v:textbox>
            </v:shape>
          </w:pict>
        </mc:Fallback>
      </mc:AlternateContent>
    </w:r>
    <w:r>
      <w:rPr>
        <w:noProof/>
      </w:rPr>
      <mc:AlternateContent>
        <mc:Choice Requires="wps">
          <w:drawing>
            <wp:anchor distT="0" distB="0" distL="114300" distR="114300" simplePos="0" relativeHeight="251667456" behindDoc="1" locked="0" layoutInCell="1" allowOverlap="1" wp14:anchorId="1DEAA91B" wp14:editId="4E66203D">
              <wp:simplePos x="0" y="0"/>
              <wp:positionH relativeFrom="column">
                <wp:posOffset>6497320</wp:posOffset>
              </wp:positionH>
              <wp:positionV relativeFrom="paragraph">
                <wp:posOffset>-449580</wp:posOffset>
              </wp:positionV>
              <wp:extent cx="539750" cy="10079990"/>
              <wp:effectExtent l="1270" t="0" r="1905" b="0"/>
              <wp:wrapNone/>
              <wp:docPr id="4"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10079990"/>
                      </a:xfrm>
                      <a:prstGeom prst="rect">
                        <a:avLst/>
                      </a:prstGeom>
                      <a:solidFill>
                        <a:srgbClr val="D557A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3E45621" id="Rectángulo 3" o:spid="_x0000_s1026" style="position:absolute;margin-left:511.6pt;margin-top:-35.4pt;width:42.5pt;height:793.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" fillcolor="#d557af" stroked="f"/>
          </w:pict>
        </mc:Fallback>
      </mc:AlternateContent>
    </w:r>
    <w:r>
      <w:rPr>
        <w:noProof/>
      </w:rPr>
      <mc:AlternateContent>
        <mc:Choice Requires="wps">
          <w:drawing>
            <wp:anchor distT="0" distB="0" distL="114300" distR="114300" simplePos="0" relativeHeight="251662336" behindDoc="0" locked="0" layoutInCell="1" allowOverlap="1" wp14:anchorId="3EEF9D2D" wp14:editId="096D9919">
              <wp:simplePos x="0" y="0"/>
              <wp:positionH relativeFrom="column">
                <wp:posOffset>5238750</wp:posOffset>
              </wp:positionH>
              <wp:positionV relativeFrom="paragraph">
                <wp:posOffset>384175</wp:posOffset>
              </wp:positionV>
              <wp:extent cx="1187450" cy="0"/>
              <wp:effectExtent l="19050" t="12700" r="12700" b="15875"/>
              <wp:wrapNone/>
              <wp:docPr id="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87450" cy="0"/>
                      </a:xfrm>
                      <a:prstGeom prst="line">
                        <a:avLst/>
                      </a:prstGeom>
                      <a:noFill/>
                      <a:ln w="25400">
                        <a:solidFill>
                          <a:srgbClr val="D557A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2B5AA55" id="Straight Connector 1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12.5pt,30.25pt" to="506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" strokecolor="#d557af" strokeweight="2pt">
              <o:lock v:ext="edit" shapetype="f"/>
            </v:line>
          </w:pict>
        </mc:Fallback>
      </mc:AlternateContent>
    </w:r>
    <w:r>
      <w:rPr>
        <w:noProof/>
      </w:rPr>
      <mc:AlternateContent>
        <mc:Choice Requires="wps">
          <w:drawing>
            <wp:anchor distT="0" distB="0" distL="114300" distR="114300" simplePos="0" relativeHeight="251660288" behindDoc="0" locked="0" layoutInCell="1" allowOverlap="1" wp14:anchorId="4C970E13" wp14:editId="5A03DF5E">
              <wp:simplePos x="0" y="0"/>
              <wp:positionH relativeFrom="column">
                <wp:posOffset>-222885</wp:posOffset>
              </wp:positionH>
              <wp:positionV relativeFrom="paragraph">
                <wp:posOffset>113030</wp:posOffset>
              </wp:positionV>
              <wp:extent cx="168910" cy="168910"/>
              <wp:effectExtent l="5715" t="8255" r="6350" b="3810"/>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68910"/>
                      </a:xfrm>
                      <a:prstGeom prst="ellipse">
                        <a:avLst/>
                      </a:prstGeom>
                      <a:solidFill>
                        <a:srgbClr val="D557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55A6857A" id="Oval 6" o:spid="_x0000_s1026" style="position:absolute;margin-left:-17.55pt;margin-top:8.9pt;width:13.3pt;height:1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" fillcolor="#d557af" stroked="f"/>
          </w:pict>
        </mc:Fallback>
      </mc:AlternateContent>
    </w:r>
    <w:r w:rsidR="00687A91">
      <w:rPr>
        <w:rFonts w:ascii="Arial" w:hAnsi="Arial" w:cs="Arial"/>
        <w:b/>
        <w:color w:val="D557AF"/>
        <w:sz w:val="56"/>
        <w:szCs w:val="56"/>
      </w:rPr>
      <w:t>Matemáticas</w:t>
    </w:r>
  </w:p>
  <w:p w14:paraId="2753B4FF" w14:textId="5BE0E02B" w:rsidR="00687A91" w:rsidRPr="00833651" w:rsidRDefault="00FA126C" w:rsidP="00687A91">
    <w:pPr>
      <w:pStyle w:val="Encabezado"/>
      <w:rPr>
        <w:rFonts w:ascii="Arial" w:hAnsi="Arial" w:cs="Arial"/>
        <w:b/>
        <w:color w:val="595959"/>
        <w:sz w:val="44"/>
        <w:szCs w:val="44"/>
      </w:rPr>
    </w:pPr>
    <w:r>
      <w:rPr>
        <w:rFonts w:ascii="Arial" w:hAnsi="Arial" w:cs="Arial"/>
        <w:b/>
        <w:color w:val="595959"/>
        <w:sz w:val="44"/>
        <w:szCs w:val="44"/>
      </w:rPr>
      <w:t>2° Medio</w:t>
    </w:r>
  </w:p>
  <w:p w14:paraId="51536DE2" w14:textId="77777777" w:rsidR="004B034E" w:rsidRPr="00687A91" w:rsidRDefault="004B034E" w:rsidP="00687A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D1588"/>
    <w:multiLevelType w:val="hybridMultilevel"/>
    <w:tmpl w:val="7B700D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1FF6726"/>
    <w:multiLevelType w:val="hybridMultilevel"/>
    <w:tmpl w:val="E82467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4C96C4B"/>
    <w:multiLevelType w:val="hybridMultilevel"/>
    <w:tmpl w:val="7A70939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AA233A3"/>
    <w:multiLevelType w:val="hybridMultilevel"/>
    <w:tmpl w:val="645EED90"/>
    <w:lvl w:ilvl="0" w:tplc="9418C436">
      <w:start w:val="1"/>
      <w:numFmt w:val="decimal"/>
      <w:lvlText w:val="%1."/>
      <w:lvlJc w:val="left"/>
      <w:pPr>
        <w:ind w:left="720" w:hanging="360"/>
      </w:pPr>
      <w:rPr>
        <w:rFonts w:ascii="Arial" w:hAnsi="Arial" w:hint="default"/>
        <w:color w:val="D558AF"/>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D02BE0"/>
    <w:multiLevelType w:val="hybridMultilevel"/>
    <w:tmpl w:val="EA4640B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B697C07"/>
    <w:multiLevelType w:val="hybridMultilevel"/>
    <w:tmpl w:val="DD9403C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497F42C1"/>
    <w:multiLevelType w:val="hybridMultilevel"/>
    <w:tmpl w:val="586A58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4E92784D"/>
    <w:multiLevelType w:val="hybridMultilevel"/>
    <w:tmpl w:val="FC9A48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E3716E"/>
    <w:multiLevelType w:val="hybridMultilevel"/>
    <w:tmpl w:val="BF0CC7E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6C02E06"/>
    <w:multiLevelType w:val="hybridMultilevel"/>
    <w:tmpl w:val="C3EEF9B4"/>
    <w:lvl w:ilvl="0" w:tplc="7FEA930C">
      <w:start w:val="1"/>
      <w:numFmt w:val="lowerLetter"/>
      <w:lvlText w:val="%1)"/>
      <w:lvlJc w:val="left"/>
      <w:pPr>
        <w:ind w:left="720" w:hanging="360"/>
      </w:pPr>
      <w:rPr>
        <w:rFonts w:hint="default"/>
        <w:color w:val="D558A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B6B31D1"/>
    <w:multiLevelType w:val="hybridMultilevel"/>
    <w:tmpl w:val="C3EEF9B4"/>
    <w:lvl w:ilvl="0" w:tplc="7FEA930C">
      <w:start w:val="1"/>
      <w:numFmt w:val="lowerLetter"/>
      <w:lvlText w:val="%1)"/>
      <w:lvlJc w:val="left"/>
      <w:pPr>
        <w:ind w:left="720" w:hanging="360"/>
      </w:pPr>
      <w:rPr>
        <w:rFonts w:hint="default"/>
        <w:color w:val="D558A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1093B27"/>
    <w:multiLevelType w:val="hybridMultilevel"/>
    <w:tmpl w:val="645EED90"/>
    <w:lvl w:ilvl="0" w:tplc="9418C436">
      <w:start w:val="1"/>
      <w:numFmt w:val="decimal"/>
      <w:lvlText w:val="%1."/>
      <w:lvlJc w:val="left"/>
      <w:pPr>
        <w:ind w:left="720" w:hanging="360"/>
      </w:pPr>
      <w:rPr>
        <w:rFonts w:ascii="Arial" w:hAnsi="Arial" w:hint="default"/>
        <w:color w:val="D558AF"/>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0"/>
  </w:num>
  <w:num w:numId="2">
    <w:abstractNumId w:val="11"/>
  </w:num>
  <w:num w:numId="3">
    <w:abstractNumId w:val="9"/>
  </w:num>
  <w:num w:numId="4">
    <w:abstractNumId w:val="5"/>
  </w:num>
  <w:num w:numId="5">
    <w:abstractNumId w:val="4"/>
  </w:num>
  <w:num w:numId="6">
    <w:abstractNumId w:val="6"/>
  </w:num>
  <w:num w:numId="7">
    <w:abstractNumId w:val="7"/>
  </w:num>
  <w:num w:numId="8">
    <w:abstractNumId w:val="3"/>
  </w:num>
  <w:num w:numId="9">
    <w:abstractNumId w:val="1"/>
  </w:num>
  <w:num w:numId="10">
    <w:abstractNumId w:val="0"/>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CA"/>
    <w:rsid w:val="00003489"/>
    <w:rsid w:val="00010C5E"/>
    <w:rsid w:val="000235EB"/>
    <w:rsid w:val="00030769"/>
    <w:rsid w:val="0004410C"/>
    <w:rsid w:val="000455FD"/>
    <w:rsid w:val="00050DA5"/>
    <w:rsid w:val="00051866"/>
    <w:rsid w:val="00063F0A"/>
    <w:rsid w:val="000659CF"/>
    <w:rsid w:val="00073038"/>
    <w:rsid w:val="00076565"/>
    <w:rsid w:val="000857DB"/>
    <w:rsid w:val="00090980"/>
    <w:rsid w:val="00092867"/>
    <w:rsid w:val="000958C2"/>
    <w:rsid w:val="00096B7B"/>
    <w:rsid w:val="000A1C86"/>
    <w:rsid w:val="000D58AE"/>
    <w:rsid w:val="000E27D4"/>
    <w:rsid w:val="00100897"/>
    <w:rsid w:val="00111468"/>
    <w:rsid w:val="0011586D"/>
    <w:rsid w:val="00116032"/>
    <w:rsid w:val="001272B0"/>
    <w:rsid w:val="0014013E"/>
    <w:rsid w:val="00140F44"/>
    <w:rsid w:val="00141E5D"/>
    <w:rsid w:val="0015284C"/>
    <w:rsid w:val="00157B48"/>
    <w:rsid w:val="00164CB2"/>
    <w:rsid w:val="001718BA"/>
    <w:rsid w:val="001759C9"/>
    <w:rsid w:val="0018124B"/>
    <w:rsid w:val="0018137C"/>
    <w:rsid w:val="00197A29"/>
    <w:rsid w:val="001A1CC9"/>
    <w:rsid w:val="001C24D8"/>
    <w:rsid w:val="001C7018"/>
    <w:rsid w:val="001D6A95"/>
    <w:rsid w:val="001F41FD"/>
    <w:rsid w:val="00200C05"/>
    <w:rsid w:val="00200D24"/>
    <w:rsid w:val="00203557"/>
    <w:rsid w:val="00204520"/>
    <w:rsid w:val="00204682"/>
    <w:rsid w:val="00220405"/>
    <w:rsid w:val="00241CEF"/>
    <w:rsid w:val="002450BB"/>
    <w:rsid w:val="0025175C"/>
    <w:rsid w:val="00253637"/>
    <w:rsid w:val="002540C2"/>
    <w:rsid w:val="00256AA9"/>
    <w:rsid w:val="0026003B"/>
    <w:rsid w:val="002C0D9B"/>
    <w:rsid w:val="002D021A"/>
    <w:rsid w:val="002D6A8E"/>
    <w:rsid w:val="002E1DFA"/>
    <w:rsid w:val="00307092"/>
    <w:rsid w:val="00336F6E"/>
    <w:rsid w:val="00340704"/>
    <w:rsid w:val="0037203B"/>
    <w:rsid w:val="00381232"/>
    <w:rsid w:val="00394308"/>
    <w:rsid w:val="003A418D"/>
    <w:rsid w:val="003A6F40"/>
    <w:rsid w:val="003C090E"/>
    <w:rsid w:val="003C3D76"/>
    <w:rsid w:val="003C53AF"/>
    <w:rsid w:val="003F0C18"/>
    <w:rsid w:val="003F3EE3"/>
    <w:rsid w:val="00403E7C"/>
    <w:rsid w:val="0041368B"/>
    <w:rsid w:val="00421A68"/>
    <w:rsid w:val="00422319"/>
    <w:rsid w:val="00465CF4"/>
    <w:rsid w:val="00487867"/>
    <w:rsid w:val="00493C12"/>
    <w:rsid w:val="00495600"/>
    <w:rsid w:val="004A3663"/>
    <w:rsid w:val="004A41E6"/>
    <w:rsid w:val="004A69EB"/>
    <w:rsid w:val="004A7CC4"/>
    <w:rsid w:val="004B034E"/>
    <w:rsid w:val="004E128C"/>
    <w:rsid w:val="004E5C1B"/>
    <w:rsid w:val="004F1397"/>
    <w:rsid w:val="005047A6"/>
    <w:rsid w:val="00516238"/>
    <w:rsid w:val="00535FD0"/>
    <w:rsid w:val="00545C3B"/>
    <w:rsid w:val="005475FB"/>
    <w:rsid w:val="0055227F"/>
    <w:rsid w:val="005609E4"/>
    <w:rsid w:val="00567965"/>
    <w:rsid w:val="00584590"/>
    <w:rsid w:val="00585372"/>
    <w:rsid w:val="00586324"/>
    <w:rsid w:val="005945B5"/>
    <w:rsid w:val="005A3CC7"/>
    <w:rsid w:val="005A635A"/>
    <w:rsid w:val="005B29D5"/>
    <w:rsid w:val="005B6E58"/>
    <w:rsid w:val="005C143F"/>
    <w:rsid w:val="005C273B"/>
    <w:rsid w:val="005E7635"/>
    <w:rsid w:val="005F495F"/>
    <w:rsid w:val="00614531"/>
    <w:rsid w:val="00624052"/>
    <w:rsid w:val="006254EA"/>
    <w:rsid w:val="00640CF6"/>
    <w:rsid w:val="006534B3"/>
    <w:rsid w:val="0067176F"/>
    <w:rsid w:val="00687A91"/>
    <w:rsid w:val="0069202C"/>
    <w:rsid w:val="006A2ED1"/>
    <w:rsid w:val="006C25DC"/>
    <w:rsid w:val="006C2E6A"/>
    <w:rsid w:val="006C7C7F"/>
    <w:rsid w:val="006D3B99"/>
    <w:rsid w:val="006F7A90"/>
    <w:rsid w:val="00715AE9"/>
    <w:rsid w:val="0072439F"/>
    <w:rsid w:val="00727CAC"/>
    <w:rsid w:val="00736873"/>
    <w:rsid w:val="00737AC6"/>
    <w:rsid w:val="0074153E"/>
    <w:rsid w:val="007505F0"/>
    <w:rsid w:val="00750F8B"/>
    <w:rsid w:val="007648F2"/>
    <w:rsid w:val="00767C7E"/>
    <w:rsid w:val="007725BE"/>
    <w:rsid w:val="00797A3D"/>
    <w:rsid w:val="007A0E69"/>
    <w:rsid w:val="007A266C"/>
    <w:rsid w:val="007A368B"/>
    <w:rsid w:val="007A492B"/>
    <w:rsid w:val="007A697D"/>
    <w:rsid w:val="007B6D9B"/>
    <w:rsid w:val="007C4F04"/>
    <w:rsid w:val="007D019F"/>
    <w:rsid w:val="007D0344"/>
    <w:rsid w:val="007D439A"/>
    <w:rsid w:val="007D4BFF"/>
    <w:rsid w:val="007E2118"/>
    <w:rsid w:val="00816EF4"/>
    <w:rsid w:val="00827428"/>
    <w:rsid w:val="00840F6C"/>
    <w:rsid w:val="00841D2D"/>
    <w:rsid w:val="00866F6C"/>
    <w:rsid w:val="00874FD1"/>
    <w:rsid w:val="00880107"/>
    <w:rsid w:val="00883911"/>
    <w:rsid w:val="008870E2"/>
    <w:rsid w:val="00895AB0"/>
    <w:rsid w:val="00895F35"/>
    <w:rsid w:val="00895FA3"/>
    <w:rsid w:val="008A4F5C"/>
    <w:rsid w:val="008C1A68"/>
    <w:rsid w:val="008C5A0A"/>
    <w:rsid w:val="008C64BE"/>
    <w:rsid w:val="008D1930"/>
    <w:rsid w:val="008D3B24"/>
    <w:rsid w:val="008D4FBF"/>
    <w:rsid w:val="008E7C6E"/>
    <w:rsid w:val="008F440A"/>
    <w:rsid w:val="00901615"/>
    <w:rsid w:val="0090279E"/>
    <w:rsid w:val="00907726"/>
    <w:rsid w:val="009176E4"/>
    <w:rsid w:val="00922192"/>
    <w:rsid w:val="00937CB6"/>
    <w:rsid w:val="00941D5D"/>
    <w:rsid w:val="00955EAB"/>
    <w:rsid w:val="00962D51"/>
    <w:rsid w:val="00964D3B"/>
    <w:rsid w:val="009678E4"/>
    <w:rsid w:val="009679A9"/>
    <w:rsid w:val="00976BC5"/>
    <w:rsid w:val="009859D6"/>
    <w:rsid w:val="009A02A2"/>
    <w:rsid w:val="009A06FE"/>
    <w:rsid w:val="009A0FA6"/>
    <w:rsid w:val="009A7956"/>
    <w:rsid w:val="009B234C"/>
    <w:rsid w:val="009F0B33"/>
    <w:rsid w:val="009F6B70"/>
    <w:rsid w:val="00A135AE"/>
    <w:rsid w:val="00A15DF6"/>
    <w:rsid w:val="00A175E4"/>
    <w:rsid w:val="00A23196"/>
    <w:rsid w:val="00A54080"/>
    <w:rsid w:val="00A5431A"/>
    <w:rsid w:val="00A562B1"/>
    <w:rsid w:val="00A61537"/>
    <w:rsid w:val="00A726D6"/>
    <w:rsid w:val="00A75328"/>
    <w:rsid w:val="00AB00B1"/>
    <w:rsid w:val="00AF51CA"/>
    <w:rsid w:val="00B054B6"/>
    <w:rsid w:val="00B059EF"/>
    <w:rsid w:val="00B1268B"/>
    <w:rsid w:val="00B14AC8"/>
    <w:rsid w:val="00B17912"/>
    <w:rsid w:val="00B224DD"/>
    <w:rsid w:val="00B24ED7"/>
    <w:rsid w:val="00B25B2D"/>
    <w:rsid w:val="00B30209"/>
    <w:rsid w:val="00B33E77"/>
    <w:rsid w:val="00B44089"/>
    <w:rsid w:val="00B445E6"/>
    <w:rsid w:val="00B57046"/>
    <w:rsid w:val="00B66DED"/>
    <w:rsid w:val="00B77C42"/>
    <w:rsid w:val="00B800A5"/>
    <w:rsid w:val="00B93BDA"/>
    <w:rsid w:val="00BA5300"/>
    <w:rsid w:val="00BB5882"/>
    <w:rsid w:val="00BD2BFF"/>
    <w:rsid w:val="00BD6C45"/>
    <w:rsid w:val="00BE0CFF"/>
    <w:rsid w:val="00BE6A29"/>
    <w:rsid w:val="00C30063"/>
    <w:rsid w:val="00C45F4E"/>
    <w:rsid w:val="00C542F2"/>
    <w:rsid w:val="00C56A52"/>
    <w:rsid w:val="00C6482E"/>
    <w:rsid w:val="00CA26A6"/>
    <w:rsid w:val="00CA61E4"/>
    <w:rsid w:val="00CA630E"/>
    <w:rsid w:val="00CB057E"/>
    <w:rsid w:val="00CB33C5"/>
    <w:rsid w:val="00CC0B23"/>
    <w:rsid w:val="00CC0F74"/>
    <w:rsid w:val="00CC1D54"/>
    <w:rsid w:val="00CC27E7"/>
    <w:rsid w:val="00CC5FEB"/>
    <w:rsid w:val="00CF690B"/>
    <w:rsid w:val="00D10D02"/>
    <w:rsid w:val="00D16ABE"/>
    <w:rsid w:val="00D17157"/>
    <w:rsid w:val="00D26AA3"/>
    <w:rsid w:val="00D2714C"/>
    <w:rsid w:val="00D33C03"/>
    <w:rsid w:val="00D378CD"/>
    <w:rsid w:val="00D40788"/>
    <w:rsid w:val="00D4590A"/>
    <w:rsid w:val="00D512FB"/>
    <w:rsid w:val="00D5187F"/>
    <w:rsid w:val="00D73BD7"/>
    <w:rsid w:val="00D84989"/>
    <w:rsid w:val="00D936FC"/>
    <w:rsid w:val="00DA4C82"/>
    <w:rsid w:val="00DB41CE"/>
    <w:rsid w:val="00DB6A24"/>
    <w:rsid w:val="00DC1501"/>
    <w:rsid w:val="00DC193B"/>
    <w:rsid w:val="00DC399C"/>
    <w:rsid w:val="00DD196D"/>
    <w:rsid w:val="00DE4328"/>
    <w:rsid w:val="00DF27A7"/>
    <w:rsid w:val="00DF75BA"/>
    <w:rsid w:val="00E002E6"/>
    <w:rsid w:val="00E2073A"/>
    <w:rsid w:val="00E312CA"/>
    <w:rsid w:val="00E34602"/>
    <w:rsid w:val="00E378E6"/>
    <w:rsid w:val="00E65419"/>
    <w:rsid w:val="00EA6FBD"/>
    <w:rsid w:val="00EB0D40"/>
    <w:rsid w:val="00EB3A80"/>
    <w:rsid w:val="00EC1984"/>
    <w:rsid w:val="00ED5676"/>
    <w:rsid w:val="00ED5F5F"/>
    <w:rsid w:val="00ED70E2"/>
    <w:rsid w:val="00EE15BC"/>
    <w:rsid w:val="00F105CF"/>
    <w:rsid w:val="00F111EE"/>
    <w:rsid w:val="00F20007"/>
    <w:rsid w:val="00F22244"/>
    <w:rsid w:val="00F45999"/>
    <w:rsid w:val="00F532AB"/>
    <w:rsid w:val="00F600BB"/>
    <w:rsid w:val="00F6333E"/>
    <w:rsid w:val="00F67F15"/>
    <w:rsid w:val="00F702D0"/>
    <w:rsid w:val="00F71B62"/>
    <w:rsid w:val="00F77F91"/>
    <w:rsid w:val="00F86324"/>
    <w:rsid w:val="00F87207"/>
    <w:rsid w:val="00FA126C"/>
    <w:rsid w:val="00FC0B80"/>
    <w:rsid w:val="00FD089A"/>
    <w:rsid w:val="00FD1D02"/>
    <w:rsid w:val="00FD1D5E"/>
    <w:rsid w:val="00FD665E"/>
    <w:rsid w:val="00FE0B32"/>
    <w:rsid w:val="00FE0B8D"/>
    <w:rsid w:val="00FF06B2"/>
    <w:rsid w:val="00FF19E4"/>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A9405"/>
  <w15:docId w15:val="{DF3F82C4-E4B2-49BE-A107-86800ECC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1CA"/>
    <w:pPr>
      <w:spacing w:after="200" w:line="276" w:lineRule="auto"/>
    </w:pPr>
    <w:rPr>
      <w:rFonts w:eastAsia="Times New Roman"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034E"/>
    <w:pPr>
      <w:tabs>
        <w:tab w:val="center" w:pos="4419"/>
        <w:tab w:val="right" w:pos="8838"/>
      </w:tabs>
    </w:pPr>
  </w:style>
  <w:style w:type="character" w:customStyle="1" w:styleId="EncabezadoCar">
    <w:name w:val="Encabezado Car"/>
    <w:basedOn w:val="Fuentedeprrafopredeter"/>
    <w:link w:val="Encabezado"/>
    <w:uiPriority w:val="99"/>
    <w:rsid w:val="004B034E"/>
  </w:style>
  <w:style w:type="paragraph" w:styleId="Piedepgina">
    <w:name w:val="footer"/>
    <w:basedOn w:val="Normal"/>
    <w:link w:val="PiedepginaCar"/>
    <w:uiPriority w:val="99"/>
    <w:unhideWhenUsed/>
    <w:rsid w:val="004B034E"/>
    <w:pPr>
      <w:tabs>
        <w:tab w:val="center" w:pos="4419"/>
        <w:tab w:val="right" w:pos="8838"/>
      </w:tabs>
    </w:pPr>
  </w:style>
  <w:style w:type="character" w:customStyle="1" w:styleId="PiedepginaCar">
    <w:name w:val="Pie de página Car"/>
    <w:basedOn w:val="Fuentedeprrafopredeter"/>
    <w:link w:val="Piedepgina"/>
    <w:uiPriority w:val="99"/>
    <w:rsid w:val="004B034E"/>
  </w:style>
  <w:style w:type="character" w:styleId="Nmerodepgina">
    <w:name w:val="page number"/>
    <w:uiPriority w:val="99"/>
    <w:semiHidden/>
    <w:unhideWhenUsed/>
    <w:rsid w:val="00CA630E"/>
    <w:rPr>
      <w:rFonts w:cs="Times New Roman"/>
    </w:rPr>
  </w:style>
  <w:style w:type="paragraph" w:styleId="Prrafodelista">
    <w:name w:val="List Paragraph"/>
    <w:basedOn w:val="Normal"/>
    <w:uiPriority w:val="34"/>
    <w:qFormat/>
    <w:rsid w:val="00B445E6"/>
    <w:pPr>
      <w:ind w:left="720"/>
      <w:contextualSpacing/>
    </w:pPr>
  </w:style>
  <w:style w:type="table" w:customStyle="1" w:styleId="Listamedia11">
    <w:name w:val="Lista media 11"/>
    <w:basedOn w:val="Tablanormal"/>
    <w:uiPriority w:val="65"/>
    <w:rsid w:val="00AF51CA"/>
    <w:rPr>
      <w:rFonts w:eastAsia="Times New Roman" w:cs="Times New Roman"/>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Times New Roman"/>
        <w:b/>
        <w:bCs/>
        <w:color w:val="44546A" w:themeColor="text2"/>
      </w:rPr>
      <w:tblPr/>
      <w:tcPr>
        <w:tcBorders>
          <w:top w:val="single" w:sz="8" w:space="0" w:color="000000" w:themeColor="text1"/>
          <w:bottom w:val="single" w:sz="8" w:space="0" w:color="000000" w:themeColor="text1"/>
        </w:tcBorders>
      </w:tcPr>
    </w:tblStylePr>
    <w:tblStylePr w:type="firstCol">
      <w:rPr>
        <w:rFonts w:cs="Times New Roman"/>
        <w:b/>
        <w:bCs/>
      </w:rPr>
    </w:tblStylePr>
    <w:tblStylePr w:type="lastCol">
      <w:rPr>
        <w:rFonts w:cs="Times New Roman"/>
        <w:b/>
        <w:bCs/>
      </w:rPr>
      <w:tblPr/>
      <w:tcPr>
        <w:tcBorders>
          <w:top w:val="single" w:sz="8" w:space="0" w:color="000000" w:themeColor="text1"/>
          <w:bottom w:val="single" w:sz="8" w:space="0" w:color="000000" w:themeColor="text1"/>
        </w:tcBorders>
      </w:tcPr>
    </w:tblStylePr>
    <w:tblStylePr w:type="band1Vert">
      <w:rPr>
        <w:rFonts w:cs="Times New Roman"/>
      </w:rPr>
      <w:tblPr/>
      <w:tcPr>
        <w:shd w:val="clear" w:color="auto" w:fill="C0C0C0" w:themeFill="text1" w:themeFillTint="3F"/>
      </w:tcPr>
    </w:tblStylePr>
    <w:tblStylePr w:type="band1Horz">
      <w:rPr>
        <w:rFonts w:cs="Times New Roman"/>
      </w:rPr>
      <w:tblPr/>
      <w:tcPr>
        <w:shd w:val="clear" w:color="auto" w:fill="C0C0C0" w:themeFill="text1" w:themeFillTint="3F"/>
      </w:tcPr>
    </w:tblStylePr>
  </w:style>
  <w:style w:type="table" w:styleId="Tablaconcuadrcula">
    <w:name w:val="Table Grid"/>
    <w:basedOn w:val="Tablanormal"/>
    <w:uiPriority w:val="59"/>
    <w:rsid w:val="00AF51CA"/>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F51CA"/>
    <w:pPr>
      <w:spacing w:after="0" w:line="240" w:lineRule="auto"/>
    </w:pPr>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AF51CA"/>
    <w:rPr>
      <w:rFonts w:ascii="Times New Roman" w:eastAsia="Times New Roman" w:hAnsi="Times New Roman" w:cs="Times New Roman"/>
      <w:sz w:val="18"/>
      <w:szCs w:val="18"/>
    </w:rPr>
  </w:style>
  <w:style w:type="character" w:styleId="Textodelmarcadordeposicin">
    <w:name w:val="Placeholder Text"/>
    <w:basedOn w:val="Fuentedeprrafopredeter"/>
    <w:uiPriority w:val="99"/>
    <w:semiHidden/>
    <w:rsid w:val="00A23196"/>
    <w:rPr>
      <w:color w:val="808080"/>
    </w:rPr>
  </w:style>
  <w:style w:type="paragraph" w:styleId="Textonotapie">
    <w:name w:val="footnote text"/>
    <w:basedOn w:val="Normal"/>
    <w:link w:val="TextonotapieCar"/>
    <w:uiPriority w:val="99"/>
    <w:semiHidden/>
    <w:unhideWhenUsed/>
    <w:rsid w:val="005945B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945B5"/>
    <w:rPr>
      <w:rFonts w:eastAsia="Times New Roman" w:cs="Times New Roman"/>
      <w:sz w:val="20"/>
      <w:szCs w:val="20"/>
    </w:rPr>
  </w:style>
  <w:style w:type="character" w:styleId="Refdenotaalpie">
    <w:name w:val="footnote reference"/>
    <w:basedOn w:val="Fuentedeprrafopredeter"/>
    <w:uiPriority w:val="99"/>
    <w:semiHidden/>
    <w:unhideWhenUsed/>
    <w:rsid w:val="005945B5"/>
    <w:rPr>
      <w:vertAlign w:val="superscript"/>
    </w:rPr>
  </w:style>
  <w:style w:type="paragraph" w:styleId="Textoindependiente">
    <w:name w:val="Body Text"/>
    <w:basedOn w:val="Normal"/>
    <w:link w:val="TextoindependienteCar"/>
    <w:rsid w:val="00567965"/>
    <w:pPr>
      <w:spacing w:after="0" w:line="240" w:lineRule="auto"/>
    </w:pPr>
    <w:rPr>
      <w:rFonts w:ascii="Times New Roman" w:hAnsi="Times New Roman"/>
      <w:sz w:val="26"/>
      <w:szCs w:val="20"/>
      <w:lang w:val="es-ES" w:eastAsia="es-ES"/>
    </w:rPr>
  </w:style>
  <w:style w:type="character" w:customStyle="1" w:styleId="TextoindependienteCar">
    <w:name w:val="Texto independiente Car"/>
    <w:basedOn w:val="Fuentedeprrafopredeter"/>
    <w:link w:val="Textoindependiente"/>
    <w:rsid w:val="00567965"/>
    <w:rPr>
      <w:rFonts w:ascii="Times New Roman" w:eastAsia="Times New Roman" w:hAnsi="Times New Roman" w:cs="Times New Roman"/>
      <w:sz w:val="26"/>
      <w:szCs w:val="20"/>
      <w:lang w:val="es-ES" w:eastAsia="es-ES"/>
    </w:rPr>
  </w:style>
  <w:style w:type="character" w:styleId="Hipervnculo">
    <w:name w:val="Hyperlink"/>
    <w:basedOn w:val="Fuentedeprrafopredeter"/>
    <w:uiPriority w:val="99"/>
    <w:unhideWhenUsed/>
    <w:rsid w:val="00EB3A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gaussianos.com/utilizando-el-metodo-de-exhaucion-para-demostrar-que-21/" TargetMode="External"/><Relationship Id="rId2" Type="http://schemas.openxmlformats.org/officeDocument/2006/relationships/numbering" Target="numbering.xml"/><Relationship Id="rId16" Type="http://schemas.openxmlformats.org/officeDocument/2006/relationships/hyperlink" Target="http://diegofernandopaladines.over-blog.com/article-arquimedes-el-metodo-exhaustivo-historia-y-filosofia-de-las-matematicas-73590171.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http://www.centroedumatematica.com/aruiz/libros/Historia%20y%20Filosofia/Parte1/Cap05/Parte02_05.htm"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61EA8-FEFF-416C-B95A-5D083AEB8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4</Pages>
  <Words>1334</Words>
  <Characters>7342</Characters>
  <Application>Microsoft Office Word</Application>
  <DocSecurity>0</DocSecurity>
  <Lines>61</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Osvaldo Baeza Rojas</dc:creator>
  <cp:lastModifiedBy>Fidel Oteiza Morra</cp:lastModifiedBy>
  <cp:revision>19</cp:revision>
  <dcterms:created xsi:type="dcterms:W3CDTF">2019-05-31T21:25:00Z</dcterms:created>
  <dcterms:modified xsi:type="dcterms:W3CDTF">2019-07-13T20:39:00Z</dcterms:modified>
</cp:coreProperties>
</file>